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3440E" w:rsidP="3771C2CC" w:rsidRDefault="00B143B6" w14:paraId="0D423929" w14:textId="19F77478">
      <w:pPr>
        <w:rPr>
          <w:sz w:val="24"/>
          <w:szCs w:val="24"/>
          <w:lang w:val="fr-FR"/>
        </w:rPr>
      </w:pPr>
      <w:proofErr w:type="gramStart"/>
      <w:r w:rsidRPr="3771C2CC">
        <w:rPr>
          <w:sz w:val="24"/>
          <w:szCs w:val="24"/>
          <w:lang w:val="fr-FR"/>
        </w:rPr>
        <w:t>mars</w:t>
      </w:r>
      <w:proofErr w:type="gramEnd"/>
      <w:r w:rsidRPr="3771C2CC">
        <w:rPr>
          <w:sz w:val="24"/>
          <w:szCs w:val="24"/>
          <w:lang w:val="fr-FR"/>
        </w:rPr>
        <w:t xml:space="preserve"> 2024</w:t>
      </w:r>
    </w:p>
    <w:p w:rsidR="00D5501B" w:rsidP="0003440E" w:rsidRDefault="00D5501B" w14:paraId="16EE1AF7" w14:textId="77777777">
      <w:pPr>
        <w:rPr>
          <w:sz w:val="24"/>
          <w:szCs w:val="24"/>
        </w:rPr>
      </w:pPr>
    </w:p>
    <w:p w:rsidRPr="00DE5670" w:rsidR="00DE5670" w:rsidP="00C36346" w:rsidRDefault="00B143B6" w14:paraId="53617988" w14:textId="4E5E28C8">
      <w:pPr>
        <w:pStyle w:val="Title"/>
        <w:jc w:val="center"/>
      </w:pPr>
      <w:r w:rsidR="0283DBB8">
        <w:rPr/>
        <w:t>L’intégrer</w:t>
      </w:r>
      <w:r w:rsidR="00B143B6">
        <w:rPr/>
        <w:t> :</w:t>
      </w:r>
    </w:p>
    <w:p w:rsidRPr="00DE5670" w:rsidR="00DE5670" w:rsidP="00C36346" w:rsidRDefault="00DE5670" w14:paraId="5D803DA8" w14:textId="77777777">
      <w:pPr>
        <w:pStyle w:val="Title"/>
        <w:jc w:val="center"/>
      </w:pPr>
      <w:r w:rsidRPr="00DE5670">
        <w:t>Description audio à chaque représentation</w:t>
      </w:r>
    </w:p>
    <w:p w:rsidRPr="00DE5670" w:rsidR="00DE5670" w:rsidP="00DE5670" w:rsidRDefault="00DE5670" w14:paraId="1BCA3B69" w14:textId="77777777">
      <w:pPr>
        <w:jc w:val="center"/>
        <w:rPr>
          <w:sz w:val="24"/>
          <w:szCs w:val="24"/>
          <w:u w:val="single"/>
        </w:rPr>
      </w:pPr>
    </w:p>
    <w:p w:rsidRPr="00DE5670" w:rsidR="00DE5670" w:rsidP="3771C2CC" w:rsidRDefault="00DE5670" w14:paraId="3855FBC5" w14:textId="77777777">
      <w:pPr>
        <w:jc w:val="center"/>
        <w:rPr>
          <w:sz w:val="24"/>
          <w:szCs w:val="24"/>
          <w:lang w:val="fr-FR"/>
        </w:rPr>
      </w:pPr>
      <w:r w:rsidRPr="3771C2CC">
        <w:rPr>
          <w:sz w:val="24"/>
          <w:szCs w:val="24"/>
          <w:lang w:val="fr-FR"/>
        </w:rPr>
        <w:t xml:space="preserve">Joël Snyder, </w:t>
      </w:r>
      <w:proofErr w:type="spellStart"/>
      <w:r w:rsidRPr="3771C2CC">
        <w:rPr>
          <w:sz w:val="24"/>
          <w:szCs w:val="24"/>
          <w:lang w:val="fr-FR"/>
        </w:rPr>
        <w:t>Ph.D</w:t>
      </w:r>
      <w:proofErr w:type="spellEnd"/>
      <w:r w:rsidRPr="3771C2CC">
        <w:rPr>
          <w:sz w:val="24"/>
          <w:szCs w:val="24"/>
          <w:lang w:val="fr-FR"/>
        </w:rPr>
        <w:t>.</w:t>
      </w:r>
    </w:p>
    <w:p w:rsidRPr="00DE5670" w:rsidR="00DE5670" w:rsidP="00DE5670" w:rsidRDefault="00DE5670" w14:paraId="55A87920" w14:textId="57F693BA">
      <w:pPr>
        <w:jc w:val="center"/>
        <w:rPr>
          <w:sz w:val="24"/>
          <w:szCs w:val="24"/>
        </w:rPr>
      </w:pPr>
      <w:r w:rsidRPr="00DE5670">
        <w:rPr>
          <w:sz w:val="24"/>
          <w:szCs w:val="24"/>
        </w:rPr>
        <w:t>Président, Audio Description Associates, LLC</w:t>
      </w:r>
    </w:p>
    <w:p w:rsidR="00412A57" w:rsidP="00DE5670" w:rsidRDefault="00DE5670" w14:paraId="4B8C2FE9" w14:textId="71C7C7FD">
      <w:pPr>
        <w:jc w:val="center"/>
        <w:rPr>
          <w:sz w:val="24"/>
          <w:szCs w:val="24"/>
        </w:rPr>
      </w:pPr>
      <w:r w:rsidRPr="00DE5670">
        <w:rPr>
          <w:sz w:val="24"/>
          <w:szCs w:val="24"/>
        </w:rPr>
        <w:t>Directeur fondateur émérite, Projet d'audiodescription du</w:t>
      </w:r>
    </w:p>
    <w:p w:rsidRPr="00DE5670" w:rsidR="00DE5670" w:rsidP="00DE5670" w:rsidRDefault="00DE5670" w14:paraId="79C9AB94" w14:textId="298E3DA2">
      <w:pPr>
        <w:jc w:val="center"/>
        <w:rPr>
          <w:sz w:val="24"/>
          <w:szCs w:val="24"/>
        </w:rPr>
      </w:pPr>
      <w:r w:rsidRPr="00DE5670">
        <w:rPr>
          <w:sz w:val="24"/>
          <w:szCs w:val="24"/>
        </w:rPr>
        <w:t>Conseil américain des aveugles</w:t>
      </w:r>
    </w:p>
    <w:p w:rsidRPr="00DE5670" w:rsidR="00DE5670" w:rsidP="00DE5670" w:rsidRDefault="00DE5670" w14:paraId="48C84A0C" w14:textId="77777777">
      <w:pPr>
        <w:jc w:val="center"/>
        <w:rPr>
          <w:sz w:val="24"/>
          <w:szCs w:val="24"/>
          <w:u w:val="single"/>
        </w:rPr>
      </w:pPr>
    </w:p>
    <w:p w:rsidR="00D46C9F" w:rsidP="3771C2CC" w:rsidRDefault="00DE5670" w14:paraId="3F0D8D58" w14:textId="77777777">
      <w:pPr>
        <w:pStyle w:val="Heading1"/>
        <w:rPr>
          <w:lang w:val="fr-FR"/>
        </w:rPr>
      </w:pPr>
      <w:proofErr w:type="gramStart"/>
      <w:r w:rsidRPr="3771C2CC">
        <w:rPr>
          <w:lang w:val="fr-FR"/>
        </w:rPr>
        <w:t>Remarques:</w:t>
      </w:r>
      <w:proofErr w:type="gramEnd"/>
    </w:p>
    <w:p w:rsidR="00D46C9F" w:rsidP="0003440E" w:rsidRDefault="00D46C9F" w14:paraId="03ABB3CB" w14:textId="77777777">
      <w:pPr>
        <w:rPr>
          <w:sz w:val="24"/>
          <w:szCs w:val="24"/>
        </w:rPr>
      </w:pPr>
    </w:p>
    <w:p w:rsidRPr="00DE5670" w:rsidR="00DE5670" w:rsidP="0003440E" w:rsidRDefault="00D46C9F" w14:paraId="6FE36122" w14:textId="1244AAE6">
      <w:pPr>
        <w:rPr>
          <w:sz w:val="24"/>
          <w:szCs w:val="24"/>
        </w:rPr>
      </w:pPr>
      <w:r>
        <w:rPr>
          <w:sz w:val="24"/>
          <w:szCs w:val="24"/>
        </w:rPr>
        <w:t>- Cet article s'appuie en grande partie sur une expérience d'audiodescription professionnelle réalisée pour deux productions à l'Arena Stage à Washington, DC, USA. Il ne suit pas un modèle de recherche traditionnel mais constitue plutôt un rapport de travaux pratiques dans le domaine de l'audiodescription en direct pour le théâtre.</w:t>
      </w:r>
    </w:p>
    <w:p w:rsidR="00DE5670" w:rsidP="0003440E" w:rsidRDefault="00DE5670" w14:paraId="368E842A" w14:textId="77777777">
      <w:pPr>
        <w:rPr>
          <w:sz w:val="24"/>
          <w:szCs w:val="24"/>
        </w:rPr>
      </w:pPr>
    </w:p>
    <w:p w:rsidR="00D46C9F" w:rsidP="0003440E" w:rsidRDefault="00D46C9F" w14:paraId="5D6B01A4" w14:textId="0C94AEAC">
      <w:pPr>
        <w:rPr>
          <w:sz w:val="24"/>
          <w:szCs w:val="24"/>
        </w:rPr>
      </w:pPr>
      <w:r>
        <w:rPr>
          <w:sz w:val="24"/>
          <w:szCs w:val="24"/>
        </w:rPr>
        <w:t>- Cette transcription sera condensée pour être présentée à Accessible World/Accessible Canada.</w:t>
      </w:r>
    </w:p>
    <w:p w:rsidRPr="00DE5670" w:rsidR="007C2D5B" w:rsidP="0003440E" w:rsidRDefault="007C2D5B" w14:paraId="3C2E092F" w14:textId="77777777">
      <w:pPr>
        <w:rPr>
          <w:sz w:val="24"/>
          <w:szCs w:val="24"/>
        </w:rPr>
      </w:pPr>
    </w:p>
    <w:p w:rsidR="00DE5670" w:rsidP="0003440E" w:rsidRDefault="00DE5670" w14:paraId="1DBC8E7C" w14:textId="77777777">
      <w:pPr>
        <w:rPr>
          <w:sz w:val="24"/>
          <w:szCs w:val="24"/>
          <w:u w:val="single"/>
        </w:rPr>
      </w:pPr>
    </w:p>
    <w:p w:rsidRPr="00900FA8" w:rsidR="00900FA8" w:rsidP="00900FA8" w:rsidRDefault="00900FA8" w14:paraId="18219FF5" w14:textId="77777777">
      <w:pPr>
        <w:rPr>
          <w:sz w:val="24"/>
          <w:szCs w:val="24"/>
        </w:rPr>
      </w:pPr>
      <w:r w:rsidRPr="00900FA8">
        <w:rPr>
          <w:sz w:val="24"/>
          <w:szCs w:val="24"/>
        </w:rPr>
        <w:t>Dans son introduction à la deuxième édition de La Maîtrise du mouvement, Rudolph Laban écrivait : « Ce qui se passe réellement au théâtre ne se produit pas seulement sur scène ou dans le public, mais dans le courant magnétique entre ces deux pôles. » Il suggère que les interprètes sur scène forment le « pôle actif de ce circuit magnétique [et] sont responsables de l’intégrité du but » du spectacle qui détermine la qualité du « courant excitant entre la scène et le public ». (Laban, 1950)</w:t>
      </w:r>
    </w:p>
    <w:p w:rsidRPr="00900FA8" w:rsidR="00900FA8" w:rsidP="00900FA8" w:rsidRDefault="00900FA8" w14:paraId="5D02284F" w14:textId="77777777">
      <w:pPr>
        <w:rPr>
          <w:sz w:val="24"/>
          <w:szCs w:val="24"/>
        </w:rPr>
      </w:pPr>
    </w:p>
    <w:p w:rsidRPr="00900FA8" w:rsidR="00900FA8" w:rsidP="00900FA8" w:rsidRDefault="00900FA8" w14:paraId="36D14248" w14:textId="01CC7F45">
      <w:pPr>
        <w:rPr>
          <w:sz w:val="24"/>
          <w:szCs w:val="24"/>
        </w:rPr>
      </w:pPr>
      <w:r w:rsidRPr="00900FA8">
        <w:rPr>
          <w:sz w:val="24"/>
          <w:szCs w:val="24"/>
        </w:rPr>
        <w:t xml:space="preserve">Laban se concentre ici sur la capacité de l'interprète à communiquer avec le public. On suppose que le public est capable de percevoir pleinement cette compétence et </w:t>
      </w:r>
      <w:r w:rsidR="000A654B">
        <w:rPr>
          <w:sz w:val="24"/>
          <w:szCs w:val="24"/>
        </w:rPr>
        <w:t xml:space="preserve">de faire </w:t>
      </w:r>
      <w:r w:rsidR="00603991">
        <w:rPr>
          <w:sz w:val="24"/>
          <w:szCs w:val="24"/>
        </w:rPr>
        <w:t xml:space="preserve">l’expérience de </w:t>
      </w:r>
      <w:r w:rsidRPr="00900FA8">
        <w:rPr>
          <w:sz w:val="24"/>
          <w:szCs w:val="24"/>
        </w:rPr>
        <w:t>cette communication.</w:t>
      </w:r>
    </w:p>
    <w:p w:rsidRPr="00900FA8" w:rsidR="00900FA8" w:rsidP="00900FA8" w:rsidRDefault="00900FA8" w14:paraId="14E886FF" w14:textId="77777777">
      <w:pPr>
        <w:rPr>
          <w:sz w:val="24"/>
          <w:szCs w:val="24"/>
        </w:rPr>
      </w:pPr>
    </w:p>
    <w:p w:rsidRPr="00900FA8" w:rsidR="00900FA8" w:rsidP="00900FA8" w:rsidRDefault="00900FA8" w14:paraId="378F9903" w14:textId="77777777">
      <w:pPr>
        <w:rPr>
          <w:sz w:val="24"/>
          <w:szCs w:val="24"/>
        </w:rPr>
      </w:pPr>
      <w:r w:rsidRPr="00900FA8">
        <w:rPr>
          <w:sz w:val="24"/>
          <w:szCs w:val="24"/>
        </w:rPr>
        <w:t>Mais que se passe-t-il si l'échange est interrompu, non pas à cause d'un manque de clarté sur scène, mais plutôt à cause du manque d'accès d'un membre du public à cette perception complète. Comment, par exemple, une personne aveugle peut-elle « voir » une représentation théâtrale ?</w:t>
      </w:r>
    </w:p>
    <w:p w:rsidRPr="00900FA8" w:rsidR="00900FA8" w:rsidP="00900FA8" w:rsidRDefault="00900FA8" w14:paraId="1AEDE0A8" w14:textId="77777777">
      <w:pPr>
        <w:rPr>
          <w:sz w:val="24"/>
          <w:szCs w:val="24"/>
        </w:rPr>
      </w:pPr>
    </w:p>
    <w:p w:rsidRPr="00900FA8" w:rsidR="00900FA8" w:rsidP="3771C2CC" w:rsidRDefault="00900FA8" w14:paraId="32D05B55" w14:textId="49188F70">
      <w:pPr>
        <w:rPr>
          <w:sz w:val="24"/>
          <w:szCs w:val="24"/>
          <w:lang w:val="fr-FR"/>
        </w:rPr>
      </w:pPr>
      <w:r w:rsidRPr="3771C2CC">
        <w:rPr>
          <w:sz w:val="24"/>
          <w:szCs w:val="24"/>
          <w:lang w:val="fr-FR"/>
        </w:rPr>
        <w:t xml:space="preserve">Dans le film </w:t>
      </w:r>
      <w:r w:rsidRPr="3771C2CC">
        <w:rPr>
          <w:sz w:val="24"/>
          <w:szCs w:val="24"/>
          <w:u w:val="single"/>
          <w:lang w:val="fr-FR"/>
        </w:rPr>
        <w:t xml:space="preserve">The Book </w:t>
      </w:r>
      <w:proofErr w:type="spellStart"/>
      <w:r w:rsidRPr="3771C2CC">
        <w:rPr>
          <w:sz w:val="24"/>
          <w:szCs w:val="24"/>
          <w:u w:val="single"/>
          <w:lang w:val="fr-FR"/>
        </w:rPr>
        <w:t>Thief</w:t>
      </w:r>
      <w:proofErr w:type="spellEnd"/>
      <w:r w:rsidRPr="3771C2CC">
        <w:rPr>
          <w:sz w:val="24"/>
          <w:szCs w:val="24"/>
          <w:u w:val="single"/>
          <w:lang w:val="fr-FR"/>
        </w:rPr>
        <w:t xml:space="preserve"> </w:t>
      </w:r>
      <w:r w:rsidRPr="3771C2CC">
        <w:rPr>
          <w:sz w:val="24"/>
          <w:szCs w:val="24"/>
          <w:lang w:val="fr-FR"/>
        </w:rPr>
        <w:t xml:space="preserve">(2013, 20th Century Fox), un jeune homme est caché dans le sous-sol d'une maison pour sa propre protection. Les fenêtres ont été occultées afin que personne ne puisse voir à l'intérieur, mais bien sûr, il ne peut pas voir à l'extérieur. Une fille qui vit dans la maison rendra occasionnellement visite au jeune homme et discutera avec lui, généralement à propos de la langue et des mots. Un jour, l'homme </w:t>
      </w:r>
      <w:r w:rsidRPr="3771C2CC">
        <w:rPr>
          <w:sz w:val="24"/>
          <w:szCs w:val="24"/>
          <w:lang w:val="fr-FR"/>
        </w:rPr>
        <w:lastRenderedPageBreak/>
        <w:t>demande à la jeune fille comment c'est dehors. Elle répond : « Nuageux ». Il insiste encore : « Non, non, faites vôtres les mots. Si vos yeux pouvaient parler, que diraient-ils ?</w:t>
      </w:r>
      <w:r w:rsidRPr="00DD5B3C" w:rsidR="00DD5B3C">
        <w:t xml:space="preserve"> </w:t>
      </w:r>
      <w:r w:rsidRPr="00DD5B3C" w:rsidR="00DD5B3C">
        <w:rPr>
          <w:sz w:val="24"/>
          <w:szCs w:val="24"/>
          <w:lang w:val="fr-FR"/>
        </w:rPr>
        <w:t>»</w:t>
      </w:r>
      <w:r w:rsidRPr="3771C2CC">
        <w:rPr>
          <w:sz w:val="24"/>
          <w:szCs w:val="24"/>
          <w:lang w:val="fr-FR"/>
        </w:rPr>
        <w:t xml:space="preserve"> La jeune fille fait une pause et répond : « Tout est coincé derrière un nuage. Et le soleil ne ressemble pas au soleil.</w:t>
      </w:r>
      <w:r w:rsidRPr="00DD5B3C" w:rsidR="00DD5B3C">
        <w:t xml:space="preserve"> </w:t>
      </w:r>
      <w:r w:rsidRPr="00DD5B3C" w:rsidR="00DD5B3C">
        <w:rPr>
          <w:sz w:val="24"/>
          <w:szCs w:val="24"/>
          <w:lang w:val="fr-FR"/>
        </w:rPr>
        <w:t>»</w:t>
      </w:r>
      <w:r w:rsidRPr="3771C2CC">
        <w:rPr>
          <w:sz w:val="24"/>
          <w:szCs w:val="24"/>
          <w:lang w:val="fr-FR"/>
        </w:rPr>
        <w:t xml:space="preserve"> L’homme demande : « À quoi ça ressemble ? » La jeune fille répond : « Comme une huître argentée ». L'homme se penche en arrière et sourit en désignant sa tête : « Merci. J'ai vu ça."</w:t>
      </w:r>
    </w:p>
    <w:p w:rsidRPr="00900FA8" w:rsidR="00900FA8" w:rsidP="00900FA8" w:rsidRDefault="00900FA8" w14:paraId="7E4C9E99" w14:textId="77777777">
      <w:pPr>
        <w:rPr>
          <w:sz w:val="24"/>
          <w:szCs w:val="24"/>
        </w:rPr>
      </w:pPr>
    </w:p>
    <w:p w:rsidRPr="00AA042C" w:rsidR="00AA042C" w:rsidP="3771C2CC" w:rsidRDefault="00900FA8" w14:paraId="6AC25D91" w14:textId="3F3BAF19">
      <w:pPr>
        <w:rPr>
          <w:sz w:val="24"/>
          <w:szCs w:val="24"/>
          <w:lang w:val="fr-FR"/>
        </w:rPr>
      </w:pPr>
      <w:r w:rsidRPr="3771C2CC">
        <w:rPr>
          <w:sz w:val="24"/>
          <w:szCs w:val="24"/>
          <w:lang w:val="fr-FR"/>
        </w:rPr>
        <w:t>L'audiodescription est une technique verbale qui offre une forme d'accès aux arts aux personnes aveugles ou malvoyantes. Les descripteurs observent, sélectionnent, puis utilisent un langage succinct et vivant pour transmettre une image visuelle qui n'est pas entièrement accessible à un segment de la population - les estimations citées par l</w:t>
      </w:r>
      <w:r w:rsidR="00D32294">
        <w:rPr>
          <w:sz w:val="24"/>
          <w:szCs w:val="24"/>
          <w:lang w:val="fr-FR"/>
        </w:rPr>
        <w:t xml:space="preserve">a Fondation américaine pour les aveugles </w:t>
      </w:r>
      <w:r w:rsidRPr="3771C2CC">
        <w:rPr>
          <w:sz w:val="24"/>
          <w:szCs w:val="24"/>
          <w:lang w:val="fr-FR"/>
        </w:rPr>
        <w:t xml:space="preserve">évaluent désormais ce nombre à plus de 30 millions d'Américains qui sont aveugles ou </w:t>
      </w:r>
      <w:r w:rsidR="00C90762">
        <w:rPr>
          <w:sz w:val="24"/>
          <w:szCs w:val="24"/>
          <w:lang w:val="fr-FR"/>
        </w:rPr>
        <w:t xml:space="preserve">qui </w:t>
      </w:r>
      <w:proofErr w:type="gramStart"/>
      <w:r w:rsidRPr="3771C2CC">
        <w:rPr>
          <w:sz w:val="24"/>
          <w:szCs w:val="24"/>
          <w:lang w:val="fr-FR"/>
        </w:rPr>
        <w:t>ont</w:t>
      </w:r>
      <w:proofErr w:type="gramEnd"/>
      <w:r w:rsidRPr="3771C2CC">
        <w:rPr>
          <w:sz w:val="24"/>
          <w:szCs w:val="24"/>
          <w:lang w:val="fr-FR"/>
        </w:rPr>
        <w:t xml:space="preserve"> des difficultés à voir même avec correction (Enquête nationale par entretien sur la santé de 2018, Centers for </w:t>
      </w:r>
      <w:proofErr w:type="spellStart"/>
      <w:r w:rsidRPr="3771C2CC">
        <w:rPr>
          <w:sz w:val="24"/>
          <w:szCs w:val="24"/>
          <w:lang w:val="fr-FR"/>
        </w:rPr>
        <w:t>Disease</w:t>
      </w:r>
      <w:proofErr w:type="spellEnd"/>
      <w:r w:rsidRPr="3771C2CC">
        <w:rPr>
          <w:sz w:val="24"/>
          <w:szCs w:val="24"/>
          <w:lang w:val="fr-FR"/>
        </w:rPr>
        <w:t xml:space="preserve"> Control and Prevention). C'est également destiné aux personnes voyantes qui ne réalisent peut-être jamais pleinement tout ce qui peut être perçu avec leurs yeux – qui voient mais qui peuvent ne pas observer. À la télévision, il s'adresse aux personnes aveugles ou malvoyantes et aux personnes voyantes qui souhaitent être dans la cuisine en train de </w:t>
      </w:r>
      <w:proofErr w:type="gramStart"/>
      <w:r w:rsidRPr="3771C2CC">
        <w:rPr>
          <w:sz w:val="24"/>
          <w:szCs w:val="24"/>
          <w:lang w:val="fr-FR"/>
        </w:rPr>
        <w:t>faire</w:t>
      </w:r>
      <w:proofErr w:type="gramEnd"/>
      <w:r w:rsidRPr="3771C2CC">
        <w:rPr>
          <w:sz w:val="24"/>
          <w:szCs w:val="24"/>
          <w:lang w:val="fr-FR"/>
        </w:rPr>
        <w:t xml:space="preserve"> la vaisselle pendant que l'émission est diffusée.</w:t>
      </w:r>
    </w:p>
    <w:p w:rsidRPr="00AA042C" w:rsidR="00AA042C" w:rsidP="00AA042C" w:rsidRDefault="00AA042C" w14:paraId="3D8C63CF" w14:textId="77777777">
      <w:pPr>
        <w:rPr>
          <w:sz w:val="24"/>
          <w:szCs w:val="24"/>
        </w:rPr>
      </w:pPr>
    </w:p>
    <w:p w:rsidRPr="00AA042C" w:rsidR="00AA042C" w:rsidP="00AA042C" w:rsidRDefault="00AA042C" w14:paraId="4DDDD7C3" w14:textId="35E48B95">
      <w:pPr>
        <w:rPr>
          <w:sz w:val="24"/>
          <w:szCs w:val="24"/>
        </w:rPr>
      </w:pPr>
      <w:r w:rsidRPr="00AA042C">
        <w:rPr>
          <w:sz w:val="24"/>
          <w:szCs w:val="24"/>
        </w:rPr>
        <w:t xml:space="preserve">D’une certaine manière, pour une technique d’accès formel/une forme de traduction audiovisuelle qui existe depuis plus de 40 ans en tant que pratique formelle ou domaine de recherche, de grands progrès ont été réalisés. Plus particulièrement au Royaume-Uni, où il existe un mandat (bien que relativement modeste) pour la description à la </w:t>
      </w:r>
      <w:proofErr w:type="gramStart"/>
      <w:r w:rsidRPr="00AA042C">
        <w:rPr>
          <w:sz w:val="24"/>
          <w:szCs w:val="24"/>
        </w:rPr>
        <w:t>télévision</w:t>
      </w:r>
      <w:proofErr w:type="gramEnd"/>
      <w:r w:rsidRPr="00AA042C">
        <w:rPr>
          <w:sz w:val="24"/>
          <w:szCs w:val="24"/>
        </w:rPr>
        <w:t>, des progrès significatifs ont été réalisés dans le développement de cet art, pour les médias, dans la performance (y compris les engagements sportifs) et pour les expositions.</w:t>
      </w:r>
    </w:p>
    <w:p w:rsidRPr="00AA042C" w:rsidR="00AA042C" w:rsidP="00AA042C" w:rsidRDefault="00AA042C" w14:paraId="52AB2C54" w14:textId="77777777">
      <w:pPr>
        <w:rPr>
          <w:sz w:val="24"/>
          <w:szCs w:val="24"/>
        </w:rPr>
      </w:pPr>
    </w:p>
    <w:p w:rsidRPr="00AA042C" w:rsidR="00AA042C" w:rsidP="00AA042C" w:rsidRDefault="00AA042C" w14:paraId="0BD08037" w14:textId="6C1FA126">
      <w:pPr>
        <w:rPr>
          <w:sz w:val="24"/>
          <w:szCs w:val="24"/>
        </w:rPr>
      </w:pPr>
      <w:r w:rsidRPr="00AA042C">
        <w:rPr>
          <w:sz w:val="24"/>
          <w:szCs w:val="24"/>
        </w:rPr>
        <w:t>Mais en ce qui concerne la pratique réelle de l’audiodescription, d’autres pays sont loin derrière, y compris mes propres États-Unis, berceau de cette technique. Il convient également de noter que pratiquement toutes les recherches dans ce domaine proviennent d’Europe, où la description est considérée comme une forme de traduction et étudiée comme telle. Une enquête informelle sur les programmes d’études supérieures américains révèle qu’il n’existe pas de « foyer » pour une étude avancée de l’audiodescription.</w:t>
      </w:r>
    </w:p>
    <w:p w:rsidRPr="00AA042C" w:rsidR="00AA042C" w:rsidP="00AA042C" w:rsidRDefault="00AA042C" w14:paraId="58D36E75" w14:textId="77777777">
      <w:pPr>
        <w:rPr>
          <w:sz w:val="24"/>
          <w:szCs w:val="24"/>
        </w:rPr>
      </w:pPr>
    </w:p>
    <w:p w:rsidRPr="00900FA8" w:rsidR="00900FA8" w:rsidP="3771C2CC" w:rsidRDefault="00900FA8" w14:paraId="2C7D54CE" w14:textId="77777777">
      <w:pPr>
        <w:rPr>
          <w:sz w:val="24"/>
          <w:szCs w:val="24"/>
          <w:lang w:val="fr-FR"/>
        </w:rPr>
      </w:pPr>
      <w:r w:rsidRPr="3771C2CC">
        <w:rPr>
          <w:sz w:val="24"/>
          <w:szCs w:val="24"/>
          <w:lang w:val="fr-FR"/>
        </w:rPr>
        <w:t xml:space="preserve">Les </w:t>
      </w:r>
      <w:proofErr w:type="spellStart"/>
      <w:r w:rsidRPr="3771C2CC">
        <w:rPr>
          <w:sz w:val="24"/>
          <w:szCs w:val="24"/>
          <w:lang w:val="fr-FR"/>
        </w:rPr>
        <w:t>audiodescripteurs</w:t>
      </w:r>
      <w:proofErr w:type="spellEnd"/>
      <w:r w:rsidRPr="3771C2CC">
        <w:rPr>
          <w:sz w:val="24"/>
          <w:szCs w:val="24"/>
          <w:lang w:val="fr-FR"/>
        </w:rPr>
        <w:t xml:space="preserve"> efficaces s'efforcent de proposer un langage fondé sur quatre principes fondamentaux décrits dans mon livre </w:t>
      </w:r>
      <w:r w:rsidRPr="3771C2CC">
        <w:rPr>
          <w:i/>
          <w:iCs/>
          <w:sz w:val="24"/>
          <w:szCs w:val="24"/>
          <w:lang w:val="fr-FR"/>
        </w:rPr>
        <w:t xml:space="preserve">The Visual Made </w:t>
      </w:r>
      <w:proofErr w:type="gramStart"/>
      <w:r w:rsidRPr="3771C2CC">
        <w:rPr>
          <w:i/>
          <w:iCs/>
          <w:sz w:val="24"/>
          <w:szCs w:val="24"/>
          <w:lang w:val="fr-FR"/>
        </w:rPr>
        <w:t>Verbal:</w:t>
      </w:r>
      <w:proofErr w:type="gramEnd"/>
      <w:r w:rsidRPr="3771C2CC">
        <w:rPr>
          <w:i/>
          <w:iCs/>
          <w:sz w:val="24"/>
          <w:szCs w:val="24"/>
          <w:lang w:val="fr-FR"/>
        </w:rPr>
        <w:t xml:space="preserve"> A </w:t>
      </w:r>
      <w:proofErr w:type="spellStart"/>
      <w:r w:rsidRPr="3771C2CC">
        <w:rPr>
          <w:i/>
          <w:iCs/>
          <w:sz w:val="24"/>
          <w:szCs w:val="24"/>
          <w:lang w:val="fr-FR"/>
        </w:rPr>
        <w:t>Comprehensive</w:t>
      </w:r>
      <w:proofErr w:type="spellEnd"/>
      <w:r w:rsidRPr="3771C2CC">
        <w:rPr>
          <w:i/>
          <w:iCs/>
          <w:sz w:val="24"/>
          <w:szCs w:val="24"/>
          <w:lang w:val="fr-FR"/>
        </w:rPr>
        <w:t xml:space="preserve"> Training Manual and Guide to the </w:t>
      </w:r>
      <w:proofErr w:type="spellStart"/>
      <w:r w:rsidRPr="3771C2CC">
        <w:rPr>
          <w:i/>
          <w:iCs/>
          <w:sz w:val="24"/>
          <w:szCs w:val="24"/>
          <w:lang w:val="fr-FR"/>
        </w:rPr>
        <w:t>History</w:t>
      </w:r>
      <w:proofErr w:type="spellEnd"/>
      <w:r w:rsidRPr="3771C2CC">
        <w:rPr>
          <w:i/>
          <w:iCs/>
          <w:sz w:val="24"/>
          <w:szCs w:val="24"/>
          <w:lang w:val="fr-FR"/>
        </w:rPr>
        <w:t xml:space="preserve"> and Applications of Audio Description </w:t>
      </w:r>
      <w:r w:rsidRPr="3771C2CC">
        <w:rPr>
          <w:sz w:val="24"/>
          <w:szCs w:val="24"/>
          <w:lang w:val="fr-FR"/>
        </w:rPr>
        <w:t>(American Council of the Blind, 2014) :</w:t>
      </w:r>
    </w:p>
    <w:p w:rsidRPr="00900FA8" w:rsidR="00900FA8" w:rsidP="00900FA8" w:rsidRDefault="00900FA8" w14:paraId="5F2B1FC0" w14:textId="77777777">
      <w:pPr>
        <w:rPr>
          <w:sz w:val="24"/>
          <w:szCs w:val="24"/>
        </w:rPr>
      </w:pPr>
    </w:p>
    <w:p w:rsidRPr="00900FA8" w:rsidR="00900FA8" w:rsidP="3771C2CC" w:rsidRDefault="00900FA8" w14:paraId="146DFC71" w14:textId="77777777">
      <w:pPr>
        <w:rPr>
          <w:sz w:val="24"/>
          <w:szCs w:val="24"/>
          <w:lang w:val="fr-FR"/>
        </w:rPr>
      </w:pPr>
      <w:r w:rsidRPr="3771C2CC">
        <w:rPr>
          <w:sz w:val="24"/>
          <w:szCs w:val="24"/>
          <w:lang w:val="fr-FR"/>
        </w:rPr>
        <w:t xml:space="preserve">1) OBSERVATION—Dans son livre </w:t>
      </w:r>
      <w:proofErr w:type="spellStart"/>
      <w:r w:rsidRPr="3771C2CC">
        <w:rPr>
          <w:sz w:val="24"/>
          <w:szCs w:val="24"/>
          <w:lang w:val="fr-FR"/>
        </w:rPr>
        <w:t>Seen</w:t>
      </w:r>
      <w:proofErr w:type="spellEnd"/>
      <w:r w:rsidRPr="3771C2CC">
        <w:rPr>
          <w:sz w:val="24"/>
          <w:szCs w:val="24"/>
          <w:lang w:val="fr-FR"/>
        </w:rPr>
        <w:t>/</w:t>
      </w:r>
      <w:proofErr w:type="spellStart"/>
      <w:proofErr w:type="gramStart"/>
      <w:r w:rsidRPr="3771C2CC">
        <w:rPr>
          <w:sz w:val="24"/>
          <w:szCs w:val="24"/>
          <w:lang w:val="fr-FR"/>
        </w:rPr>
        <w:t>Unseen</w:t>
      </w:r>
      <w:proofErr w:type="spellEnd"/>
      <w:r w:rsidRPr="3771C2CC">
        <w:rPr>
          <w:sz w:val="24"/>
          <w:szCs w:val="24"/>
          <w:lang w:val="fr-FR"/>
        </w:rPr>
        <w:t>:</w:t>
      </w:r>
      <w:proofErr w:type="gramEnd"/>
      <w:r w:rsidRPr="3771C2CC">
        <w:rPr>
          <w:sz w:val="24"/>
          <w:szCs w:val="24"/>
          <w:lang w:val="fr-FR"/>
        </w:rPr>
        <w:t xml:space="preserve"> A Guide to Active Seeing, le photographe John Schaefer invente l'expression « alphabétisation visuelle ». Schaefer fait référence à la nécessité « d'augmenter votre niveau de conscience et de devenir un « voyant » actif ». (</w:t>
      </w:r>
      <w:proofErr w:type="spellStart"/>
      <w:r w:rsidRPr="3771C2CC">
        <w:rPr>
          <w:sz w:val="24"/>
          <w:szCs w:val="24"/>
          <w:lang w:val="fr-FR"/>
        </w:rPr>
        <w:t>Schafer</w:t>
      </w:r>
      <w:proofErr w:type="spellEnd"/>
      <w:r w:rsidRPr="3771C2CC">
        <w:rPr>
          <w:sz w:val="24"/>
          <w:szCs w:val="24"/>
          <w:lang w:val="fr-FR"/>
        </w:rPr>
        <w:t>, 1994). Les meilleurs descripteurs remarqueront tous les éléments visuels qui composent un événement.</w:t>
      </w:r>
    </w:p>
    <w:p w:rsidRPr="00900FA8" w:rsidR="00900FA8" w:rsidP="00900FA8" w:rsidRDefault="00900FA8" w14:paraId="5A7A3FE9" w14:textId="77777777">
      <w:pPr>
        <w:rPr>
          <w:sz w:val="24"/>
          <w:szCs w:val="24"/>
        </w:rPr>
      </w:pPr>
    </w:p>
    <w:p w:rsidRPr="00900FA8" w:rsidR="00900FA8" w:rsidP="3771C2CC" w:rsidRDefault="00900FA8" w14:paraId="1EF2A4B7" w14:textId="577588CF">
      <w:pPr>
        <w:rPr>
          <w:sz w:val="24"/>
          <w:szCs w:val="24"/>
          <w:lang w:val="fr-FR"/>
        </w:rPr>
      </w:pPr>
      <w:r w:rsidRPr="3771C2CC">
        <w:rPr>
          <w:sz w:val="24"/>
          <w:szCs w:val="24"/>
          <w:lang w:val="fr-FR"/>
        </w:rPr>
        <w:t xml:space="preserve">2) ÉDITION À PARTIR DE CE QUE VOUS VOYEZ : </w:t>
      </w:r>
      <w:proofErr w:type="gramStart"/>
      <w:r w:rsidRPr="3771C2CC">
        <w:rPr>
          <w:sz w:val="24"/>
          <w:szCs w:val="24"/>
          <w:lang w:val="fr-FR"/>
        </w:rPr>
        <w:t>les descripteurs audio</w:t>
      </w:r>
      <w:proofErr w:type="gramEnd"/>
      <w:r w:rsidRPr="3771C2CC">
        <w:rPr>
          <w:sz w:val="24"/>
          <w:szCs w:val="24"/>
          <w:lang w:val="fr-FR"/>
        </w:rPr>
        <w:t xml:space="preserve"> doivent ensuite éditer ou sélectionner ce qu'ils voient, en sélectionnant ce qui est le plus essentiel, ce qui est le plus important, ce qui est le plus critique pour comprendre et apprécier un événement. Souvent, seules quelques précieuses secondes sont disponibles pour transmettre ces images.</w:t>
      </w:r>
    </w:p>
    <w:p w:rsidRPr="00900FA8" w:rsidR="00900FA8" w:rsidP="00900FA8" w:rsidRDefault="00900FA8" w14:paraId="5DA5B681" w14:textId="77777777">
      <w:pPr>
        <w:rPr>
          <w:sz w:val="24"/>
          <w:szCs w:val="24"/>
        </w:rPr>
      </w:pPr>
    </w:p>
    <w:p w:rsidRPr="00900FA8" w:rsidR="00900FA8" w:rsidP="3771C2CC" w:rsidRDefault="00900FA8" w14:paraId="39574B48" w14:textId="77777777">
      <w:pPr>
        <w:rPr>
          <w:sz w:val="24"/>
          <w:szCs w:val="24"/>
          <w:lang w:val="fr-FR"/>
        </w:rPr>
      </w:pPr>
      <w:r w:rsidRPr="3771C2CC">
        <w:rPr>
          <w:sz w:val="24"/>
          <w:szCs w:val="24"/>
          <w:lang w:val="fr-FR"/>
        </w:rPr>
        <w:t xml:space="preserve">3) LANGUE – Nous transférons tout en mots – mots, phrases et métaphores objectifs, vivants et dessinés avec imagination. Pourquoi dire « marcher », pourquoi vous pouvez décrire </w:t>
      </w:r>
      <w:proofErr w:type="gramStart"/>
      <w:r w:rsidRPr="3771C2CC">
        <w:rPr>
          <w:sz w:val="24"/>
          <w:szCs w:val="24"/>
          <w:lang w:val="fr-FR"/>
        </w:rPr>
        <w:t>l' action</w:t>
      </w:r>
      <w:proofErr w:type="gramEnd"/>
      <w:r w:rsidRPr="3771C2CC">
        <w:rPr>
          <w:sz w:val="24"/>
          <w:szCs w:val="24"/>
          <w:lang w:val="fr-FR"/>
        </w:rPr>
        <w:t xml:space="preserve"> de manière plus vivante avec « </w:t>
      </w:r>
      <w:proofErr w:type="spellStart"/>
      <w:r w:rsidRPr="3771C2CC">
        <w:rPr>
          <w:sz w:val="24"/>
          <w:szCs w:val="24"/>
          <w:lang w:val="fr-FR"/>
        </w:rPr>
        <w:t>sashay</w:t>
      </w:r>
      <w:proofErr w:type="spellEnd"/>
      <w:r w:rsidRPr="3771C2CC">
        <w:rPr>
          <w:sz w:val="24"/>
          <w:szCs w:val="24"/>
          <w:lang w:val="fr-FR"/>
        </w:rPr>
        <w:t xml:space="preserve"> », « promenade », « sauter », « trébucher » ou « flâner » ? Le Washington Monument mesure-t-il 555 pieds de haut ou atteint-il cinquante éléphants empilés les uns sur les autres ou deux terrains de football l'un sur l'autre ?</w:t>
      </w:r>
    </w:p>
    <w:p w:rsidRPr="00900FA8" w:rsidR="00900FA8" w:rsidP="00900FA8" w:rsidRDefault="00900FA8" w14:paraId="64EFC985" w14:textId="77777777">
      <w:pPr>
        <w:rPr>
          <w:sz w:val="24"/>
          <w:szCs w:val="24"/>
        </w:rPr>
      </w:pPr>
    </w:p>
    <w:p w:rsidRPr="00900FA8" w:rsidR="00900FA8" w:rsidP="00900FA8" w:rsidRDefault="00900FA8" w14:paraId="5E12CE47" w14:textId="77777777">
      <w:pPr>
        <w:rPr>
          <w:sz w:val="24"/>
          <w:szCs w:val="24"/>
        </w:rPr>
      </w:pPr>
      <w:r w:rsidRPr="00900FA8">
        <w:rPr>
          <w:sz w:val="24"/>
          <w:szCs w:val="24"/>
        </w:rPr>
        <w:t>4) COMPÉTENCES VOCALES—En plus de développer une capacité verbale, le descripteur développe l'instrument vocal en travaillant avec les principes fondamentaux de la parole et de l'interprétation orale. Le sens se crée avec les mots que nous choisissons et aussi par la façon dont nous les prononçons.</w:t>
      </w:r>
    </w:p>
    <w:p w:rsidRPr="00900FA8" w:rsidR="00900FA8" w:rsidP="00900FA8" w:rsidRDefault="00900FA8" w14:paraId="12806744" w14:textId="77777777">
      <w:pPr>
        <w:rPr>
          <w:sz w:val="24"/>
          <w:szCs w:val="24"/>
        </w:rPr>
      </w:pPr>
    </w:p>
    <w:p w:rsidRPr="00A47282" w:rsidR="005A4466" w:rsidP="00C36346" w:rsidRDefault="001E7ECE" w14:paraId="6FEE692E" w14:textId="12F0A442">
      <w:pPr>
        <w:pStyle w:val="Heading1"/>
      </w:pPr>
      <w:r w:rsidRPr="00A47282">
        <w:t>Parité avec les autres</w:t>
      </w:r>
    </w:p>
    <w:p w:rsidR="00A47282" w:rsidP="00900FA8" w:rsidRDefault="00A47282" w14:paraId="69E50B55" w14:textId="77777777">
      <w:pPr>
        <w:rPr>
          <w:sz w:val="24"/>
          <w:szCs w:val="24"/>
        </w:rPr>
      </w:pPr>
    </w:p>
    <w:p w:rsidRPr="00900FA8" w:rsidR="00900FA8" w:rsidP="00900FA8" w:rsidRDefault="00272BE5" w14:paraId="1A9B2EA3" w14:textId="617BD21A">
      <w:pPr>
        <w:rPr>
          <w:sz w:val="24"/>
          <w:szCs w:val="24"/>
        </w:rPr>
      </w:pPr>
      <w:r>
        <w:rPr>
          <w:sz w:val="24"/>
          <w:szCs w:val="24"/>
        </w:rPr>
        <w:t>Pourquoi une personne ayant un handicap physique doit-elle également être culturellement défavorisée ? Comment une personne aveugle peut-elle avoir un accès au théâtre qui représente la parité avec l’accès accordé aux personnes voyantes ? La véritable parité devrait inclure l’accès à chaque représentation d’un événement pouvant comporter plusieurs représentations.</w:t>
      </w:r>
    </w:p>
    <w:p w:rsidRPr="00900FA8" w:rsidR="00900FA8" w:rsidP="00900FA8" w:rsidRDefault="00900FA8" w14:paraId="4E58D378" w14:textId="77777777">
      <w:pPr>
        <w:rPr>
          <w:sz w:val="24"/>
          <w:szCs w:val="24"/>
        </w:rPr>
      </w:pPr>
    </w:p>
    <w:p w:rsidR="00900FA8" w:rsidP="3771C2CC" w:rsidRDefault="00900FA8" w14:paraId="40B57B89" w14:textId="5986280E">
      <w:pPr>
        <w:rPr>
          <w:sz w:val="24"/>
          <w:szCs w:val="24"/>
          <w:lang w:val="fr-FR"/>
        </w:rPr>
      </w:pPr>
      <w:r w:rsidRPr="3771C2CC">
        <w:rPr>
          <w:sz w:val="24"/>
          <w:szCs w:val="24"/>
          <w:lang w:val="fr-FR"/>
        </w:rPr>
        <w:t xml:space="preserve">Dans les années 1980, Access </w:t>
      </w:r>
      <w:proofErr w:type="spellStart"/>
      <w:r w:rsidRPr="3771C2CC">
        <w:rPr>
          <w:sz w:val="24"/>
          <w:szCs w:val="24"/>
          <w:lang w:val="fr-FR"/>
        </w:rPr>
        <w:t>Theatre</w:t>
      </w:r>
      <w:proofErr w:type="spellEnd"/>
      <w:r w:rsidRPr="3771C2CC">
        <w:rPr>
          <w:sz w:val="24"/>
          <w:szCs w:val="24"/>
          <w:lang w:val="fr-FR"/>
        </w:rPr>
        <w:t xml:space="preserve"> et Rod </w:t>
      </w:r>
      <w:proofErr w:type="spellStart"/>
      <w:r w:rsidRPr="3771C2CC">
        <w:rPr>
          <w:sz w:val="24"/>
          <w:szCs w:val="24"/>
          <w:lang w:val="fr-FR"/>
        </w:rPr>
        <w:t>Lathim</w:t>
      </w:r>
      <w:proofErr w:type="spellEnd"/>
      <w:r w:rsidRPr="3771C2CC">
        <w:rPr>
          <w:sz w:val="24"/>
          <w:szCs w:val="24"/>
          <w:lang w:val="fr-FR"/>
        </w:rPr>
        <w:t xml:space="preserve"> de Santa Barbara, Californie ( </w:t>
      </w:r>
      <w:hyperlink r:id="rId9">
        <w:r w:rsidRPr="3771C2CC" w:rsidR="00D5501B">
          <w:rPr>
            <w:rStyle w:val="Hyperlink"/>
            <w:sz w:val="24"/>
            <w:szCs w:val="24"/>
            <w:lang w:val="fr-FR"/>
          </w:rPr>
          <w:t xml:space="preserve">www.atarchives.wordpress.com </w:t>
        </w:r>
      </w:hyperlink>
      <w:r w:rsidRPr="3771C2CC">
        <w:rPr>
          <w:sz w:val="24"/>
          <w:szCs w:val="24"/>
          <w:lang w:val="fr-FR"/>
        </w:rPr>
        <w:t xml:space="preserve">) ont été les premiers à mettre au point un système dans lequel un script d'audiodescription est développé tout au long du processus de répétition d'un spectacle, en étroite </w:t>
      </w:r>
      <w:r w:rsidR="00D61B0F">
        <w:rPr>
          <w:sz w:val="24"/>
          <w:szCs w:val="24"/>
          <w:lang w:val="fr-FR"/>
        </w:rPr>
        <w:t>collaboration</w:t>
      </w:r>
      <w:r w:rsidRPr="3771C2CC">
        <w:rPr>
          <w:sz w:val="24"/>
          <w:szCs w:val="24"/>
          <w:lang w:val="fr-FR"/>
        </w:rPr>
        <w:t xml:space="preserve"> avec l'équipe artistique du spectacle (le metteur en </w:t>
      </w:r>
      <w:proofErr w:type="gramStart"/>
      <w:r w:rsidRPr="3771C2CC">
        <w:rPr>
          <w:sz w:val="24"/>
          <w:szCs w:val="24"/>
          <w:lang w:val="fr-FR"/>
        </w:rPr>
        <w:t>scène ,</w:t>
      </w:r>
      <w:proofErr w:type="gramEnd"/>
      <w:r w:rsidRPr="3771C2CC">
        <w:rPr>
          <w:sz w:val="24"/>
          <w:szCs w:val="24"/>
          <w:lang w:val="fr-FR"/>
        </w:rPr>
        <w:t xml:space="preserve"> designers, interprètes). L'audiodescription était disponible sur demande lors de toutes les représentations publiques. Ce type de disponibilité de « chaque représentation » n'est généralement disponible que via une description audio enregistrée, comme celle utilisée pour plusieurs productions de Broadway à New York.</w:t>
      </w:r>
      <w:r w:rsidRPr="3771C2CC" w:rsidR="00090047">
        <w:rPr>
          <w:lang w:val="fr-FR"/>
        </w:rPr>
        <w:t xml:space="preserve"> </w:t>
      </w:r>
      <w:r w:rsidRPr="3771C2CC" w:rsidR="00346EE0">
        <w:rPr>
          <w:sz w:val="24"/>
          <w:szCs w:val="24"/>
          <w:lang w:val="fr-FR"/>
        </w:rPr>
        <w:t>Il est fourni via des casques distribués dans un théâtre avec l'AD synchronisé avec les signaux lumineux. En règle générale, l'enregistrement n'est disponible que bien au cours d'un spectacle et, bien sûr, un enregistrement de plateau pour un événement en direct est souvent techniquement et esthétiquement irréalisable.</w:t>
      </w:r>
    </w:p>
    <w:p w:rsidRPr="00900FA8" w:rsidR="00554930" w:rsidP="00900FA8" w:rsidRDefault="00554930" w14:paraId="7A09A841" w14:textId="77777777">
      <w:pPr>
        <w:rPr>
          <w:sz w:val="24"/>
          <w:szCs w:val="24"/>
        </w:rPr>
      </w:pPr>
    </w:p>
    <w:p w:rsidRPr="00554930" w:rsidR="00554930" w:rsidP="3771C2CC" w:rsidRDefault="00554930" w14:paraId="548E9043" w14:textId="59CDA948">
      <w:pPr>
        <w:rPr>
          <w:sz w:val="24"/>
          <w:szCs w:val="24"/>
          <w:lang w:val="fr-FR"/>
        </w:rPr>
      </w:pPr>
      <w:r w:rsidRPr="3771C2CC">
        <w:rPr>
          <w:sz w:val="24"/>
          <w:szCs w:val="24"/>
          <w:lang w:val="fr-FR"/>
        </w:rPr>
        <w:t xml:space="preserve">Un enregistrement de l’ouverture de </w:t>
      </w:r>
      <w:r w:rsidRPr="3771C2CC">
        <w:rPr>
          <w:i/>
          <w:iCs/>
          <w:sz w:val="24"/>
          <w:szCs w:val="24"/>
          <w:lang w:val="fr-FR"/>
        </w:rPr>
        <w:t xml:space="preserve">Storm Reading d’Access </w:t>
      </w:r>
      <w:proofErr w:type="spellStart"/>
      <w:r w:rsidRPr="3771C2CC">
        <w:rPr>
          <w:i/>
          <w:iCs/>
          <w:sz w:val="24"/>
          <w:szCs w:val="24"/>
          <w:lang w:val="fr-FR"/>
        </w:rPr>
        <w:t>Theatre</w:t>
      </w:r>
      <w:proofErr w:type="spellEnd"/>
      <w:r w:rsidRPr="3771C2CC">
        <w:rPr>
          <w:i/>
          <w:iCs/>
          <w:sz w:val="24"/>
          <w:szCs w:val="24"/>
          <w:lang w:val="fr-FR"/>
        </w:rPr>
        <w:t xml:space="preserve"> </w:t>
      </w:r>
      <w:r w:rsidRPr="3771C2CC">
        <w:rPr>
          <w:sz w:val="24"/>
          <w:szCs w:val="24"/>
          <w:lang w:val="fr-FR"/>
        </w:rPr>
        <w:t>avec AD est disponible à l’adresse :</w:t>
      </w:r>
    </w:p>
    <w:p w:rsidR="00554930" w:rsidP="00554930" w:rsidRDefault="001E0B8D" w14:paraId="7C41409D" w14:textId="4AA175CB">
      <w:pPr>
        <w:rPr>
          <w:sz w:val="24"/>
          <w:szCs w:val="24"/>
        </w:rPr>
      </w:pPr>
      <w:hyperlink w:history="1" r:id="rId10">
        <w:r w:rsidRPr="00303280" w:rsidR="00554930">
          <w:rPr>
            <w:rStyle w:val="Hyperlink"/>
            <w:sz w:val="24"/>
            <w:szCs w:val="24"/>
          </w:rPr>
          <w:t>https://drive.google.com/file/d/1nL6UskyJGaV65A3oCIkQO8EpXqFyVHM5/view?usp=sharing</w:t>
        </w:r>
      </w:hyperlink>
    </w:p>
    <w:p w:rsidRPr="00554930" w:rsidR="00554930" w:rsidP="00554930" w:rsidRDefault="00554930" w14:paraId="6E58C4EA" w14:textId="77777777">
      <w:pPr>
        <w:rPr>
          <w:sz w:val="24"/>
          <w:szCs w:val="24"/>
        </w:rPr>
      </w:pPr>
    </w:p>
    <w:p w:rsidRPr="00554930" w:rsidR="00554930" w:rsidP="00554930" w:rsidRDefault="00554930" w14:paraId="5E8724D7" w14:textId="77777777">
      <w:pPr>
        <w:rPr>
          <w:sz w:val="24"/>
          <w:szCs w:val="24"/>
        </w:rPr>
      </w:pPr>
      <w:r w:rsidRPr="00554930">
        <w:rPr>
          <w:sz w:val="24"/>
          <w:szCs w:val="24"/>
        </w:rPr>
        <w:lastRenderedPageBreak/>
        <w:t>La scène « laverie automatique » est disponible sur :</w:t>
      </w:r>
    </w:p>
    <w:p w:rsidR="00554930" w:rsidP="00554930" w:rsidRDefault="001E0B8D" w14:paraId="019D323D" w14:textId="7C03E502">
      <w:pPr>
        <w:rPr>
          <w:sz w:val="24"/>
          <w:szCs w:val="24"/>
        </w:rPr>
      </w:pPr>
      <w:hyperlink w:history="1" r:id="rId11">
        <w:r w:rsidRPr="00303280" w:rsidR="00554930">
          <w:rPr>
            <w:rStyle w:val="Hyperlink"/>
            <w:sz w:val="24"/>
            <w:szCs w:val="24"/>
          </w:rPr>
          <w:t>https://drive.google.com/file/d/16b_Kch4drBcA3Y1mHLejFRSV7izVHP6z/view?usp=sharing</w:t>
        </w:r>
      </w:hyperlink>
    </w:p>
    <w:p w:rsidRPr="00554930" w:rsidR="00554930" w:rsidP="00554930" w:rsidRDefault="00554930" w14:paraId="069CF161" w14:textId="77777777">
      <w:pPr>
        <w:rPr>
          <w:sz w:val="24"/>
          <w:szCs w:val="24"/>
        </w:rPr>
      </w:pPr>
    </w:p>
    <w:p w:rsidRPr="00554930" w:rsidR="00554930" w:rsidP="00554930" w:rsidRDefault="00554930" w14:paraId="4DE4D7F3" w14:textId="77777777">
      <w:pPr>
        <w:rPr>
          <w:sz w:val="24"/>
          <w:szCs w:val="24"/>
        </w:rPr>
      </w:pPr>
      <w:r w:rsidRPr="00554930">
        <w:rPr>
          <w:sz w:val="24"/>
          <w:szCs w:val="24"/>
        </w:rPr>
        <w:t>Un autre point fort du spectacle est la scène « Burger King » :</w:t>
      </w:r>
    </w:p>
    <w:p w:rsidR="00900FA8" w:rsidP="00554930" w:rsidRDefault="001E0B8D" w14:paraId="0D51018D" w14:textId="57095A97">
      <w:pPr>
        <w:rPr>
          <w:sz w:val="24"/>
          <w:szCs w:val="24"/>
        </w:rPr>
      </w:pPr>
      <w:hyperlink w:history="1" r:id="rId12">
        <w:r w:rsidRPr="00303280" w:rsidR="00554930">
          <w:rPr>
            <w:rStyle w:val="Hyperlink"/>
            <w:sz w:val="24"/>
            <w:szCs w:val="24"/>
          </w:rPr>
          <w:t>https://drive.google.com/file/d/1Omf3wd4TDEVsUYTeyw8UYfrOPii30kkv/view?usp=sharing</w:t>
        </w:r>
      </w:hyperlink>
    </w:p>
    <w:p w:rsidRPr="00900FA8" w:rsidR="00554930" w:rsidP="00554930" w:rsidRDefault="00554930" w14:paraId="3677A1F9" w14:textId="77777777">
      <w:pPr>
        <w:rPr>
          <w:sz w:val="24"/>
          <w:szCs w:val="24"/>
        </w:rPr>
      </w:pPr>
    </w:p>
    <w:p w:rsidRPr="00900FA8" w:rsidR="00900FA8" w:rsidP="3771C2CC" w:rsidRDefault="00900FA8" w14:paraId="77B53C56" w14:textId="1E2D9C09">
      <w:pPr>
        <w:rPr>
          <w:sz w:val="24"/>
          <w:szCs w:val="24"/>
          <w:lang w:val="fr-FR"/>
        </w:rPr>
      </w:pPr>
      <w:r w:rsidRPr="3771C2CC">
        <w:rPr>
          <w:sz w:val="24"/>
          <w:szCs w:val="24"/>
          <w:lang w:val="fr-FR"/>
        </w:rPr>
        <w:t xml:space="preserve">Avec l’audiodescription en direct disponible à chaque représentation d’un événement des arts du spectacle, la personne qui développe et exprime l’audiodescription, souvent la même personne, est un </w:t>
      </w:r>
      <w:proofErr w:type="spellStart"/>
      <w:r w:rsidRPr="3771C2CC">
        <w:rPr>
          <w:sz w:val="24"/>
          <w:szCs w:val="24"/>
          <w:lang w:val="fr-FR"/>
        </w:rPr>
        <w:t>audiodescripteur</w:t>
      </w:r>
      <w:proofErr w:type="spellEnd"/>
      <w:r w:rsidRPr="3771C2CC">
        <w:rPr>
          <w:sz w:val="24"/>
          <w:szCs w:val="24"/>
          <w:lang w:val="fr-FR"/>
        </w:rPr>
        <w:t xml:space="preserve"> qualifié qui bénéficie d’une association étroite avec l’équipe de production – il/elle est un «</w:t>
      </w:r>
      <w:r w:rsidR="00680218">
        <w:rPr>
          <w:sz w:val="24"/>
          <w:szCs w:val="24"/>
          <w:lang w:val="fr-FR"/>
        </w:rPr>
        <w:t xml:space="preserve"> membre de</w:t>
      </w:r>
      <w:r w:rsidR="00475230">
        <w:rPr>
          <w:sz w:val="24"/>
          <w:szCs w:val="24"/>
          <w:lang w:val="fr-FR"/>
        </w:rPr>
        <w:t xml:space="preserve"> la troupe </w:t>
      </w:r>
      <w:r w:rsidRPr="3771C2CC">
        <w:rPr>
          <w:sz w:val="24"/>
          <w:szCs w:val="24"/>
          <w:lang w:val="fr-FR"/>
        </w:rPr>
        <w:t xml:space="preserve">», mais pas vraiment : il n'est pas nécessaire que l'individu soit membre de l'Actors' </w:t>
      </w:r>
      <w:proofErr w:type="spellStart"/>
      <w:r w:rsidRPr="3771C2CC">
        <w:rPr>
          <w:sz w:val="24"/>
          <w:szCs w:val="24"/>
          <w:lang w:val="fr-FR"/>
        </w:rPr>
        <w:t>Equity</w:t>
      </w:r>
      <w:proofErr w:type="spellEnd"/>
      <w:r w:rsidRPr="3771C2CC">
        <w:rPr>
          <w:sz w:val="24"/>
          <w:szCs w:val="24"/>
          <w:lang w:val="fr-FR"/>
        </w:rPr>
        <w:t xml:space="preserve"> Association et, contrairement à un </w:t>
      </w:r>
      <w:r w:rsidR="00475230">
        <w:rPr>
          <w:sz w:val="24"/>
          <w:szCs w:val="24"/>
          <w:lang w:val="fr-FR"/>
        </w:rPr>
        <w:t xml:space="preserve">membre de la </w:t>
      </w:r>
      <w:proofErr w:type="spellStart"/>
      <w:r w:rsidR="00475230">
        <w:rPr>
          <w:sz w:val="24"/>
          <w:szCs w:val="24"/>
          <w:lang w:val="fr-FR"/>
        </w:rPr>
        <w:t>troupe</w:t>
      </w:r>
      <w:r w:rsidRPr="3771C2CC">
        <w:rPr>
          <w:sz w:val="24"/>
          <w:szCs w:val="24"/>
          <w:lang w:val="fr-FR"/>
        </w:rPr>
        <w:t>,</w:t>
      </w:r>
      <w:proofErr w:type="spellEnd"/>
      <w:r w:rsidRPr="3771C2CC">
        <w:rPr>
          <w:sz w:val="24"/>
          <w:szCs w:val="24"/>
          <w:lang w:val="fr-FR"/>
        </w:rPr>
        <w:t xml:space="preserve"> il n'est pas obligé d'assister à chaque représentation au-delà de la première demi-heure du spectacle si </w:t>
      </w:r>
      <w:r w:rsidR="000A5808">
        <w:rPr>
          <w:sz w:val="24"/>
          <w:szCs w:val="24"/>
          <w:lang w:val="fr-FR"/>
        </w:rPr>
        <w:t>personne n’</w:t>
      </w:r>
      <w:r w:rsidRPr="3771C2CC">
        <w:rPr>
          <w:sz w:val="24"/>
          <w:szCs w:val="24"/>
          <w:lang w:val="fr-FR"/>
        </w:rPr>
        <w:t>a demandé le service d'audiodescription. Généralement, le descripteur se voit proposer un tarif fixe pour l'engagement global – ou, pour une durée plus longue, un coût par exposition peut être fixé.</w:t>
      </w:r>
    </w:p>
    <w:p w:rsidRPr="00900FA8" w:rsidR="00900FA8" w:rsidP="00900FA8" w:rsidRDefault="00900FA8" w14:paraId="7ED89F55" w14:textId="77777777">
      <w:pPr>
        <w:rPr>
          <w:sz w:val="24"/>
          <w:szCs w:val="24"/>
        </w:rPr>
      </w:pPr>
    </w:p>
    <w:p w:rsidR="00900FA8" w:rsidP="3771C2CC" w:rsidRDefault="00900FA8" w14:paraId="6A6888F6" w14:textId="62659C53">
      <w:pPr>
        <w:rPr>
          <w:sz w:val="24"/>
          <w:szCs w:val="24"/>
          <w:lang w:val="fr-FR"/>
        </w:rPr>
      </w:pPr>
      <w:r w:rsidRPr="3771C2CC">
        <w:rPr>
          <w:sz w:val="24"/>
          <w:szCs w:val="24"/>
          <w:lang w:val="fr-FR"/>
        </w:rPr>
        <w:t xml:space="preserve">Le script de l'audiodescription n'est pas enregistré ni même mémorisé, mais s'appuie vaguement sur « un demi-œil sur le script et un œil et demi sur la scène » - il s'agit d'une </w:t>
      </w:r>
      <w:r w:rsidR="00BD4052">
        <w:rPr>
          <w:sz w:val="24"/>
          <w:szCs w:val="24"/>
          <w:lang w:val="fr-FR"/>
        </w:rPr>
        <w:t>représentation en direct</w:t>
      </w:r>
      <w:r w:rsidRPr="3771C2CC">
        <w:rPr>
          <w:sz w:val="24"/>
          <w:szCs w:val="24"/>
          <w:lang w:val="fr-FR"/>
        </w:rPr>
        <w:t xml:space="preserve"> après tout. La diffusion de l'audiodescription s'effectue via un système infrarouge ou FM déjà disponible dans la plupart des espaces de spectacles. De plus, comme pour la production primée de </w:t>
      </w:r>
      <w:r w:rsidRPr="3771C2CC">
        <w:rPr>
          <w:i/>
          <w:iCs/>
          <w:sz w:val="24"/>
          <w:szCs w:val="24"/>
          <w:lang w:val="fr-FR"/>
        </w:rPr>
        <w:t xml:space="preserve">Storm Reading </w:t>
      </w:r>
      <w:r w:rsidRPr="00245CD1">
        <w:rPr>
          <w:sz w:val="24"/>
          <w:szCs w:val="24"/>
          <w:lang w:val="fr-FR"/>
        </w:rPr>
        <w:t>d</w:t>
      </w:r>
      <w:r w:rsidR="00245CD1">
        <w:rPr>
          <w:sz w:val="24"/>
          <w:szCs w:val="24"/>
          <w:lang w:val="fr-FR"/>
        </w:rPr>
        <w:t xml:space="preserve">e </w:t>
      </w:r>
      <w:r w:rsidRPr="00245CD1">
        <w:rPr>
          <w:sz w:val="24"/>
          <w:szCs w:val="24"/>
          <w:lang w:val="fr-FR"/>
        </w:rPr>
        <w:t xml:space="preserve">Access </w:t>
      </w:r>
      <w:proofErr w:type="spellStart"/>
      <w:r w:rsidRPr="00245CD1">
        <w:rPr>
          <w:sz w:val="24"/>
          <w:szCs w:val="24"/>
          <w:lang w:val="fr-FR"/>
        </w:rPr>
        <w:t>Theatre</w:t>
      </w:r>
      <w:proofErr w:type="spellEnd"/>
      <w:r w:rsidRPr="3771C2CC">
        <w:rPr>
          <w:sz w:val="24"/>
          <w:szCs w:val="24"/>
          <w:lang w:val="fr-FR"/>
        </w:rPr>
        <w:t>, le script de description audio peut accompagner le spectacle et être disponible pour utilisation/ajustement par des descripteurs audio locaux qualifiés.</w:t>
      </w:r>
    </w:p>
    <w:p w:rsidRPr="00900FA8" w:rsidR="00900FA8" w:rsidP="00900FA8" w:rsidRDefault="00900FA8" w14:paraId="475B3D1A" w14:textId="77777777">
      <w:pPr>
        <w:rPr>
          <w:sz w:val="24"/>
          <w:szCs w:val="24"/>
        </w:rPr>
      </w:pPr>
    </w:p>
    <w:p w:rsidRPr="00900FA8" w:rsidR="00900FA8" w:rsidP="3771C2CC" w:rsidRDefault="00AA042C" w14:paraId="1243F254" w14:textId="45A762D5">
      <w:pPr>
        <w:rPr>
          <w:sz w:val="24"/>
          <w:szCs w:val="24"/>
          <w:lang w:val="fr-FR"/>
        </w:rPr>
      </w:pPr>
      <w:r w:rsidRPr="3771C2CC">
        <w:rPr>
          <w:sz w:val="24"/>
          <w:szCs w:val="24"/>
          <w:lang w:val="fr-FR"/>
        </w:rPr>
        <w:t xml:space="preserve">En 1981, un service formel d'audiodescription - le premier au monde - a été lancé sous la direction d'une femme aveugle, le Dr Margaret </w:t>
      </w:r>
      <w:proofErr w:type="spellStart"/>
      <w:proofErr w:type="gramStart"/>
      <w:r w:rsidRPr="3771C2CC" w:rsidR="00900FA8">
        <w:rPr>
          <w:sz w:val="24"/>
          <w:szCs w:val="24"/>
          <w:lang w:val="fr-FR"/>
        </w:rPr>
        <w:t>Pfanstiehl</w:t>
      </w:r>
      <w:proofErr w:type="spellEnd"/>
      <w:r w:rsidRPr="3771C2CC" w:rsidR="00900FA8">
        <w:rPr>
          <w:sz w:val="24"/>
          <w:szCs w:val="24"/>
          <w:lang w:val="fr-FR"/>
        </w:rPr>
        <w:t xml:space="preserve"> ,</w:t>
      </w:r>
      <w:proofErr w:type="gramEnd"/>
      <w:r w:rsidRPr="3771C2CC" w:rsidR="00900FA8">
        <w:rPr>
          <w:sz w:val="24"/>
          <w:szCs w:val="24"/>
          <w:lang w:val="fr-FR"/>
        </w:rPr>
        <w:t xml:space="preserve"> au </w:t>
      </w:r>
      <w:proofErr w:type="spellStart"/>
      <w:r w:rsidRPr="3771C2CC" w:rsidR="00900FA8">
        <w:rPr>
          <w:sz w:val="24"/>
          <w:szCs w:val="24"/>
          <w:lang w:val="fr-FR"/>
        </w:rPr>
        <w:t>Metropolitan</w:t>
      </w:r>
      <w:proofErr w:type="spellEnd"/>
      <w:r w:rsidRPr="3771C2CC" w:rsidR="00900FA8">
        <w:rPr>
          <w:sz w:val="24"/>
          <w:szCs w:val="24"/>
          <w:lang w:val="fr-FR"/>
        </w:rPr>
        <w:t xml:space="preserve"> Washington </w:t>
      </w:r>
      <w:proofErr w:type="spellStart"/>
      <w:r w:rsidRPr="3771C2CC" w:rsidR="00900FA8">
        <w:rPr>
          <w:sz w:val="24"/>
          <w:szCs w:val="24"/>
          <w:lang w:val="fr-FR"/>
        </w:rPr>
        <w:t>Ear</w:t>
      </w:r>
      <w:proofErr w:type="spellEnd"/>
      <w:r w:rsidRPr="3771C2CC" w:rsidR="00900FA8">
        <w:rPr>
          <w:sz w:val="24"/>
          <w:szCs w:val="24"/>
          <w:lang w:val="fr-FR"/>
        </w:rPr>
        <w:t xml:space="preserve">, un service de lecture radio basé à Washington, DC. ( </w:t>
      </w:r>
      <w:hyperlink r:id="rId13">
        <w:r w:rsidRPr="3771C2CC">
          <w:rPr>
            <w:rStyle w:val="Hyperlink"/>
            <w:sz w:val="24"/>
            <w:szCs w:val="24"/>
            <w:lang w:val="fr-FR"/>
          </w:rPr>
          <w:t xml:space="preserve">www.washear.org </w:t>
        </w:r>
      </w:hyperlink>
      <w:r w:rsidRPr="3771C2CC" w:rsidR="00900FA8">
        <w:rPr>
          <w:sz w:val="24"/>
          <w:szCs w:val="24"/>
          <w:lang w:val="fr-FR"/>
        </w:rPr>
        <w:t xml:space="preserve">). Des services de lecture radiophonique existent toujours partout aux États-Unis, principalement avec la participation de lecteurs bénévoles ; </w:t>
      </w:r>
      <w:r w:rsidR="00AE060D">
        <w:rPr>
          <w:sz w:val="24"/>
          <w:szCs w:val="24"/>
          <w:lang w:val="fr-FR"/>
        </w:rPr>
        <w:t>j</w:t>
      </w:r>
      <w:r w:rsidRPr="3771C2CC" w:rsidR="00900FA8">
        <w:rPr>
          <w:sz w:val="24"/>
          <w:szCs w:val="24"/>
          <w:lang w:val="fr-FR"/>
        </w:rPr>
        <w:t xml:space="preserve">'ai commencé à travailler comme lecteur bénévole chez The </w:t>
      </w:r>
      <w:proofErr w:type="spellStart"/>
      <w:r w:rsidRPr="3771C2CC" w:rsidR="00900FA8">
        <w:rPr>
          <w:sz w:val="24"/>
          <w:szCs w:val="24"/>
          <w:lang w:val="fr-FR"/>
        </w:rPr>
        <w:t>Ear</w:t>
      </w:r>
      <w:proofErr w:type="spellEnd"/>
      <w:r w:rsidRPr="3771C2CC" w:rsidR="00900FA8">
        <w:rPr>
          <w:sz w:val="24"/>
          <w:szCs w:val="24"/>
          <w:lang w:val="fr-FR"/>
        </w:rPr>
        <w:t xml:space="preserve"> en 1972 et j'étais fier d'être membre fondateur de son service d'audiodescription en 1981.</w:t>
      </w:r>
    </w:p>
    <w:p w:rsidRPr="00900FA8" w:rsidR="00900FA8" w:rsidP="00900FA8" w:rsidRDefault="00900FA8" w14:paraId="53B438DC" w14:textId="77777777">
      <w:pPr>
        <w:rPr>
          <w:sz w:val="24"/>
          <w:szCs w:val="24"/>
        </w:rPr>
      </w:pPr>
    </w:p>
    <w:p w:rsidRPr="00900FA8" w:rsidR="00900FA8" w:rsidP="3771C2CC" w:rsidRDefault="00900FA8" w14:paraId="43F6408A" w14:textId="14745BB1">
      <w:pPr>
        <w:rPr>
          <w:sz w:val="24"/>
          <w:szCs w:val="24"/>
          <w:lang w:val="fr-FR"/>
        </w:rPr>
      </w:pPr>
      <w:r w:rsidRPr="3771C2CC">
        <w:rPr>
          <w:sz w:val="24"/>
          <w:szCs w:val="24"/>
          <w:lang w:val="fr-FR"/>
        </w:rPr>
        <w:t xml:space="preserve">Les services de lecture radio dépendent fortement des bénévoles et le service d'audiodescription de The </w:t>
      </w:r>
      <w:proofErr w:type="spellStart"/>
      <w:r w:rsidRPr="3771C2CC">
        <w:rPr>
          <w:sz w:val="24"/>
          <w:szCs w:val="24"/>
          <w:lang w:val="fr-FR"/>
        </w:rPr>
        <w:t>Ear</w:t>
      </w:r>
      <w:proofErr w:type="spellEnd"/>
      <w:r w:rsidRPr="3771C2CC">
        <w:rPr>
          <w:sz w:val="24"/>
          <w:szCs w:val="24"/>
          <w:lang w:val="fr-FR"/>
        </w:rPr>
        <w:t xml:space="preserve"> a également été structuré autour de contributions volontaires en temps et en efforts. Consciente des limites de temps dont disposent les personnes qui occupent souvent un emploi à temps plein ailleurs, l'audiodescription a été conçue comme un service qui serait offert lors de seulement deux représentations d'une pièce de théâtre et la préparation des représentations avec description audio était basée sur l'observation de seulement deux ou trois représentations au début d'une production. Déjà à l'époque, il était entendu que, de manière optimale, l'audiodescription serait préparée avec une observation plus approfondie de l'événement théâtral, même pendant les répétitions, et que l'audiodescription devrait être proposée à chaque représentation au cours d'un spectacle. Mais les limites de la </w:t>
      </w:r>
      <w:r w:rsidRPr="3771C2CC">
        <w:rPr>
          <w:sz w:val="24"/>
          <w:szCs w:val="24"/>
          <w:lang w:val="fr-FR"/>
        </w:rPr>
        <w:lastRenderedPageBreak/>
        <w:t>structure des bénévoles interdisaient cet arrangement. La prolifération de l'audiodescription pour les événements théâtraux en direct aux États-Unis et ailleurs repose principalement sur ce modèle volontaire, de prévisualisation limitée et de deux représentations décrites.</w:t>
      </w:r>
    </w:p>
    <w:p w:rsidRPr="00900FA8" w:rsidR="00900FA8" w:rsidP="00900FA8" w:rsidRDefault="00900FA8" w14:paraId="5916C832" w14:textId="77777777">
      <w:pPr>
        <w:rPr>
          <w:sz w:val="24"/>
          <w:szCs w:val="24"/>
        </w:rPr>
      </w:pPr>
    </w:p>
    <w:p w:rsidRPr="00900FA8" w:rsidR="00900FA8" w:rsidP="00900FA8" w:rsidRDefault="00900FA8" w14:paraId="5A0B0CBD" w14:textId="1C7D5571">
      <w:pPr>
        <w:rPr>
          <w:sz w:val="24"/>
          <w:szCs w:val="24"/>
        </w:rPr>
      </w:pPr>
      <w:r w:rsidRPr="00900FA8">
        <w:rPr>
          <w:sz w:val="24"/>
          <w:szCs w:val="24"/>
        </w:rPr>
        <w:t>Ainsi, la pratique actuelle consistant à proposer une audiodescription lors d’une ou deux représentations au cours d’un spectacle a été établie il y a plus de 40 ans ; cela n’a jamais représenté l’équité et, à mon avis, ne peut plus être toléré. La conviction, souvent exprimée par les fondateurs de ce premier service d'audiodescription mentionné ci-dessus, était que le service devait être offert aux cinémas gratuitement ou à un coût absolument minime – sinon, les cinémas n'offriraient tout simplement pas ce service. Mon affirmation est que l’accès n’est pas un ajout – c’est une exigence et un coût nécessaire pour faire des affaires – et doit être pratiqué par des professionnels qui sont tout aussi engagés dans le succès de chaque représentation que n’importe quel acteur officiel.</w:t>
      </w:r>
    </w:p>
    <w:p w:rsidRPr="00900FA8" w:rsidR="00900FA8" w:rsidP="00900FA8" w:rsidRDefault="00900FA8" w14:paraId="74F4A20C" w14:textId="77777777">
      <w:pPr>
        <w:rPr>
          <w:sz w:val="24"/>
          <w:szCs w:val="24"/>
        </w:rPr>
      </w:pPr>
    </w:p>
    <w:p w:rsidRPr="00900FA8" w:rsidR="00900FA8" w:rsidP="00900FA8" w:rsidRDefault="00900FA8" w14:paraId="67F99C12" w14:textId="77777777">
      <w:pPr>
        <w:rPr>
          <w:sz w:val="24"/>
          <w:szCs w:val="24"/>
        </w:rPr>
      </w:pPr>
      <w:r w:rsidRPr="00900FA8">
        <w:rPr>
          <w:sz w:val="24"/>
          <w:szCs w:val="24"/>
        </w:rPr>
        <w:t>Certains ont rétorqué que « n’importe quelle description audio vaut mieux que rien ». Je crois que le contraire est vrai : j'ai vu des utilisateurs de l'audiodescription pour la première fois retirer leurs écouteurs de leurs oreilles lorsqu'ils ressentaient une audiodescription moins qu'optimale, distrayante plutôt qu'améliorante. Ce client ne sera alors probablement pas enclin à utiliser l’audiodescription lors d’autres événements.</w:t>
      </w:r>
    </w:p>
    <w:p w:rsidRPr="00900FA8" w:rsidR="00900FA8" w:rsidP="00900FA8" w:rsidRDefault="00900FA8" w14:paraId="6DE5462A" w14:textId="77777777">
      <w:pPr>
        <w:rPr>
          <w:sz w:val="24"/>
          <w:szCs w:val="24"/>
        </w:rPr>
      </w:pPr>
    </w:p>
    <w:p w:rsidRPr="00900FA8" w:rsidR="00900FA8" w:rsidP="3771C2CC" w:rsidRDefault="00900FA8" w14:paraId="0FC19B1E" w14:textId="0AF06D41">
      <w:pPr>
        <w:rPr>
          <w:sz w:val="24"/>
          <w:szCs w:val="24"/>
          <w:lang w:val="fr-FR"/>
        </w:rPr>
      </w:pPr>
      <w:r w:rsidRPr="3771C2CC">
        <w:rPr>
          <w:sz w:val="24"/>
          <w:szCs w:val="24"/>
          <w:lang w:val="fr-FR"/>
        </w:rPr>
        <w:t xml:space="preserve">Une brève histoire sur l'accès à chaque représentation : </w:t>
      </w:r>
      <w:r w:rsidR="00DA25C4">
        <w:rPr>
          <w:sz w:val="24"/>
          <w:szCs w:val="24"/>
          <w:lang w:val="fr-FR"/>
        </w:rPr>
        <w:t>e</w:t>
      </w:r>
      <w:r w:rsidRPr="3771C2CC">
        <w:rPr>
          <w:sz w:val="24"/>
          <w:szCs w:val="24"/>
          <w:lang w:val="fr-FR"/>
        </w:rPr>
        <w:t xml:space="preserve">n 1995, j'ai fait un voyage à New York pour assister à une représentation de la compagnie « </w:t>
      </w:r>
      <w:proofErr w:type="spellStart"/>
      <w:r w:rsidRPr="3771C2CC">
        <w:rPr>
          <w:sz w:val="24"/>
          <w:szCs w:val="24"/>
          <w:lang w:val="fr-FR"/>
        </w:rPr>
        <w:t>Theatre</w:t>
      </w:r>
      <w:proofErr w:type="spellEnd"/>
      <w:r w:rsidRPr="3771C2CC">
        <w:rPr>
          <w:sz w:val="24"/>
          <w:szCs w:val="24"/>
          <w:lang w:val="fr-FR"/>
        </w:rPr>
        <w:t xml:space="preserve"> By The Blind » (TBTB – </w:t>
      </w:r>
      <w:hyperlink r:id="rId14">
        <w:r w:rsidRPr="3771C2CC" w:rsidR="00D5501B">
          <w:rPr>
            <w:rStyle w:val="Hyperlink"/>
            <w:sz w:val="24"/>
            <w:szCs w:val="24"/>
            <w:lang w:val="fr-FR"/>
          </w:rPr>
          <w:t xml:space="preserve">www.tbtb.org </w:t>
        </w:r>
      </w:hyperlink>
      <w:r w:rsidRPr="3771C2CC">
        <w:rPr>
          <w:sz w:val="24"/>
          <w:szCs w:val="24"/>
          <w:lang w:val="fr-FR"/>
        </w:rPr>
        <w:t>). J'étais excité : une troupe d'acteurs aveugles ! La compagnie utiliserait sûrement l’audiodescription – une compagnie d’acteurs aveugles voudrait certainement être accessible aux membres aveugles du public. J'avais hâte de goûter à leur travail d'audiodescription.</w:t>
      </w:r>
    </w:p>
    <w:p w:rsidRPr="00900FA8" w:rsidR="00900FA8" w:rsidP="00900FA8" w:rsidRDefault="00900FA8" w14:paraId="11688A12" w14:textId="77777777">
      <w:pPr>
        <w:rPr>
          <w:sz w:val="24"/>
          <w:szCs w:val="24"/>
        </w:rPr>
      </w:pPr>
    </w:p>
    <w:p w:rsidRPr="00900FA8" w:rsidR="00900FA8" w:rsidP="00900FA8" w:rsidRDefault="00900FA8" w14:paraId="7285828B" w14:textId="77777777">
      <w:pPr>
        <w:rPr>
          <w:sz w:val="24"/>
          <w:szCs w:val="24"/>
        </w:rPr>
      </w:pPr>
      <w:r w:rsidRPr="00900FA8">
        <w:rPr>
          <w:sz w:val="24"/>
          <w:szCs w:val="24"/>
        </w:rPr>
        <w:t>Le groupe n’avait AUCUNE description audio comme cela est traditionnellement pratiqué.</w:t>
      </w:r>
    </w:p>
    <w:p w:rsidRPr="00900FA8" w:rsidR="00900FA8" w:rsidP="00900FA8" w:rsidRDefault="00900FA8" w14:paraId="06EDFC92" w14:textId="77777777">
      <w:pPr>
        <w:rPr>
          <w:sz w:val="24"/>
          <w:szCs w:val="24"/>
        </w:rPr>
      </w:pPr>
    </w:p>
    <w:p w:rsidRPr="00900FA8" w:rsidR="00900FA8" w:rsidP="3771C2CC" w:rsidRDefault="00900FA8" w14:paraId="72FF1A11" w14:textId="77777777">
      <w:pPr>
        <w:rPr>
          <w:sz w:val="24"/>
          <w:szCs w:val="24"/>
          <w:lang w:val="fr-FR"/>
        </w:rPr>
      </w:pPr>
      <w:r w:rsidRPr="3771C2CC">
        <w:rPr>
          <w:sz w:val="24"/>
          <w:szCs w:val="24"/>
          <w:lang w:val="fr-FR"/>
        </w:rPr>
        <w:t xml:space="preserve">Pas d'audiodescription ?! Quand j’ai appris cela, j’ai été déçu et prêt à « prêcher l’évangile d’AD » à ces gens ! Au lieu de cela, TBTB (maintenant connu sous le nom de « </w:t>
      </w:r>
      <w:proofErr w:type="spellStart"/>
      <w:r w:rsidRPr="3771C2CC">
        <w:rPr>
          <w:sz w:val="24"/>
          <w:szCs w:val="24"/>
          <w:lang w:val="fr-FR"/>
        </w:rPr>
        <w:t>Theatre</w:t>
      </w:r>
      <w:proofErr w:type="spellEnd"/>
      <w:r w:rsidRPr="3771C2CC">
        <w:rPr>
          <w:sz w:val="24"/>
          <w:szCs w:val="24"/>
          <w:lang w:val="fr-FR"/>
        </w:rPr>
        <w:t xml:space="preserve"> Breaking </w:t>
      </w:r>
      <w:proofErr w:type="spellStart"/>
      <w:r w:rsidRPr="3771C2CC">
        <w:rPr>
          <w:sz w:val="24"/>
          <w:szCs w:val="24"/>
          <w:lang w:val="fr-FR"/>
        </w:rPr>
        <w:t>Through</w:t>
      </w:r>
      <w:proofErr w:type="spellEnd"/>
      <w:r w:rsidRPr="3771C2CC">
        <w:rPr>
          <w:sz w:val="24"/>
          <w:szCs w:val="24"/>
          <w:lang w:val="fr-FR"/>
        </w:rPr>
        <w:t xml:space="preserve"> </w:t>
      </w:r>
      <w:proofErr w:type="spellStart"/>
      <w:r w:rsidRPr="3771C2CC">
        <w:rPr>
          <w:sz w:val="24"/>
          <w:szCs w:val="24"/>
          <w:lang w:val="fr-FR"/>
        </w:rPr>
        <w:t>Barriers</w:t>
      </w:r>
      <w:proofErr w:type="spellEnd"/>
      <w:r w:rsidRPr="3771C2CC">
        <w:rPr>
          <w:sz w:val="24"/>
          <w:szCs w:val="24"/>
          <w:lang w:val="fr-FR"/>
        </w:rPr>
        <w:t xml:space="preserve"> ») m’a appris une leçon importante sur l’accessibilité et la conception universelle. Selon George </w:t>
      </w:r>
      <w:proofErr w:type="spellStart"/>
      <w:r w:rsidRPr="3771C2CC">
        <w:rPr>
          <w:sz w:val="24"/>
          <w:szCs w:val="24"/>
          <w:lang w:val="fr-FR"/>
        </w:rPr>
        <w:t>Ashiotis</w:t>
      </w:r>
      <w:proofErr w:type="spellEnd"/>
      <w:r w:rsidRPr="3771C2CC">
        <w:rPr>
          <w:sz w:val="24"/>
          <w:szCs w:val="24"/>
          <w:lang w:val="fr-FR"/>
        </w:rPr>
        <w:t xml:space="preserve"> (un aveugle, l'un des fondateurs du TBTB et acteur professionnel), l'audiodescription était si importante pour la mission du TBTB qu'elle devait faire partie de chaque représentation de chaque spectacle. De plus, il n'est pas nécessaire qu'il s'agisse d'un « module complémentaire » : il doit faire partie intégrante de chaque scénario et être un élément essentiel du concept de chaque réalisateur. Chez TBTB, le processus de planification et de répétition de chaque production inclut la prise en compte de l'audiodescription dès le début.</w:t>
      </w:r>
    </w:p>
    <w:p w:rsidRPr="00900FA8" w:rsidR="00900FA8" w:rsidP="00900FA8" w:rsidRDefault="00900FA8" w14:paraId="3F9804BF" w14:textId="77777777">
      <w:pPr>
        <w:rPr>
          <w:sz w:val="24"/>
          <w:szCs w:val="24"/>
        </w:rPr>
      </w:pPr>
    </w:p>
    <w:p w:rsidRPr="00900FA8" w:rsidR="00900FA8" w:rsidP="00900FA8" w:rsidRDefault="00900FA8" w14:paraId="45FAF5EB" w14:textId="77777777">
      <w:pPr>
        <w:rPr>
          <w:sz w:val="24"/>
          <w:szCs w:val="24"/>
        </w:rPr>
      </w:pPr>
      <w:r w:rsidRPr="00900FA8">
        <w:rPr>
          <w:sz w:val="24"/>
          <w:szCs w:val="24"/>
        </w:rPr>
        <w:t xml:space="preserve">Comment intégrer l’audiodescription au sein de la production ? La production ajoutera-t-elle un personnage de « narrateur » qui propulsera l’action et fournira également une </w:t>
      </w:r>
      <w:r w:rsidRPr="00900FA8">
        <w:rPr>
          <w:sz w:val="24"/>
          <w:szCs w:val="24"/>
        </w:rPr>
        <w:lastRenderedPageBreak/>
        <w:t>description intelligemment conçue des éléments visuels ? Peut-être que le script peut être modifié pour inclure des éléments descriptifs prononcés par les différents personnages ? De cette manière, l’audiodescription devient partie intégrante d’un processus inclusif, d’un concept de conception universel, utile et esthétiquement viable pour tous les membres du public.</w:t>
      </w:r>
    </w:p>
    <w:p w:rsidRPr="00900FA8" w:rsidR="00900FA8" w:rsidP="00900FA8" w:rsidRDefault="00900FA8" w14:paraId="47B90CBD" w14:textId="77777777">
      <w:pPr>
        <w:rPr>
          <w:sz w:val="24"/>
          <w:szCs w:val="24"/>
        </w:rPr>
      </w:pPr>
    </w:p>
    <w:p w:rsidR="00900FA8" w:rsidP="3771C2CC" w:rsidRDefault="00900FA8" w14:paraId="7ACB8540" w14:textId="67311AC0">
      <w:pPr>
        <w:rPr>
          <w:sz w:val="24"/>
          <w:szCs w:val="24"/>
          <w:lang w:val="fr-FR"/>
        </w:rPr>
      </w:pPr>
      <w:r w:rsidRPr="3771C2CC">
        <w:rPr>
          <w:sz w:val="24"/>
          <w:szCs w:val="24"/>
          <w:lang w:val="fr-FR"/>
        </w:rPr>
        <w:t xml:space="preserve">De la même manière, le théâtre qui accueille des publics sourds peut être conçu de manière inclusive en employant des interprètes fantômes (un personnage/acteur « jumeau » qui signe est associé à un personnage/acteur parlant) ou en affichant des sous-titres. Et dans le cas d'un théâtre principalement signé, des « voix » sont utilisées pour faire correspondre le signe aux lignes parlées ou chantées (j'ai récemment exprimé le personnage principal dans une production de « Jules César » à l'Université </w:t>
      </w:r>
      <w:proofErr w:type="spellStart"/>
      <w:r w:rsidRPr="3771C2CC">
        <w:rPr>
          <w:sz w:val="24"/>
          <w:szCs w:val="24"/>
          <w:lang w:val="fr-FR"/>
        </w:rPr>
        <w:t>Gallaudet</w:t>
      </w:r>
      <w:proofErr w:type="spellEnd"/>
      <w:r w:rsidRPr="3771C2CC">
        <w:rPr>
          <w:sz w:val="24"/>
          <w:szCs w:val="24"/>
          <w:lang w:val="fr-FR"/>
        </w:rPr>
        <w:t xml:space="preserve">, la première université au monde pour sourds). </w:t>
      </w:r>
      <w:proofErr w:type="gramStart"/>
      <w:r w:rsidRPr="3771C2CC">
        <w:rPr>
          <w:sz w:val="24"/>
          <w:szCs w:val="24"/>
          <w:lang w:val="fr-FR"/>
        </w:rPr>
        <w:t>étudiants</w:t>
      </w:r>
      <w:proofErr w:type="gramEnd"/>
      <w:r w:rsidRPr="3771C2CC">
        <w:rPr>
          <w:sz w:val="24"/>
          <w:szCs w:val="24"/>
          <w:lang w:val="fr-FR"/>
        </w:rPr>
        <w:t xml:space="preserve">.) Dans le même esprit, j'ai eu l'occasion de visiter Tel Aviv et d'assister à des représentations de la compagnie israélienne d'acteurs sourds-aveugles, « </w:t>
      </w:r>
      <w:proofErr w:type="spellStart"/>
      <w:r w:rsidRPr="3771C2CC">
        <w:rPr>
          <w:sz w:val="24"/>
          <w:szCs w:val="24"/>
          <w:lang w:val="fr-FR"/>
        </w:rPr>
        <w:t>Nalaga'at</w:t>
      </w:r>
      <w:proofErr w:type="spellEnd"/>
      <w:r w:rsidRPr="3771C2CC">
        <w:rPr>
          <w:sz w:val="24"/>
          <w:szCs w:val="24"/>
          <w:lang w:val="fr-FR"/>
        </w:rPr>
        <w:t xml:space="preserve"> » ( </w:t>
      </w:r>
      <w:hyperlink r:id="rId15">
        <w:r w:rsidRPr="3771C2CC" w:rsidR="00D5501B">
          <w:rPr>
            <w:rStyle w:val="Hyperlink"/>
            <w:sz w:val="24"/>
            <w:szCs w:val="24"/>
            <w:lang w:val="fr-FR"/>
          </w:rPr>
          <w:t xml:space="preserve">www.nalagaat.org.il </w:t>
        </w:r>
      </w:hyperlink>
      <w:r w:rsidRPr="3771C2CC" w:rsidR="00D5501B">
        <w:rPr>
          <w:sz w:val="24"/>
          <w:szCs w:val="24"/>
          <w:lang w:val="fr-FR"/>
        </w:rPr>
        <w:t xml:space="preserve">). Ce fut </w:t>
      </w:r>
      <w:r w:rsidRPr="3771C2CC">
        <w:rPr>
          <w:sz w:val="24"/>
          <w:szCs w:val="24"/>
          <w:lang w:val="fr-FR"/>
        </w:rPr>
        <w:t>un honneur d'offrir un atelier sur le développement de l'audiodescription pour leurs productions.</w:t>
      </w:r>
    </w:p>
    <w:p w:rsidR="00554930" w:rsidP="00900FA8" w:rsidRDefault="00554930" w14:paraId="29BCA05D" w14:textId="77777777">
      <w:pPr>
        <w:rPr>
          <w:sz w:val="24"/>
          <w:szCs w:val="24"/>
        </w:rPr>
      </w:pPr>
    </w:p>
    <w:p w:rsidRPr="00554930" w:rsidR="00554930" w:rsidP="3771C2CC" w:rsidRDefault="00554930" w14:paraId="1C20C755" w14:textId="6868D3B6">
      <w:pPr>
        <w:rPr>
          <w:sz w:val="24"/>
          <w:szCs w:val="24"/>
          <w:lang w:val="fr-FR"/>
        </w:rPr>
      </w:pPr>
      <w:r w:rsidRPr="3771C2CC">
        <w:rPr>
          <w:sz w:val="24"/>
          <w:szCs w:val="24"/>
          <w:lang w:val="fr-FR"/>
        </w:rPr>
        <w:t xml:space="preserve">Avance rapide jusqu'en 2014 : avec le soutien de la DC </w:t>
      </w:r>
      <w:proofErr w:type="spellStart"/>
      <w:r w:rsidRPr="3771C2CC">
        <w:rPr>
          <w:sz w:val="24"/>
          <w:szCs w:val="24"/>
          <w:lang w:val="fr-FR"/>
        </w:rPr>
        <w:t>Aid</w:t>
      </w:r>
      <w:proofErr w:type="spellEnd"/>
      <w:r w:rsidRPr="3771C2CC">
        <w:rPr>
          <w:sz w:val="24"/>
          <w:szCs w:val="24"/>
          <w:lang w:val="fr-FR"/>
        </w:rPr>
        <w:t xml:space="preserve"> Association for the Blind, le projet d'audiodescription de l'American Council of the Blind (https://adp.acb.org) a proposé un arrangement d'audiodescription plus étendu pour deux productions à Arena. Scène à Washington, DC (où la première description audio d'une représentation théâtrale a eu lieu en 1981). Nous avons collaboré avec Arena sur une expérience : Jo Lynn Bailey-Page, coordinatrice du projet Audio Description, a assisté aux répétitions d'une production, rencontré le metteur en scène, les acteurs, les designers (scéniques, costumes, éclairage, son) et développé un</w:t>
      </w:r>
      <w:r w:rsidR="002023E0">
        <w:rPr>
          <w:sz w:val="24"/>
          <w:szCs w:val="24"/>
          <w:lang w:val="fr-FR"/>
        </w:rPr>
        <w:t xml:space="preserve"> scénario d’</w:t>
      </w:r>
      <w:r w:rsidRPr="3771C2CC">
        <w:rPr>
          <w:sz w:val="24"/>
          <w:szCs w:val="24"/>
          <w:lang w:val="fr-FR"/>
        </w:rPr>
        <w:t>audiodescription</w:t>
      </w:r>
      <w:r w:rsidR="002023E0">
        <w:rPr>
          <w:sz w:val="24"/>
          <w:szCs w:val="24"/>
          <w:lang w:val="fr-FR"/>
        </w:rPr>
        <w:t xml:space="preserve"> </w:t>
      </w:r>
      <w:r w:rsidRPr="3771C2CC">
        <w:rPr>
          <w:sz w:val="24"/>
          <w:szCs w:val="24"/>
          <w:lang w:val="fr-FR"/>
        </w:rPr>
        <w:t>tout au long de la période de répétition de trois semaines. Le scénario était ensuite disponible pour que Jo Lynn puisse exprimer à chaque représentation, en commençant par la soirée d'ouverture et, bien sûr, en gardant un œil sur l'action sur scène, car des changements pouvaient survenir d'une représentation à l'autre. Encore une fois, le descripteur était essentiellement un « acteur », assistant à chaque répétition et représentation.</w:t>
      </w:r>
    </w:p>
    <w:p w:rsidRPr="00554930" w:rsidR="00554930" w:rsidP="00554930" w:rsidRDefault="00554930" w14:paraId="308BD056" w14:textId="77777777">
      <w:pPr>
        <w:rPr>
          <w:sz w:val="24"/>
          <w:szCs w:val="24"/>
        </w:rPr>
      </w:pPr>
    </w:p>
    <w:p w:rsidRPr="00554930" w:rsidR="00554930" w:rsidP="00554930" w:rsidRDefault="00554930" w14:paraId="7EC43F84" w14:textId="77777777">
      <w:pPr>
        <w:rPr>
          <w:sz w:val="24"/>
          <w:szCs w:val="24"/>
        </w:rPr>
      </w:pPr>
      <w:r w:rsidRPr="00554930">
        <w:rPr>
          <w:sz w:val="24"/>
          <w:szCs w:val="24"/>
        </w:rPr>
        <w:t>Cet arrangement présentait deux avantages par rapport au modèle traditionnel de développement d'audiodescription pour les performances en direct :</w:t>
      </w:r>
    </w:p>
    <w:p w:rsidRPr="00554930" w:rsidR="00554930" w:rsidP="00554930" w:rsidRDefault="00554930" w14:paraId="49C5A7B5" w14:textId="77777777">
      <w:pPr>
        <w:rPr>
          <w:sz w:val="24"/>
          <w:szCs w:val="24"/>
        </w:rPr>
      </w:pPr>
    </w:p>
    <w:p w:rsidRPr="00554930" w:rsidR="00554930" w:rsidP="00554930" w:rsidRDefault="00554930" w14:paraId="3EBFB53A" w14:textId="76A48A67">
      <w:pPr>
        <w:rPr>
          <w:sz w:val="24"/>
          <w:szCs w:val="24"/>
        </w:rPr>
      </w:pPr>
      <w:r w:rsidRPr="00554930">
        <w:rPr>
          <w:sz w:val="24"/>
          <w:szCs w:val="24"/>
        </w:rPr>
        <w:t>1) le temps était disponible pour observer attentivement le processus théâtral et construire un langage descriptif plus approfondi et réfléchi ; et</w:t>
      </w:r>
    </w:p>
    <w:p w:rsidRPr="00554930" w:rsidR="00554930" w:rsidP="00554930" w:rsidRDefault="00554930" w14:paraId="5B98502E" w14:textId="77777777">
      <w:pPr>
        <w:rPr>
          <w:sz w:val="24"/>
          <w:szCs w:val="24"/>
        </w:rPr>
      </w:pPr>
      <w:r w:rsidRPr="00554930">
        <w:rPr>
          <w:sz w:val="24"/>
          <w:szCs w:val="24"/>
        </w:rPr>
        <w:t>2) les personnes désirant ce service pourraient assister à n'importe quelle représentation sans préavis et être assurées d'avoir accès aux aspects visuels de la production.</w:t>
      </w:r>
    </w:p>
    <w:p w:rsidRPr="00554930" w:rsidR="00554930" w:rsidP="00554930" w:rsidRDefault="00554930" w14:paraId="7D48D3F1" w14:textId="77777777">
      <w:pPr>
        <w:rPr>
          <w:sz w:val="24"/>
          <w:szCs w:val="24"/>
        </w:rPr>
      </w:pPr>
    </w:p>
    <w:p w:rsidRPr="00554930" w:rsidR="00554930" w:rsidP="00554930" w:rsidRDefault="00554930" w14:paraId="6DF7BF95" w14:textId="77777777">
      <w:pPr>
        <w:rPr>
          <w:sz w:val="24"/>
          <w:szCs w:val="24"/>
        </w:rPr>
      </w:pPr>
      <w:r w:rsidRPr="00554930">
        <w:rPr>
          <w:sz w:val="24"/>
          <w:szCs w:val="24"/>
        </w:rPr>
        <w:t>D'autres innovations comprenaient des programmes en braille et en gros caractères, des modèles de décors et d'accessoires dans le hall, ainsi qu'un « album » tactile de pièces de costumes.</w:t>
      </w:r>
    </w:p>
    <w:p w:rsidRPr="00554930" w:rsidR="00554930" w:rsidP="00554930" w:rsidRDefault="00554930" w14:paraId="547D9ADC" w14:textId="77777777">
      <w:pPr>
        <w:rPr>
          <w:sz w:val="24"/>
          <w:szCs w:val="24"/>
        </w:rPr>
      </w:pPr>
    </w:p>
    <w:p w:rsidRPr="00554930" w:rsidR="00554930" w:rsidP="00554930" w:rsidRDefault="00554930" w14:paraId="71AABAC4" w14:textId="77777777">
      <w:pPr>
        <w:rPr>
          <w:sz w:val="24"/>
          <w:szCs w:val="24"/>
        </w:rPr>
      </w:pPr>
      <w:r w:rsidRPr="00554930">
        <w:rPr>
          <w:sz w:val="24"/>
          <w:szCs w:val="24"/>
        </w:rPr>
        <w:lastRenderedPageBreak/>
        <w:t>Il était gratifiant de constater que la fréquentation des productions par des personnes utilisant l'audiodescription a triplé par rapport aux niveaux observés à Arena en utilisant le modèle traditionnel de bénévolat.</w:t>
      </w:r>
    </w:p>
    <w:p w:rsidRPr="00554930" w:rsidR="00554930" w:rsidP="00554930" w:rsidRDefault="00554930" w14:paraId="3DCBF108" w14:textId="77777777">
      <w:pPr>
        <w:rPr>
          <w:sz w:val="24"/>
          <w:szCs w:val="24"/>
        </w:rPr>
      </w:pPr>
    </w:p>
    <w:p w:rsidRPr="00554930" w:rsidR="00554930" w:rsidP="00554930" w:rsidRDefault="00554930" w14:paraId="0C7AC646" w14:textId="2869A82B">
      <w:pPr>
        <w:rPr>
          <w:sz w:val="24"/>
          <w:szCs w:val="24"/>
        </w:rPr>
      </w:pPr>
      <w:r w:rsidRPr="00554930">
        <w:rPr>
          <w:sz w:val="24"/>
          <w:szCs w:val="24"/>
        </w:rPr>
        <w:t>Mais comment intégrer l’accessibilité – l’audiodescription notamment – comme partie intégrante du spectacle, comme innovation esthétique, comme exemple de « design inclusif » ?</w:t>
      </w:r>
    </w:p>
    <w:p w:rsidR="00554930" w:rsidP="00554930" w:rsidRDefault="00554930" w14:paraId="3C1DDEAB" w14:textId="77777777">
      <w:pPr>
        <w:rPr>
          <w:sz w:val="24"/>
          <w:szCs w:val="24"/>
        </w:rPr>
      </w:pPr>
    </w:p>
    <w:p w:rsidRPr="00C01CF4" w:rsidR="00C01CF4" w:rsidP="00C36346" w:rsidRDefault="00C01CF4" w14:paraId="4125739E" w14:textId="743B62CD">
      <w:pPr>
        <w:pStyle w:val="Heading1"/>
      </w:pPr>
      <w:r w:rsidRPr="00C01CF4">
        <w:t>Conception inclusive</w:t>
      </w:r>
    </w:p>
    <w:p w:rsidRPr="00C01CF4" w:rsidR="00C01CF4" w:rsidP="00554930" w:rsidRDefault="00C01CF4" w14:paraId="2B75B516" w14:textId="77777777">
      <w:pPr>
        <w:rPr>
          <w:sz w:val="24"/>
          <w:szCs w:val="24"/>
          <w:u w:val="single"/>
        </w:rPr>
      </w:pPr>
    </w:p>
    <w:p w:rsidRPr="00554930" w:rsidR="00554930" w:rsidP="3771C2CC" w:rsidRDefault="00554930" w14:paraId="0E8EB91C" w14:textId="4E5317C8">
      <w:pPr>
        <w:rPr>
          <w:sz w:val="24"/>
          <w:szCs w:val="24"/>
          <w:lang w:val="fr-FR"/>
        </w:rPr>
      </w:pPr>
      <w:r w:rsidRPr="3771C2CC">
        <w:rPr>
          <w:sz w:val="24"/>
          <w:szCs w:val="24"/>
          <w:lang w:val="fr-FR"/>
        </w:rPr>
        <w:t xml:space="preserve">La théorie de la conception inclusive décrit une approche courante de l’accessibilité. (Davy, 2014). Les principes principaux sont les suivants : 1) les concepteurs prennent en compte autant de capacités, de limitations et de besoins humains différents que possible ; et 2) ces facteurs doivent être inclus dès le début du processus de conception. Même si </w:t>
      </w:r>
      <w:r w:rsidR="00D362BF">
        <w:rPr>
          <w:sz w:val="24"/>
          <w:szCs w:val="24"/>
          <w:lang w:val="fr-FR"/>
        </w:rPr>
        <w:t>l’audio</w:t>
      </w:r>
      <w:r w:rsidR="002C34AF">
        <w:rPr>
          <w:sz w:val="24"/>
          <w:szCs w:val="24"/>
          <w:lang w:val="fr-FR"/>
        </w:rPr>
        <w:t>description</w:t>
      </w:r>
      <w:r w:rsidRPr="3771C2CC">
        <w:rPr>
          <w:sz w:val="24"/>
          <w:szCs w:val="24"/>
          <w:lang w:val="fr-FR"/>
        </w:rPr>
        <w:t xml:space="preserve"> peut bénéficier à un large public, elle est rarement prise en compte dès le début du processus. En tant qu'activité de post-production </w:t>
      </w:r>
      <w:proofErr w:type="gramStart"/>
      <w:r w:rsidRPr="3771C2CC">
        <w:rPr>
          <w:sz w:val="24"/>
          <w:szCs w:val="24"/>
          <w:lang w:val="fr-FR"/>
        </w:rPr>
        <w:t>( semblable</w:t>
      </w:r>
      <w:proofErr w:type="gramEnd"/>
      <w:r w:rsidRPr="3771C2CC">
        <w:rPr>
          <w:sz w:val="24"/>
          <w:szCs w:val="24"/>
          <w:lang w:val="fr-FR"/>
        </w:rPr>
        <w:t xml:space="preserve"> à d'autres aménagements de localisation comme le sous-titrage ou le doublage), de nombreux cinéastes ont une connaissance limitée de l'existence de l</w:t>
      </w:r>
      <w:r w:rsidR="00C115FE">
        <w:rPr>
          <w:sz w:val="24"/>
          <w:szCs w:val="24"/>
          <w:lang w:val="fr-FR"/>
        </w:rPr>
        <w:t xml:space="preserve">’audiodescription </w:t>
      </w:r>
      <w:r w:rsidRPr="3771C2CC">
        <w:rPr>
          <w:sz w:val="24"/>
          <w:szCs w:val="24"/>
          <w:lang w:val="fr-FR"/>
        </w:rPr>
        <w:t>et encore moins une compréhension des dernières recherches suggérant comment la technique d'accès peut être incorporée dans le développement d'un film. Il ne s’agit alors pas d’un « ajout » mais d’une innovation esthétique et d’une partie organique de l’œuvre qui peut bénéficier à tous. Non seulement une pratique en direct pour chaque représentation assure la parité avec le public voyant, mais elle peut également entraîner une augmentation des revenus pour la salle de représentation (les utilisateurs de l'audiodescription ne sont plus limités à des représentations particulières lorsque l'événement est rendu accessible). Il est grand temps pour les compagnies de spectacles de réfléchir à la manière dont l’accessibilité peut entraîner une innovation esthétique, être rendue disponible à chaque représentation et ouvrir des sources de revenus inexploitées.</w:t>
      </w:r>
    </w:p>
    <w:p w:rsidRPr="00554930" w:rsidR="00554930" w:rsidP="00554930" w:rsidRDefault="00554930" w14:paraId="146032A1" w14:textId="77777777">
      <w:pPr>
        <w:rPr>
          <w:sz w:val="24"/>
          <w:szCs w:val="24"/>
        </w:rPr>
      </w:pPr>
    </w:p>
    <w:p w:rsidRPr="00554930" w:rsidR="00554930" w:rsidP="3771C2CC" w:rsidRDefault="00554930" w14:paraId="4982FA98" w14:textId="7B26DB10">
      <w:pPr>
        <w:rPr>
          <w:sz w:val="24"/>
          <w:szCs w:val="24"/>
          <w:lang w:val="fr-FR"/>
        </w:rPr>
      </w:pPr>
      <w:r w:rsidRPr="3771C2CC">
        <w:rPr>
          <w:sz w:val="24"/>
          <w:szCs w:val="24"/>
          <w:lang w:val="fr-FR"/>
        </w:rPr>
        <w:t xml:space="preserve">Lorsque j'ai coordonné le financement de la catégorie Projets artistiques interdisciplinaires du National </w:t>
      </w:r>
      <w:proofErr w:type="spellStart"/>
      <w:r w:rsidRPr="3771C2CC">
        <w:rPr>
          <w:sz w:val="24"/>
          <w:szCs w:val="24"/>
          <w:lang w:val="fr-FR"/>
        </w:rPr>
        <w:t>Endowment</w:t>
      </w:r>
      <w:proofErr w:type="spellEnd"/>
      <w:r w:rsidRPr="3771C2CC">
        <w:rPr>
          <w:sz w:val="24"/>
          <w:szCs w:val="24"/>
          <w:lang w:val="fr-FR"/>
        </w:rPr>
        <w:t xml:space="preserve"> for the Arts, j'ai rédigé des lignes directrices qui se lisaient notamment : « Cette catégorie encourage l'expérimentation dans le domaine de l'accessibilité en tant qu'innovation esthétique, par exemple, un travail interdisciplinaire avec des éléments sonores qui sont visuellement accessible grâce à l'utilisation de la technologie infographique ; des éléments visuels tactiles ou sonores ; utilisation innovante de la signature ou de l'audiodescription ; mouvements impliquant des personnes âgées ou handicapées, etc. </w:t>
      </w:r>
      <w:r w:rsidRPr="3771C2CC" w:rsidR="0097193D">
        <w:rPr>
          <w:sz w:val="24"/>
          <w:szCs w:val="24"/>
          <w:lang w:val="fr-FR"/>
        </w:rPr>
        <w:t>(NEA, Programme Inter-Arts, 1987).</w:t>
      </w:r>
    </w:p>
    <w:p w:rsidRPr="00554930" w:rsidR="00554930" w:rsidP="00554930" w:rsidRDefault="00554930" w14:paraId="40D46439" w14:textId="77777777">
      <w:pPr>
        <w:rPr>
          <w:sz w:val="24"/>
          <w:szCs w:val="24"/>
        </w:rPr>
      </w:pPr>
    </w:p>
    <w:p w:rsidRPr="00554930" w:rsidR="00554930" w:rsidP="00554930" w:rsidRDefault="00554930" w14:paraId="2F15B1BB" w14:textId="2D0B6F82">
      <w:pPr>
        <w:rPr>
          <w:sz w:val="24"/>
          <w:szCs w:val="24"/>
        </w:rPr>
      </w:pPr>
      <w:r w:rsidRPr="00554930">
        <w:rPr>
          <w:sz w:val="24"/>
          <w:szCs w:val="24"/>
        </w:rPr>
        <w:t xml:space="preserve">La meilleure façon d'illustrer cette technique est peut-être de fournir des exemples de plusieurs projets vidéo qui ont inclus l'accès comme partie d'un tout suivant les principes de la conception inclusive : les membres de ces équipes créatives ont assumé la responsabilité de l'accessibilité dans le cadre du processus de production, éliminant la nécessité d’ajouter une couche distincte après coup. La production devient alors accessible à un public plus large et à chaque représentation. Pour le théâtre et le </w:t>
      </w:r>
      <w:r w:rsidRPr="00554930">
        <w:rPr>
          <w:sz w:val="24"/>
          <w:szCs w:val="24"/>
        </w:rPr>
        <w:lastRenderedPageBreak/>
        <w:t>cinéma, cette notion permet aux artistes de répondre à une obligation d'inclusion tout en incorporant des techniques innovantes augmentant ainsi la viabilité esthétique de la production. Je pense que ces trois exemples démontrent comment les arts peuvent intégrer une audiodescription alternative ainsi qu'une nouvelle technique de production.</w:t>
      </w:r>
    </w:p>
    <w:p w:rsidRPr="00554930" w:rsidR="00554930" w:rsidP="00554930" w:rsidRDefault="00554930" w14:paraId="6E50104C" w14:textId="77777777">
      <w:pPr>
        <w:rPr>
          <w:sz w:val="24"/>
          <w:szCs w:val="24"/>
        </w:rPr>
      </w:pPr>
    </w:p>
    <w:p w:rsidRPr="00554930" w:rsidR="00554930" w:rsidP="3771C2CC" w:rsidRDefault="00554930" w14:paraId="108E2AC0" w14:textId="77777777">
      <w:pPr>
        <w:rPr>
          <w:sz w:val="24"/>
          <w:szCs w:val="24"/>
          <w:lang w:val="fr-FR"/>
        </w:rPr>
      </w:pPr>
      <w:r w:rsidRPr="3771C2CC">
        <w:rPr>
          <w:sz w:val="24"/>
          <w:szCs w:val="24"/>
          <w:lang w:val="fr-FR"/>
        </w:rPr>
        <w:t xml:space="preserve">Dans le cadre d'un projet développé par des étudiants de l'Université </w:t>
      </w:r>
      <w:proofErr w:type="spellStart"/>
      <w:r w:rsidRPr="3771C2CC">
        <w:rPr>
          <w:sz w:val="24"/>
          <w:szCs w:val="24"/>
          <w:lang w:val="fr-FR"/>
        </w:rPr>
        <w:t>Ryerson</w:t>
      </w:r>
      <w:proofErr w:type="spellEnd"/>
      <w:r w:rsidRPr="3771C2CC">
        <w:rPr>
          <w:sz w:val="24"/>
          <w:szCs w:val="24"/>
          <w:lang w:val="fr-FR"/>
        </w:rPr>
        <w:t xml:space="preserve"> (maintenant l'Université métropolitaine de Toronto) sous la direction de la Dre Deborah </w:t>
      </w:r>
      <w:proofErr w:type="spellStart"/>
      <w:r w:rsidRPr="3771C2CC">
        <w:rPr>
          <w:sz w:val="24"/>
          <w:szCs w:val="24"/>
          <w:lang w:val="fr-FR"/>
        </w:rPr>
        <w:t>Fels</w:t>
      </w:r>
      <w:proofErr w:type="spellEnd"/>
      <w:r w:rsidRPr="3771C2CC">
        <w:rPr>
          <w:sz w:val="24"/>
          <w:szCs w:val="24"/>
          <w:lang w:val="fr-FR"/>
        </w:rPr>
        <w:t xml:space="preserve">, le groupe a réinventé un épisode de la vidéo d'animation « </w:t>
      </w:r>
      <w:proofErr w:type="spellStart"/>
      <w:r w:rsidRPr="3771C2CC">
        <w:rPr>
          <w:sz w:val="24"/>
          <w:szCs w:val="24"/>
          <w:lang w:val="fr-FR"/>
        </w:rPr>
        <w:t>Odd</w:t>
      </w:r>
      <w:proofErr w:type="spellEnd"/>
      <w:r w:rsidRPr="3771C2CC">
        <w:rPr>
          <w:sz w:val="24"/>
          <w:szCs w:val="24"/>
          <w:lang w:val="fr-FR"/>
        </w:rPr>
        <w:t xml:space="preserve"> Job Jack ». Dans l'épisode intitulé « Donut Jack », l'un des personnages est présenté comme un narrateur offrant une nouvelle perspective tout en « intégrant » l'audiodescription :</w:t>
      </w:r>
    </w:p>
    <w:p w:rsidR="00554930" w:rsidP="00554930" w:rsidRDefault="001E0B8D" w14:paraId="390AB409" w14:textId="23F10A56">
      <w:pPr>
        <w:rPr>
          <w:sz w:val="24"/>
          <w:szCs w:val="24"/>
        </w:rPr>
      </w:pPr>
      <w:hyperlink w:history="1" r:id="rId16">
        <w:r w:rsidRPr="00303280" w:rsidR="00554930">
          <w:rPr>
            <w:rStyle w:val="Hyperlink"/>
            <w:sz w:val="24"/>
            <w:szCs w:val="24"/>
          </w:rPr>
          <w:t>https://drive.google.com/file/d/1fyTxWblHoY7Ea6aicf3aBkfoqt0Y0mAw/view?usp=sharing</w:t>
        </w:r>
      </w:hyperlink>
    </w:p>
    <w:p w:rsidRPr="00554930" w:rsidR="00554930" w:rsidP="00554930" w:rsidRDefault="00554930" w14:paraId="6AA97E28" w14:textId="77777777">
      <w:pPr>
        <w:rPr>
          <w:sz w:val="24"/>
          <w:szCs w:val="24"/>
        </w:rPr>
      </w:pPr>
    </w:p>
    <w:p w:rsidRPr="00554930" w:rsidR="00554930" w:rsidP="3771C2CC" w:rsidRDefault="00554930" w14:paraId="0359A9EA" w14:textId="5D2A6D2D">
      <w:pPr>
        <w:rPr>
          <w:sz w:val="24"/>
          <w:szCs w:val="24"/>
          <w:lang w:val="fr-FR"/>
        </w:rPr>
      </w:pPr>
      <w:r w:rsidRPr="3771C2CC">
        <w:rPr>
          <w:sz w:val="24"/>
          <w:szCs w:val="24"/>
          <w:lang w:val="fr-FR"/>
        </w:rPr>
        <w:t xml:space="preserve">De même, Stevie Wonder a créé un clip vidéo de son hit de 2005 « So </w:t>
      </w:r>
      <w:proofErr w:type="spellStart"/>
      <w:r w:rsidRPr="3771C2CC">
        <w:rPr>
          <w:sz w:val="24"/>
          <w:szCs w:val="24"/>
          <w:lang w:val="fr-FR"/>
        </w:rPr>
        <w:t>What</w:t>
      </w:r>
      <w:proofErr w:type="spellEnd"/>
      <w:r w:rsidRPr="3771C2CC">
        <w:rPr>
          <w:sz w:val="24"/>
          <w:szCs w:val="24"/>
          <w:lang w:val="fr-FR"/>
        </w:rPr>
        <w:t xml:space="preserve"> Da </w:t>
      </w:r>
      <w:proofErr w:type="spellStart"/>
      <w:r w:rsidRPr="3771C2CC">
        <w:rPr>
          <w:sz w:val="24"/>
          <w:szCs w:val="24"/>
          <w:lang w:val="fr-FR"/>
        </w:rPr>
        <w:t>Fuss</w:t>
      </w:r>
      <w:proofErr w:type="spellEnd"/>
      <w:r w:rsidRPr="3771C2CC">
        <w:rPr>
          <w:sz w:val="24"/>
          <w:szCs w:val="24"/>
          <w:lang w:val="fr-FR"/>
        </w:rPr>
        <w:t xml:space="preserve"> ». En collaboration avec les rédacteurs de descriptions du WGBH, M. Wonder a créé une version intégrant AD dans la vidéo. Il a même demandé à son collègue, l'artiste rap </w:t>
      </w:r>
      <w:proofErr w:type="spellStart"/>
      <w:r w:rsidRPr="3771C2CC">
        <w:rPr>
          <w:sz w:val="24"/>
          <w:szCs w:val="24"/>
          <w:lang w:val="fr-FR"/>
        </w:rPr>
        <w:t>Busta</w:t>
      </w:r>
      <w:proofErr w:type="spellEnd"/>
      <w:r w:rsidRPr="3771C2CC">
        <w:rPr>
          <w:sz w:val="24"/>
          <w:szCs w:val="24"/>
          <w:lang w:val="fr-FR"/>
        </w:rPr>
        <w:t xml:space="preserve"> </w:t>
      </w:r>
      <w:proofErr w:type="spellStart"/>
      <w:r w:rsidRPr="3771C2CC">
        <w:rPr>
          <w:sz w:val="24"/>
          <w:szCs w:val="24"/>
          <w:lang w:val="fr-FR"/>
        </w:rPr>
        <w:t>Rhymes</w:t>
      </w:r>
      <w:proofErr w:type="spellEnd"/>
      <w:r w:rsidRPr="3771C2CC">
        <w:rPr>
          <w:sz w:val="24"/>
          <w:szCs w:val="24"/>
          <w:lang w:val="fr-FR"/>
        </w:rPr>
        <w:t>, d'exprimer le récit ajouté dans le style de l'action décrite dans le clip :</w:t>
      </w:r>
    </w:p>
    <w:p w:rsidR="00554930" w:rsidP="00554930" w:rsidRDefault="001E0B8D" w14:paraId="21D82045" w14:textId="01ED7884">
      <w:pPr>
        <w:rPr>
          <w:sz w:val="24"/>
          <w:szCs w:val="24"/>
        </w:rPr>
      </w:pPr>
      <w:hyperlink w:history="1" r:id="rId17">
        <w:r w:rsidRPr="00303280" w:rsidR="00554930">
          <w:rPr>
            <w:rStyle w:val="Hyperlink"/>
            <w:sz w:val="24"/>
            <w:szCs w:val="24"/>
          </w:rPr>
          <w:t>https://drive.google.com/file/d/1xqz4m5xgKyKrxtcki8qmUuu_6p6vs8m7/view?usp=sharing</w:t>
        </w:r>
      </w:hyperlink>
    </w:p>
    <w:p w:rsidRPr="00554930" w:rsidR="00554930" w:rsidP="00554930" w:rsidRDefault="00554930" w14:paraId="7B5ABB9F" w14:textId="77777777">
      <w:pPr>
        <w:rPr>
          <w:sz w:val="24"/>
          <w:szCs w:val="24"/>
        </w:rPr>
      </w:pPr>
    </w:p>
    <w:p w:rsidR="00554930" w:rsidP="3771C2CC" w:rsidRDefault="00554930" w14:paraId="62DCCAAE" w14:textId="69DAC738">
      <w:pPr>
        <w:rPr>
          <w:sz w:val="24"/>
          <w:szCs w:val="24"/>
          <w:lang w:val="fr-FR"/>
        </w:rPr>
      </w:pPr>
      <w:r w:rsidRPr="3771C2CC">
        <w:rPr>
          <w:sz w:val="24"/>
          <w:szCs w:val="24"/>
          <w:lang w:val="fr-FR"/>
        </w:rPr>
        <w:t xml:space="preserve">Pour un troisième exemple, je reviens au Dr </w:t>
      </w:r>
      <w:proofErr w:type="spellStart"/>
      <w:r w:rsidRPr="3771C2CC">
        <w:rPr>
          <w:sz w:val="24"/>
          <w:szCs w:val="24"/>
          <w:lang w:val="fr-FR"/>
        </w:rPr>
        <w:t>Fels</w:t>
      </w:r>
      <w:proofErr w:type="spellEnd"/>
      <w:r w:rsidRPr="3771C2CC">
        <w:rPr>
          <w:sz w:val="24"/>
          <w:szCs w:val="24"/>
          <w:lang w:val="fr-FR"/>
        </w:rPr>
        <w:t xml:space="preserve"> et à ses étudiants au Canada pour une représentation expérimentale avec description audio de la production de Hamlet du Hart House </w:t>
      </w:r>
      <w:proofErr w:type="spellStart"/>
      <w:r w:rsidRPr="3771C2CC">
        <w:rPr>
          <w:sz w:val="24"/>
          <w:szCs w:val="24"/>
          <w:lang w:val="fr-FR"/>
        </w:rPr>
        <w:t>Theatre</w:t>
      </w:r>
      <w:proofErr w:type="spellEnd"/>
      <w:r w:rsidRPr="3771C2CC">
        <w:rPr>
          <w:sz w:val="24"/>
          <w:szCs w:val="24"/>
          <w:lang w:val="fr-FR"/>
        </w:rPr>
        <w:t xml:space="preserve"> à Toronto, en Ontario. </w:t>
      </w:r>
      <w:proofErr w:type="spellStart"/>
      <w:r w:rsidRPr="3771C2CC">
        <w:rPr>
          <w:sz w:val="24"/>
          <w:szCs w:val="24"/>
          <w:lang w:val="fr-FR"/>
        </w:rPr>
        <w:t>Fels</w:t>
      </w:r>
      <w:proofErr w:type="spellEnd"/>
      <w:r w:rsidRPr="3771C2CC">
        <w:rPr>
          <w:sz w:val="24"/>
          <w:szCs w:val="24"/>
          <w:lang w:val="fr-FR"/>
        </w:rPr>
        <w:t xml:space="preserve"> note que « contrairement à la description conventionnelle, la publicité a été conçue en coopération avec l'équipe créative pour s'adapter au style de la production. L'</w:t>
      </w:r>
      <w:r w:rsidR="009D5BFF">
        <w:rPr>
          <w:sz w:val="24"/>
          <w:szCs w:val="24"/>
          <w:lang w:val="fr-FR"/>
        </w:rPr>
        <w:t>audiodescription</w:t>
      </w:r>
      <w:r w:rsidRPr="3771C2CC">
        <w:rPr>
          <w:sz w:val="24"/>
          <w:szCs w:val="24"/>
          <w:lang w:val="fr-FR"/>
        </w:rPr>
        <w:t xml:space="preserve"> a été écrit en utilisant le langage et la structure rythmique (pentamètre iambique) qui imitent ceux de Shakespeare et a été présenté du point de vue d'Horatio. </w:t>
      </w:r>
      <w:hyperlink r:id="rId18">
        <w:r w:rsidRPr="3771C2CC">
          <w:rPr>
            <w:rStyle w:val="Hyperlink"/>
            <w:sz w:val="24"/>
            <w:szCs w:val="24"/>
            <w:lang w:val="fr-FR"/>
          </w:rPr>
          <w:t>https://drive.google.com/file/d/15c0RovDZROgDGuG4ulPQ_kIdzvPHzE0D/view?usp=sharing</w:t>
        </w:r>
      </w:hyperlink>
    </w:p>
    <w:p w:rsidRPr="00554930" w:rsidR="00554930" w:rsidP="00554930" w:rsidRDefault="00554930" w14:paraId="4B58623B" w14:textId="77777777">
      <w:pPr>
        <w:rPr>
          <w:sz w:val="24"/>
          <w:szCs w:val="24"/>
        </w:rPr>
      </w:pPr>
    </w:p>
    <w:p w:rsidR="00554930" w:rsidP="00554930" w:rsidRDefault="00554930" w14:paraId="18BD564A" w14:textId="79746B9E">
      <w:pPr>
        <w:rPr>
          <w:sz w:val="24"/>
          <w:szCs w:val="24"/>
        </w:rPr>
      </w:pPr>
      <w:r w:rsidRPr="00554930">
        <w:rPr>
          <w:sz w:val="24"/>
          <w:szCs w:val="24"/>
        </w:rPr>
        <w:t>Je conclus avec les réflexions des personnes aveugles, principales cibles de l'audiodescription. En 2022, l'American Council of the Blind a adopté deux résolutions qui abordent la nécessité de l</w:t>
      </w:r>
      <w:r w:rsidR="009D5BFF">
        <w:rPr>
          <w:sz w:val="24"/>
          <w:szCs w:val="24"/>
        </w:rPr>
        <w:t xml:space="preserve">’audiodescription </w:t>
      </w:r>
      <w:r w:rsidRPr="00554930">
        <w:rPr>
          <w:sz w:val="24"/>
          <w:szCs w:val="24"/>
        </w:rPr>
        <w:t>à chaque représentation et/ou en tant que partie intégrante des présentations artistiques :</w:t>
      </w:r>
    </w:p>
    <w:p w:rsidRPr="00554930" w:rsidR="00554930" w:rsidP="00554930" w:rsidRDefault="00554930" w14:paraId="0C146E7F" w14:textId="77777777">
      <w:pPr>
        <w:rPr>
          <w:sz w:val="24"/>
          <w:szCs w:val="24"/>
        </w:rPr>
      </w:pPr>
    </w:p>
    <w:p w:rsidRPr="00C01CF4" w:rsidR="00554930" w:rsidP="00554930" w:rsidRDefault="00554930" w14:paraId="32A41B17" w14:textId="77777777">
      <w:pPr>
        <w:rPr>
          <w:i/>
          <w:iCs/>
          <w:sz w:val="24"/>
          <w:szCs w:val="24"/>
        </w:rPr>
      </w:pPr>
      <w:r w:rsidRPr="00C01CF4">
        <w:rPr>
          <w:i/>
          <w:iCs/>
          <w:sz w:val="24"/>
          <w:szCs w:val="24"/>
        </w:rPr>
        <w:t>Résolution 2022-26</w:t>
      </w:r>
    </w:p>
    <w:p w:rsidRPr="00C01CF4" w:rsidR="00554930" w:rsidP="00554930" w:rsidRDefault="00554930" w14:paraId="5CB022C3" w14:textId="77777777">
      <w:pPr>
        <w:rPr>
          <w:i/>
          <w:iCs/>
          <w:sz w:val="24"/>
          <w:szCs w:val="24"/>
        </w:rPr>
      </w:pPr>
      <w:r w:rsidRPr="00C01CF4">
        <w:rPr>
          <w:i/>
          <w:iCs/>
          <w:sz w:val="24"/>
          <w:szCs w:val="24"/>
        </w:rPr>
        <w:t>Dates des présentations théâtrales en direct des performances avec description audio</w:t>
      </w:r>
    </w:p>
    <w:p w:rsidRPr="00554930" w:rsidR="00554930" w:rsidP="00554930" w:rsidRDefault="00554930" w14:paraId="4DD32F89" w14:textId="77777777">
      <w:pPr>
        <w:rPr>
          <w:sz w:val="24"/>
          <w:szCs w:val="24"/>
          <w:u w:val="single"/>
        </w:rPr>
      </w:pPr>
    </w:p>
    <w:p w:rsidRPr="00554930" w:rsidR="00554930" w:rsidP="00554930" w:rsidRDefault="00554930" w14:paraId="6C3271C6" w14:textId="77777777">
      <w:pPr>
        <w:rPr>
          <w:sz w:val="24"/>
          <w:szCs w:val="24"/>
        </w:rPr>
      </w:pPr>
      <w:r w:rsidRPr="00554930">
        <w:rPr>
          <w:sz w:val="24"/>
          <w:szCs w:val="24"/>
        </w:rPr>
        <w:t>Considérant que l'audiodescription en direct est essentielle pour que les personnes aveugles ou malvoyantes puissent comprendre les décors, l'action et d'autres éléments visuels des représentations théâtrales ; et</w:t>
      </w:r>
    </w:p>
    <w:p w:rsidRPr="00554930" w:rsidR="00554930" w:rsidP="00554930" w:rsidRDefault="00554930" w14:paraId="66439816" w14:textId="77777777">
      <w:pPr>
        <w:rPr>
          <w:sz w:val="24"/>
          <w:szCs w:val="24"/>
        </w:rPr>
      </w:pPr>
      <w:r w:rsidRPr="00554930">
        <w:rPr>
          <w:sz w:val="24"/>
          <w:szCs w:val="24"/>
        </w:rPr>
        <w:t>Considérant que les théâtres proposant une audiodescription en direct limitent souvent ces représentations à une ou quelques dates spécifiées ; et</w:t>
      </w:r>
    </w:p>
    <w:p w:rsidRPr="00554930" w:rsidR="00554930" w:rsidP="00554930" w:rsidRDefault="00554930" w14:paraId="4A2E7835" w14:textId="77777777">
      <w:pPr>
        <w:rPr>
          <w:sz w:val="24"/>
          <w:szCs w:val="24"/>
        </w:rPr>
      </w:pPr>
      <w:r w:rsidRPr="00554930">
        <w:rPr>
          <w:sz w:val="24"/>
          <w:szCs w:val="24"/>
        </w:rPr>
        <w:t>Attendu que des billets à prix réduit sont fréquemment proposés à des dates qui n'incluent pas d'audiodescription en direct ; et</w:t>
      </w:r>
    </w:p>
    <w:p w:rsidRPr="00554930" w:rsidR="00554930" w:rsidP="00554930" w:rsidRDefault="00554930" w14:paraId="73C65886" w14:textId="77777777">
      <w:pPr>
        <w:rPr>
          <w:sz w:val="24"/>
          <w:szCs w:val="24"/>
        </w:rPr>
      </w:pPr>
      <w:r w:rsidRPr="00554930">
        <w:rPr>
          <w:sz w:val="24"/>
          <w:szCs w:val="24"/>
        </w:rPr>
        <w:lastRenderedPageBreak/>
        <w:t>Considérant que les personnes aveugles ou malvoyantes, comme tous les spectateurs du théâtre, ont des obligations professionnelles, familiales et civiques qui rendent difficile, voire impossible, la participation à des représentations à une date déterminée ; et</w:t>
      </w:r>
    </w:p>
    <w:p w:rsidRPr="00554930" w:rsidR="00554930" w:rsidP="3771C2CC" w:rsidRDefault="00554930" w14:paraId="1B3F13A1" w14:textId="77777777">
      <w:pPr>
        <w:rPr>
          <w:sz w:val="24"/>
          <w:szCs w:val="24"/>
          <w:lang w:val="fr-FR"/>
        </w:rPr>
      </w:pPr>
      <w:r w:rsidRPr="3771C2CC">
        <w:rPr>
          <w:sz w:val="24"/>
          <w:szCs w:val="24"/>
          <w:lang w:val="fr-FR"/>
        </w:rPr>
        <w:t>Attendu que l'</w:t>
      </w:r>
      <w:proofErr w:type="spellStart"/>
      <w:r w:rsidRPr="3771C2CC">
        <w:rPr>
          <w:sz w:val="24"/>
          <w:szCs w:val="24"/>
          <w:lang w:val="fr-FR"/>
        </w:rPr>
        <w:t>Americans</w:t>
      </w:r>
      <w:proofErr w:type="spellEnd"/>
      <w:r w:rsidRPr="3771C2CC">
        <w:rPr>
          <w:sz w:val="24"/>
          <w:szCs w:val="24"/>
          <w:lang w:val="fr-FR"/>
        </w:rPr>
        <w:t xml:space="preserve"> </w:t>
      </w:r>
      <w:proofErr w:type="spellStart"/>
      <w:r w:rsidRPr="3771C2CC">
        <w:rPr>
          <w:sz w:val="24"/>
          <w:szCs w:val="24"/>
          <w:lang w:val="fr-FR"/>
        </w:rPr>
        <w:t>with</w:t>
      </w:r>
      <w:proofErr w:type="spellEnd"/>
      <w:r w:rsidRPr="3771C2CC">
        <w:rPr>
          <w:sz w:val="24"/>
          <w:szCs w:val="24"/>
          <w:lang w:val="fr-FR"/>
        </w:rPr>
        <w:t xml:space="preserve"> </w:t>
      </w:r>
      <w:proofErr w:type="spellStart"/>
      <w:r w:rsidRPr="3771C2CC">
        <w:rPr>
          <w:sz w:val="24"/>
          <w:szCs w:val="24"/>
          <w:lang w:val="fr-FR"/>
        </w:rPr>
        <w:t>Disabilities</w:t>
      </w:r>
      <w:proofErr w:type="spellEnd"/>
      <w:r w:rsidRPr="3771C2CC">
        <w:rPr>
          <w:sz w:val="24"/>
          <w:szCs w:val="24"/>
          <w:lang w:val="fr-FR"/>
        </w:rPr>
        <w:t xml:space="preserve"> </w:t>
      </w:r>
      <w:proofErr w:type="spellStart"/>
      <w:r w:rsidRPr="3771C2CC">
        <w:rPr>
          <w:sz w:val="24"/>
          <w:szCs w:val="24"/>
          <w:lang w:val="fr-FR"/>
        </w:rPr>
        <w:t>Act</w:t>
      </w:r>
      <w:proofErr w:type="spellEnd"/>
      <w:r w:rsidRPr="3771C2CC">
        <w:rPr>
          <w:sz w:val="24"/>
          <w:szCs w:val="24"/>
          <w:lang w:val="fr-FR"/>
        </w:rPr>
        <w:t xml:space="preserve"> exige que les propriétaires, exploitants ou locataires de lieux publics veillent à ce qu'aucune personne handicapée ne soit exclue, privée de services, séparée ou autrement traitée différemment en raison de l'absence d'aides et de services auxiliaires, à moins que cela n'entraîne un fardeau excessif ;</w:t>
      </w:r>
    </w:p>
    <w:p w:rsidRPr="00554930" w:rsidR="00554930" w:rsidP="3771C2CC" w:rsidRDefault="00554930" w14:paraId="5DE0C035" w14:textId="77777777">
      <w:pPr>
        <w:rPr>
          <w:sz w:val="24"/>
          <w:szCs w:val="24"/>
          <w:lang w:val="fr-FR"/>
        </w:rPr>
      </w:pPr>
      <w:r w:rsidRPr="3771C2CC">
        <w:rPr>
          <w:sz w:val="24"/>
          <w:szCs w:val="24"/>
          <w:lang w:val="fr-FR"/>
        </w:rPr>
        <w:t xml:space="preserve">Qu'il soit maintenant résolu par l'American Council of the Blind en convention réunie le 11 juillet 2022 au CHI </w:t>
      </w:r>
      <w:proofErr w:type="spellStart"/>
      <w:r w:rsidRPr="3771C2CC">
        <w:rPr>
          <w:sz w:val="24"/>
          <w:szCs w:val="24"/>
          <w:lang w:val="fr-FR"/>
        </w:rPr>
        <w:t>Health</w:t>
      </w:r>
      <w:proofErr w:type="spellEnd"/>
      <w:r w:rsidRPr="3771C2CC">
        <w:rPr>
          <w:sz w:val="24"/>
          <w:szCs w:val="24"/>
          <w:lang w:val="fr-FR"/>
        </w:rPr>
        <w:t xml:space="preserve"> Center Omaha à Omaha, </w:t>
      </w:r>
      <w:proofErr w:type="spellStart"/>
      <w:r w:rsidRPr="3771C2CC">
        <w:rPr>
          <w:sz w:val="24"/>
          <w:szCs w:val="24"/>
          <w:lang w:val="fr-FR"/>
        </w:rPr>
        <w:t>Neb</w:t>
      </w:r>
      <w:proofErr w:type="spellEnd"/>
      <w:r w:rsidRPr="3771C2CC">
        <w:rPr>
          <w:sz w:val="24"/>
          <w:szCs w:val="24"/>
          <w:lang w:val="fr-FR"/>
        </w:rPr>
        <w:t xml:space="preserve">., et sur la plateforme Zoom, que cette organisation encourage </w:t>
      </w:r>
      <w:proofErr w:type="gramStart"/>
      <w:r w:rsidRPr="3771C2CC">
        <w:rPr>
          <w:sz w:val="24"/>
          <w:szCs w:val="24"/>
          <w:lang w:val="fr-FR"/>
        </w:rPr>
        <w:t>tous les personnes</w:t>
      </w:r>
      <w:proofErr w:type="gramEnd"/>
      <w:r w:rsidRPr="3771C2CC">
        <w:rPr>
          <w:sz w:val="24"/>
          <w:szCs w:val="24"/>
          <w:lang w:val="fr-FR"/>
        </w:rPr>
        <w:t xml:space="preserve"> en direct les fournisseurs de théâtre pour permettre aux spectateurs aveugles ou malvoyants de recevoir une description audio en direct pour toutes les représentations en direct, sauf lorsqu'une charge excessive peut être démontrée.</w:t>
      </w:r>
    </w:p>
    <w:p w:rsidRPr="00554930" w:rsidR="00554930" w:rsidP="00554930" w:rsidRDefault="00554930" w14:paraId="5214C89E" w14:textId="77777777">
      <w:pPr>
        <w:rPr>
          <w:sz w:val="24"/>
          <w:szCs w:val="24"/>
        </w:rPr>
      </w:pPr>
    </w:p>
    <w:p w:rsidRPr="00C01CF4" w:rsidR="00554930" w:rsidP="00554930" w:rsidRDefault="00554930" w14:paraId="02613755" w14:textId="77777777">
      <w:pPr>
        <w:rPr>
          <w:i/>
          <w:iCs/>
          <w:sz w:val="24"/>
          <w:szCs w:val="24"/>
        </w:rPr>
      </w:pPr>
      <w:r w:rsidRPr="00C01CF4">
        <w:rPr>
          <w:i/>
          <w:iCs/>
          <w:sz w:val="24"/>
          <w:szCs w:val="24"/>
        </w:rPr>
        <w:t>Résolution 2022-14</w:t>
      </w:r>
    </w:p>
    <w:p w:rsidRPr="00C01CF4" w:rsidR="00554930" w:rsidP="00554930" w:rsidRDefault="00554930" w14:paraId="66947ADD" w14:textId="77777777">
      <w:pPr>
        <w:rPr>
          <w:i/>
          <w:iCs/>
          <w:sz w:val="24"/>
          <w:szCs w:val="24"/>
        </w:rPr>
      </w:pPr>
      <w:r w:rsidRPr="00C01CF4">
        <w:rPr>
          <w:i/>
          <w:iCs/>
          <w:sz w:val="24"/>
          <w:szCs w:val="24"/>
        </w:rPr>
        <w:t>Égalité d’accès au théâtre en direct</w:t>
      </w:r>
    </w:p>
    <w:p w:rsidRPr="00554930" w:rsidR="00554930" w:rsidP="00554930" w:rsidRDefault="00554930" w14:paraId="010D8C43" w14:textId="77777777">
      <w:pPr>
        <w:rPr>
          <w:sz w:val="24"/>
          <w:szCs w:val="24"/>
          <w:u w:val="single"/>
        </w:rPr>
      </w:pPr>
    </w:p>
    <w:p w:rsidRPr="00554930" w:rsidR="00554930" w:rsidP="00554930" w:rsidRDefault="00554930" w14:paraId="693A58F6" w14:textId="77777777">
      <w:pPr>
        <w:rPr>
          <w:sz w:val="24"/>
          <w:szCs w:val="24"/>
        </w:rPr>
      </w:pPr>
      <w:r w:rsidRPr="00554930">
        <w:rPr>
          <w:sz w:val="24"/>
          <w:szCs w:val="24"/>
        </w:rPr>
        <w:t>Considérant que chaque représentation théâtrale en direct est intrinsèquement unique et que le théâtre en direct offre la capacité d'un acteur à répondre spontanément à l'énergie d'un public et d'autres interprètes ; et</w:t>
      </w:r>
    </w:p>
    <w:p w:rsidRPr="00554930" w:rsidR="00554930" w:rsidP="00554930" w:rsidRDefault="00554930" w14:paraId="7E73BCB1" w14:textId="77777777">
      <w:pPr>
        <w:rPr>
          <w:sz w:val="24"/>
          <w:szCs w:val="24"/>
        </w:rPr>
      </w:pPr>
      <w:r w:rsidRPr="00554930">
        <w:rPr>
          <w:sz w:val="24"/>
          <w:szCs w:val="24"/>
        </w:rPr>
        <w:t>Considérant que l'audiodescription est essentielle pour que les spectateurs aveugles ou malvoyants puissent comprendre les décors, l'action et les autres éléments visuels des représentations théâtrales ; et</w:t>
      </w:r>
    </w:p>
    <w:p w:rsidRPr="00554930" w:rsidR="00554930" w:rsidP="00554930" w:rsidRDefault="00554930" w14:paraId="391ABEA6" w14:textId="77777777">
      <w:pPr>
        <w:rPr>
          <w:sz w:val="24"/>
          <w:szCs w:val="24"/>
        </w:rPr>
      </w:pPr>
      <w:r w:rsidRPr="00554930">
        <w:rPr>
          <w:sz w:val="24"/>
          <w:szCs w:val="24"/>
        </w:rPr>
        <w:t>Attendu que certains théâtres choisissent de fournir des descriptions préenregistrées qui peuvent ne pas être synchronisées avec précision avec le spectacle en direct et ne peuvent pas capturer les nuances du spectacle en direct ; et</w:t>
      </w:r>
    </w:p>
    <w:p w:rsidRPr="00554930" w:rsidR="00554930" w:rsidP="3771C2CC" w:rsidRDefault="00554930" w14:paraId="5210B2F5" w14:textId="77777777">
      <w:pPr>
        <w:rPr>
          <w:sz w:val="24"/>
          <w:szCs w:val="24"/>
          <w:lang w:val="fr-FR"/>
        </w:rPr>
      </w:pPr>
      <w:r w:rsidRPr="3771C2CC">
        <w:rPr>
          <w:sz w:val="24"/>
          <w:szCs w:val="24"/>
          <w:lang w:val="fr-FR"/>
        </w:rPr>
        <w:t>Considérant que les titres II et III de l'</w:t>
      </w:r>
      <w:proofErr w:type="spellStart"/>
      <w:r w:rsidRPr="3771C2CC">
        <w:rPr>
          <w:sz w:val="24"/>
          <w:szCs w:val="24"/>
          <w:lang w:val="fr-FR"/>
        </w:rPr>
        <w:t>Americans</w:t>
      </w:r>
      <w:proofErr w:type="spellEnd"/>
      <w:r w:rsidRPr="3771C2CC">
        <w:rPr>
          <w:sz w:val="24"/>
          <w:szCs w:val="24"/>
          <w:lang w:val="fr-FR"/>
        </w:rPr>
        <w:t xml:space="preserve"> </w:t>
      </w:r>
      <w:proofErr w:type="spellStart"/>
      <w:r w:rsidRPr="3771C2CC">
        <w:rPr>
          <w:sz w:val="24"/>
          <w:szCs w:val="24"/>
          <w:lang w:val="fr-FR"/>
        </w:rPr>
        <w:t>with</w:t>
      </w:r>
      <w:proofErr w:type="spellEnd"/>
      <w:r w:rsidRPr="3771C2CC">
        <w:rPr>
          <w:sz w:val="24"/>
          <w:szCs w:val="24"/>
          <w:lang w:val="fr-FR"/>
        </w:rPr>
        <w:t xml:space="preserve"> </w:t>
      </w:r>
      <w:proofErr w:type="spellStart"/>
      <w:r w:rsidRPr="3771C2CC">
        <w:rPr>
          <w:sz w:val="24"/>
          <w:szCs w:val="24"/>
          <w:lang w:val="fr-FR"/>
        </w:rPr>
        <w:t>Disabilities</w:t>
      </w:r>
      <w:proofErr w:type="spellEnd"/>
      <w:r w:rsidRPr="3771C2CC">
        <w:rPr>
          <w:sz w:val="24"/>
          <w:szCs w:val="24"/>
          <w:lang w:val="fr-FR"/>
        </w:rPr>
        <w:t xml:space="preserve"> </w:t>
      </w:r>
      <w:proofErr w:type="spellStart"/>
      <w:r w:rsidRPr="3771C2CC">
        <w:rPr>
          <w:sz w:val="24"/>
          <w:szCs w:val="24"/>
          <w:lang w:val="fr-FR"/>
        </w:rPr>
        <w:t>Act</w:t>
      </w:r>
      <w:proofErr w:type="spellEnd"/>
      <w:r w:rsidRPr="3771C2CC">
        <w:rPr>
          <w:sz w:val="24"/>
          <w:szCs w:val="24"/>
          <w:lang w:val="fr-FR"/>
        </w:rPr>
        <w:t xml:space="preserve"> garantissent le droit des personnes handicapées de recevoir des aides et des services auxiliaires efficaces, à moins que cela ne constitue une charge excessive ; et</w:t>
      </w:r>
    </w:p>
    <w:p w:rsidRPr="00554930" w:rsidR="00554930" w:rsidP="00554930" w:rsidRDefault="00554930" w14:paraId="65AE33DF" w14:textId="77777777">
      <w:pPr>
        <w:rPr>
          <w:sz w:val="24"/>
          <w:szCs w:val="24"/>
        </w:rPr>
      </w:pPr>
      <w:r w:rsidRPr="00554930">
        <w:rPr>
          <w:sz w:val="24"/>
          <w:szCs w:val="24"/>
        </w:rPr>
        <w:t>Attendu que cette exigence s'applique aux propriétaires, exploitants ou locataires de théâtres publics et privés ; et</w:t>
      </w:r>
    </w:p>
    <w:p w:rsidRPr="00554930" w:rsidR="00554930" w:rsidP="00554930" w:rsidRDefault="00554930" w14:paraId="6708EE2A" w14:textId="77777777">
      <w:pPr>
        <w:rPr>
          <w:sz w:val="24"/>
          <w:szCs w:val="24"/>
        </w:rPr>
      </w:pPr>
      <w:r w:rsidRPr="00554930">
        <w:rPr>
          <w:sz w:val="24"/>
          <w:szCs w:val="24"/>
        </w:rPr>
        <w:t>Attendu que les théâtres et les sociétés de production ignorent peut-être que la description enregistrée ne peut pas communiquer efficacement les éléments visuels d'un spectacle en direct ;</w:t>
      </w:r>
    </w:p>
    <w:p w:rsidRPr="00554930" w:rsidR="00554930" w:rsidP="3771C2CC" w:rsidRDefault="00554930" w14:paraId="5CA5C0A2" w14:textId="05B7304F">
      <w:pPr>
        <w:rPr>
          <w:sz w:val="24"/>
          <w:szCs w:val="24"/>
          <w:lang w:val="fr-FR"/>
        </w:rPr>
      </w:pPr>
      <w:r w:rsidRPr="3771C2CC">
        <w:rPr>
          <w:sz w:val="24"/>
          <w:szCs w:val="24"/>
          <w:lang w:val="fr-FR"/>
        </w:rPr>
        <w:t xml:space="preserve">Par conséquent, qu'il soit maintenant résolu par l'American Council of the Blind en convention réunie le 7 juillet 2022 au CHI </w:t>
      </w:r>
      <w:proofErr w:type="spellStart"/>
      <w:r w:rsidRPr="3771C2CC">
        <w:rPr>
          <w:sz w:val="24"/>
          <w:szCs w:val="24"/>
          <w:lang w:val="fr-FR"/>
        </w:rPr>
        <w:t>Health</w:t>
      </w:r>
      <w:proofErr w:type="spellEnd"/>
      <w:r w:rsidRPr="3771C2CC">
        <w:rPr>
          <w:sz w:val="24"/>
          <w:szCs w:val="24"/>
          <w:lang w:val="fr-FR"/>
        </w:rPr>
        <w:t xml:space="preserve"> Center Omaha à Omaha, </w:t>
      </w:r>
      <w:proofErr w:type="spellStart"/>
      <w:r w:rsidRPr="3771C2CC">
        <w:rPr>
          <w:sz w:val="24"/>
          <w:szCs w:val="24"/>
          <w:lang w:val="fr-FR"/>
        </w:rPr>
        <w:t>Neb</w:t>
      </w:r>
      <w:proofErr w:type="spellEnd"/>
      <w:r w:rsidRPr="3771C2CC">
        <w:rPr>
          <w:sz w:val="24"/>
          <w:szCs w:val="24"/>
          <w:lang w:val="fr-FR"/>
        </w:rPr>
        <w:t>., que cette organisation encourage fortement et s'efforcera de promouvoir l</w:t>
      </w:r>
      <w:r w:rsidR="00F725FD">
        <w:rPr>
          <w:sz w:val="24"/>
          <w:szCs w:val="24"/>
          <w:lang w:val="fr-FR"/>
        </w:rPr>
        <w:t>’</w:t>
      </w:r>
      <w:r w:rsidRPr="3771C2CC">
        <w:rPr>
          <w:sz w:val="24"/>
          <w:szCs w:val="24"/>
          <w:lang w:val="fr-FR"/>
        </w:rPr>
        <w:t>utilisation par les compagnies de théâtre de l'audiodescription en direct comme seul moyen efficace de communiquer les éléments visuels au spectateur aveugle.</w:t>
      </w:r>
    </w:p>
    <w:p w:rsidRPr="00554930" w:rsidR="00554930" w:rsidP="00554930" w:rsidRDefault="00554930" w14:paraId="7C88C0AC" w14:textId="77777777">
      <w:pPr>
        <w:rPr>
          <w:sz w:val="24"/>
          <w:szCs w:val="24"/>
        </w:rPr>
      </w:pPr>
    </w:p>
    <w:p w:rsidRPr="00554930" w:rsidR="00554930" w:rsidP="00554930" w:rsidRDefault="00554930" w14:paraId="255478FA" w14:textId="335159AA">
      <w:pPr>
        <w:rPr>
          <w:sz w:val="24"/>
          <w:szCs w:val="24"/>
        </w:rPr>
      </w:pPr>
      <w:r w:rsidRPr="00554930">
        <w:rPr>
          <w:sz w:val="24"/>
          <w:szCs w:val="24"/>
        </w:rPr>
        <w:t xml:space="preserve">Une dernière réflexion : on a demandé un jour à un aveugle visitant un musée avec des amis : « Excusez-moi, mais que faites-vous dans un musée ? Vous ne pouvez voir aucune des expositions. </w:t>
      </w:r>
      <w:r w:rsidRPr="004B477B" w:rsidR="004B477B">
        <w:rPr>
          <w:sz w:val="24"/>
          <w:szCs w:val="24"/>
        </w:rPr>
        <w:t>»</w:t>
      </w:r>
      <w:r w:rsidR="004B477B">
        <w:rPr>
          <w:sz w:val="24"/>
          <w:szCs w:val="24"/>
        </w:rPr>
        <w:t xml:space="preserve"> </w:t>
      </w:r>
      <w:r w:rsidRPr="00554930">
        <w:rPr>
          <w:sz w:val="24"/>
          <w:szCs w:val="24"/>
        </w:rPr>
        <w:t xml:space="preserve">Sa réponse ? « Je suis ici pour la même raison que n'importe qui va dans un musée. Je veux apprendre, je veux connaître et faire partie de notre culture. </w:t>
      </w:r>
      <w:r w:rsidRPr="004B477B" w:rsidR="004B477B">
        <w:rPr>
          <w:sz w:val="24"/>
          <w:szCs w:val="24"/>
        </w:rPr>
        <w:t>»</w:t>
      </w:r>
      <w:r w:rsidR="004B477B">
        <w:rPr>
          <w:sz w:val="24"/>
          <w:szCs w:val="24"/>
        </w:rPr>
        <w:t xml:space="preserve"> </w:t>
      </w:r>
      <w:r w:rsidRPr="00554930">
        <w:rPr>
          <w:sz w:val="24"/>
          <w:szCs w:val="24"/>
        </w:rPr>
        <w:t xml:space="preserve">Son incapacité à voir ne devrait pas lui refuser l'accès à notre culture et je </w:t>
      </w:r>
      <w:r w:rsidRPr="00554930">
        <w:rPr>
          <w:sz w:val="24"/>
          <w:szCs w:val="24"/>
        </w:rPr>
        <w:lastRenderedPageBreak/>
        <w:t>crois qu'il est de la responsabilité de nos institutions artistiques d'être aussi inclusives que possible. Il s'agit avant tout d'accéder à notre culture et c'est le droit de tous. Il n’y a tout simplement aucune bonne raison pour qu’une personne ayant un handicap particulier soit également culturellement défavorisée.</w:t>
      </w:r>
    </w:p>
    <w:p w:rsidRPr="00554930" w:rsidR="00554930" w:rsidP="00554930" w:rsidRDefault="00554930" w14:paraId="34B1D747" w14:textId="77777777">
      <w:pPr>
        <w:rPr>
          <w:sz w:val="24"/>
          <w:szCs w:val="24"/>
        </w:rPr>
      </w:pPr>
    </w:p>
    <w:p w:rsidRPr="00554930" w:rsidR="00554930" w:rsidP="3771C2CC" w:rsidRDefault="00831C11" w14:paraId="259C8B12" w14:textId="5E7C1D1C">
      <w:pPr>
        <w:rPr>
          <w:sz w:val="24"/>
          <w:szCs w:val="24"/>
          <w:lang w:val="fr-FR"/>
        </w:rPr>
      </w:pPr>
      <w:r w:rsidRPr="3771C2CC">
        <w:rPr>
          <w:sz w:val="24"/>
          <w:szCs w:val="24"/>
          <w:lang w:val="fr-FR"/>
        </w:rPr>
        <w:t xml:space="preserve">Aux États-Unis, la principale clientèle de l’audiodescription a un taux de chômage d’environ 70 % (Journal of Visual </w:t>
      </w:r>
      <w:proofErr w:type="spellStart"/>
      <w:r w:rsidRPr="3771C2CC">
        <w:rPr>
          <w:sz w:val="24"/>
          <w:szCs w:val="24"/>
          <w:lang w:val="fr-FR"/>
        </w:rPr>
        <w:t>Impairment</w:t>
      </w:r>
      <w:proofErr w:type="spellEnd"/>
      <w:r w:rsidRPr="3771C2CC">
        <w:rPr>
          <w:sz w:val="24"/>
          <w:szCs w:val="24"/>
          <w:lang w:val="fr-FR"/>
        </w:rPr>
        <w:t xml:space="preserve"> and </w:t>
      </w:r>
      <w:proofErr w:type="spellStart"/>
      <w:r w:rsidRPr="3771C2CC">
        <w:rPr>
          <w:sz w:val="24"/>
          <w:szCs w:val="24"/>
          <w:lang w:val="fr-FR"/>
        </w:rPr>
        <w:t>Blindness</w:t>
      </w:r>
      <w:proofErr w:type="spellEnd"/>
      <w:r w:rsidRPr="3771C2CC">
        <w:rPr>
          <w:sz w:val="24"/>
          <w:szCs w:val="24"/>
          <w:lang w:val="fr-FR"/>
        </w:rPr>
        <w:t>, novembre 2019). Je suis convaincu qu’avec un accès plus significatif à notre culture et à ses ressources, les gens deviennent plus informés, plus engagés dans la société et des individus plus engagés – et peut-être plus employables.</w:t>
      </w:r>
    </w:p>
    <w:p w:rsidRPr="00900FA8" w:rsidR="00900FA8" w:rsidP="00900FA8" w:rsidRDefault="00900FA8" w14:paraId="7F8D3343" w14:textId="77777777">
      <w:pPr>
        <w:rPr>
          <w:sz w:val="24"/>
          <w:szCs w:val="24"/>
        </w:rPr>
      </w:pPr>
    </w:p>
    <w:p w:rsidRPr="00900FA8" w:rsidR="00900FA8" w:rsidP="00900FA8" w:rsidRDefault="00900FA8" w14:paraId="4C342B32" w14:textId="77777777">
      <w:pPr>
        <w:rPr>
          <w:sz w:val="24"/>
          <w:szCs w:val="24"/>
        </w:rPr>
      </w:pPr>
    </w:p>
    <w:p w:rsidR="00900FA8" w:rsidP="3771C2CC" w:rsidRDefault="00900FA8" w14:paraId="0869EBFE" w14:textId="77777777">
      <w:pPr>
        <w:pStyle w:val="Heading1"/>
        <w:rPr>
          <w:lang w:val="fr-FR"/>
        </w:rPr>
      </w:pPr>
      <w:r w:rsidRPr="3771C2CC">
        <w:rPr>
          <w:lang w:val="fr-FR"/>
        </w:rPr>
        <w:t xml:space="preserve">Les </w:t>
      </w:r>
      <w:proofErr w:type="gramStart"/>
      <w:r w:rsidRPr="3771C2CC">
        <w:rPr>
          <w:lang w:val="fr-FR"/>
        </w:rPr>
        <w:t>références:</w:t>
      </w:r>
      <w:proofErr w:type="gramEnd"/>
    </w:p>
    <w:p w:rsidRPr="00900FA8" w:rsidR="00554930" w:rsidP="00900FA8" w:rsidRDefault="00554930" w14:paraId="5F618A26" w14:textId="77777777">
      <w:pPr>
        <w:rPr>
          <w:sz w:val="24"/>
          <w:szCs w:val="24"/>
        </w:rPr>
      </w:pPr>
    </w:p>
    <w:p w:rsidR="00D9134E" w:rsidP="3771C2CC" w:rsidRDefault="00AA042C" w14:paraId="732A56EE" w14:textId="77777777">
      <w:pPr>
        <w:rPr>
          <w:sz w:val="24"/>
          <w:szCs w:val="24"/>
          <w:lang w:val="fr-FR"/>
        </w:rPr>
      </w:pPr>
      <w:r w:rsidRPr="3771C2CC">
        <w:rPr>
          <w:sz w:val="24"/>
          <w:szCs w:val="24"/>
          <w:lang w:val="fr-FR"/>
        </w:rPr>
        <w:t>-</w:t>
      </w:r>
      <w:proofErr w:type="spellStart"/>
      <w:r w:rsidRPr="3771C2CC">
        <w:rPr>
          <w:sz w:val="24"/>
          <w:szCs w:val="24"/>
          <w:lang w:val="fr-FR"/>
        </w:rPr>
        <w:t>Benecke</w:t>
      </w:r>
      <w:proofErr w:type="spellEnd"/>
      <w:r w:rsidRPr="3771C2CC">
        <w:rPr>
          <w:sz w:val="24"/>
          <w:szCs w:val="24"/>
          <w:lang w:val="fr-FR"/>
        </w:rPr>
        <w:t xml:space="preserve">, Bernd (2004). « </w:t>
      </w:r>
      <w:proofErr w:type="spellStart"/>
      <w:r w:rsidRPr="3771C2CC">
        <w:rPr>
          <w:sz w:val="24"/>
          <w:szCs w:val="24"/>
          <w:lang w:val="fr-FR"/>
        </w:rPr>
        <w:t>Audio-Description</w:t>
      </w:r>
      <w:proofErr w:type="spellEnd"/>
      <w:r w:rsidRPr="3771C2CC">
        <w:rPr>
          <w:sz w:val="24"/>
          <w:szCs w:val="24"/>
          <w:lang w:val="fr-FR"/>
        </w:rPr>
        <w:t xml:space="preserve"> ». Méta 49 (1) : 78-80.</w:t>
      </w:r>
    </w:p>
    <w:p w:rsidR="0097193D" w:rsidP="3771C2CC" w:rsidRDefault="0097193D" w14:paraId="75B66CC6" w14:textId="77777777">
      <w:pPr>
        <w:rPr>
          <w:sz w:val="24"/>
          <w:szCs w:val="24"/>
          <w:lang w:val="fr-FR"/>
        </w:rPr>
      </w:pPr>
      <w:r w:rsidRPr="3771C2CC">
        <w:rPr>
          <w:sz w:val="24"/>
          <w:szCs w:val="24"/>
          <w:lang w:val="fr-FR"/>
        </w:rPr>
        <w:t>-Davy, Laura (2014). « Conception philosophique inclusive : déficience intellectuelle et limites de l'autonomie individuelle dans la théorie morale et politique ». La presse de l'</w:t>
      </w:r>
      <w:proofErr w:type="spellStart"/>
      <w:r w:rsidRPr="3771C2CC">
        <w:rPr>
          <w:sz w:val="24"/>
          <w:szCs w:val="24"/>
          <w:lang w:val="fr-FR"/>
        </w:rPr>
        <w:t>Universite</w:t>
      </w:r>
      <w:proofErr w:type="spellEnd"/>
      <w:r w:rsidRPr="3771C2CC">
        <w:rPr>
          <w:sz w:val="24"/>
          <w:szCs w:val="24"/>
          <w:lang w:val="fr-FR"/>
        </w:rPr>
        <w:t xml:space="preserve"> de Cambridge.</w:t>
      </w:r>
    </w:p>
    <w:p w:rsidR="003D23B8" w:rsidP="3771C2CC" w:rsidRDefault="003D23B8" w14:paraId="6110400D" w14:textId="77777777">
      <w:pPr>
        <w:rPr>
          <w:sz w:val="24"/>
          <w:szCs w:val="24"/>
          <w:lang w:val="fr-FR"/>
        </w:rPr>
      </w:pPr>
      <w:r w:rsidRPr="3771C2CC">
        <w:rPr>
          <w:sz w:val="24"/>
          <w:szCs w:val="24"/>
          <w:lang w:val="fr-FR"/>
        </w:rPr>
        <w:t>-Laban, R. (1950). « La maîtrise du mouvement ». Boston : </w:t>
      </w:r>
      <w:proofErr w:type="spellStart"/>
      <w:r w:rsidRPr="3771C2CC">
        <w:rPr>
          <w:sz w:val="24"/>
          <w:szCs w:val="24"/>
          <w:lang w:val="fr-FR"/>
        </w:rPr>
        <w:t>Plays</w:t>
      </w:r>
      <w:proofErr w:type="spellEnd"/>
      <w:r w:rsidRPr="3771C2CC">
        <w:rPr>
          <w:sz w:val="24"/>
          <w:szCs w:val="24"/>
          <w:lang w:val="fr-FR"/>
        </w:rPr>
        <w:t>, Inc.</w:t>
      </w:r>
    </w:p>
    <w:p w:rsidR="00AA042C" w:rsidP="3771C2CC" w:rsidRDefault="00AA042C" w14:paraId="4753097D" w14:textId="340FE6A6">
      <w:pPr>
        <w:rPr>
          <w:sz w:val="24"/>
          <w:szCs w:val="24"/>
          <w:lang w:val="fr-FR"/>
        </w:rPr>
      </w:pPr>
      <w:r w:rsidRPr="3771C2CC">
        <w:rPr>
          <w:sz w:val="24"/>
          <w:szCs w:val="24"/>
          <w:lang w:val="fr-FR"/>
        </w:rPr>
        <w:t xml:space="preserve">- Pujol, Joaquim et Pilar </w:t>
      </w:r>
      <w:proofErr w:type="spellStart"/>
      <w:r w:rsidRPr="3771C2CC">
        <w:rPr>
          <w:sz w:val="24"/>
          <w:szCs w:val="24"/>
          <w:lang w:val="fr-FR"/>
        </w:rPr>
        <w:t>Orero</w:t>
      </w:r>
      <w:proofErr w:type="spellEnd"/>
      <w:r w:rsidRPr="3771C2CC">
        <w:rPr>
          <w:sz w:val="24"/>
          <w:szCs w:val="24"/>
          <w:lang w:val="fr-FR"/>
        </w:rPr>
        <w:t xml:space="preserve"> (2007). « Précurseurs de l'audiodescription : Ekphrasis, narrateurs de films et journalistes radio ». Traduction Watch </w:t>
      </w:r>
      <w:proofErr w:type="spellStart"/>
      <w:r w:rsidRPr="3771C2CC">
        <w:rPr>
          <w:sz w:val="24"/>
          <w:szCs w:val="24"/>
          <w:lang w:val="fr-FR"/>
        </w:rPr>
        <w:t>Quarterly</w:t>
      </w:r>
      <w:proofErr w:type="spellEnd"/>
      <w:r w:rsidRPr="3771C2CC">
        <w:rPr>
          <w:sz w:val="24"/>
          <w:szCs w:val="24"/>
          <w:lang w:val="fr-FR"/>
        </w:rPr>
        <w:t xml:space="preserve"> 3 (2</w:t>
      </w:r>
      <w:proofErr w:type="gramStart"/>
      <w:r w:rsidRPr="3771C2CC">
        <w:rPr>
          <w:sz w:val="24"/>
          <w:szCs w:val="24"/>
          <w:lang w:val="fr-FR"/>
        </w:rPr>
        <w:t>):</w:t>
      </w:r>
      <w:proofErr w:type="gramEnd"/>
      <w:r w:rsidRPr="3771C2CC">
        <w:rPr>
          <w:sz w:val="24"/>
          <w:szCs w:val="24"/>
          <w:lang w:val="fr-FR"/>
        </w:rPr>
        <w:t xml:space="preserve"> 49-60.</w:t>
      </w:r>
    </w:p>
    <w:p w:rsidRPr="00900FA8" w:rsidR="00900FA8" w:rsidP="3771C2CC" w:rsidRDefault="00900FA8" w14:paraId="28B36BBC" w14:textId="579FCC16">
      <w:pPr>
        <w:rPr>
          <w:sz w:val="24"/>
          <w:szCs w:val="24"/>
          <w:lang w:val="fr-FR"/>
        </w:rPr>
      </w:pPr>
      <w:r w:rsidRPr="3771C2CC">
        <w:rPr>
          <w:sz w:val="24"/>
          <w:szCs w:val="24"/>
          <w:lang w:val="fr-FR"/>
        </w:rPr>
        <w:t xml:space="preserve">-Schaefer, John </w:t>
      </w:r>
      <w:proofErr w:type="gramStart"/>
      <w:r w:rsidRPr="3771C2CC">
        <w:rPr>
          <w:sz w:val="24"/>
          <w:szCs w:val="24"/>
          <w:lang w:val="fr-FR"/>
        </w:rPr>
        <w:t>( 1994</w:t>
      </w:r>
      <w:proofErr w:type="gramEnd"/>
      <w:r w:rsidRPr="3771C2CC">
        <w:rPr>
          <w:sz w:val="24"/>
          <w:szCs w:val="24"/>
          <w:lang w:val="fr-FR"/>
        </w:rPr>
        <w:t xml:space="preserve">). Vue invisible : l'art de la vision active. </w:t>
      </w:r>
      <w:proofErr w:type="spellStart"/>
      <w:r w:rsidRPr="3771C2CC">
        <w:rPr>
          <w:sz w:val="24"/>
          <w:szCs w:val="24"/>
          <w:lang w:val="fr-FR"/>
        </w:rPr>
        <w:t>Glenview</w:t>
      </w:r>
      <w:proofErr w:type="spellEnd"/>
      <w:r w:rsidRPr="3771C2CC">
        <w:rPr>
          <w:sz w:val="24"/>
          <w:szCs w:val="24"/>
          <w:lang w:val="fr-FR"/>
        </w:rPr>
        <w:t xml:space="preserve">, Illinois : Good </w:t>
      </w:r>
      <w:proofErr w:type="spellStart"/>
      <w:r w:rsidRPr="3771C2CC">
        <w:rPr>
          <w:sz w:val="24"/>
          <w:szCs w:val="24"/>
          <w:lang w:val="fr-FR"/>
        </w:rPr>
        <w:t>Year</w:t>
      </w:r>
      <w:proofErr w:type="spellEnd"/>
      <w:r w:rsidRPr="3771C2CC">
        <w:rPr>
          <w:sz w:val="24"/>
          <w:szCs w:val="24"/>
          <w:lang w:val="fr-FR"/>
        </w:rPr>
        <w:t xml:space="preserve"> Books/Scott </w:t>
      </w:r>
      <w:proofErr w:type="spellStart"/>
      <w:r w:rsidRPr="3771C2CC">
        <w:rPr>
          <w:sz w:val="24"/>
          <w:szCs w:val="24"/>
          <w:lang w:val="fr-FR"/>
        </w:rPr>
        <w:t>Foresman</w:t>
      </w:r>
      <w:proofErr w:type="spellEnd"/>
      <w:r w:rsidRPr="3771C2CC">
        <w:rPr>
          <w:sz w:val="24"/>
          <w:szCs w:val="24"/>
          <w:lang w:val="fr-FR"/>
        </w:rPr>
        <w:t>.</w:t>
      </w:r>
    </w:p>
    <w:p w:rsidRPr="00900FA8" w:rsidR="00900FA8" w:rsidP="00900FA8" w:rsidRDefault="00900FA8" w14:paraId="0638C8D1" w14:textId="62374887">
      <w:pPr>
        <w:rPr>
          <w:sz w:val="24"/>
          <w:szCs w:val="24"/>
        </w:rPr>
      </w:pPr>
      <w:r w:rsidRPr="00900FA8">
        <w:rPr>
          <w:sz w:val="24"/>
          <w:szCs w:val="24"/>
        </w:rPr>
        <w:t>- Snyder, Joël. (2013). Le visuel rendu verbal : un manuel de formation complet et un guide sur l'histoire et les applications de la description audio. Conseil américain des aveugles.</w:t>
      </w:r>
    </w:p>
    <w:p w:rsidRPr="00900FA8" w:rsidR="00900FA8" w:rsidP="3771C2CC" w:rsidRDefault="00900FA8" w14:paraId="4B7CB246" w14:textId="77777777">
      <w:pPr>
        <w:rPr>
          <w:sz w:val="24"/>
          <w:szCs w:val="24"/>
          <w:lang w:val="fr-FR"/>
        </w:rPr>
      </w:pPr>
      <w:r w:rsidRPr="3771C2CC">
        <w:rPr>
          <w:sz w:val="24"/>
          <w:szCs w:val="24"/>
          <w:lang w:val="fr-FR"/>
        </w:rPr>
        <w:t xml:space="preserve">- Enquête nationale par entretien sur la santé 2018, Centers for </w:t>
      </w:r>
      <w:proofErr w:type="spellStart"/>
      <w:r w:rsidRPr="3771C2CC">
        <w:rPr>
          <w:sz w:val="24"/>
          <w:szCs w:val="24"/>
          <w:lang w:val="fr-FR"/>
        </w:rPr>
        <w:t>Disease</w:t>
      </w:r>
      <w:proofErr w:type="spellEnd"/>
      <w:r w:rsidRPr="3771C2CC">
        <w:rPr>
          <w:sz w:val="24"/>
          <w:szCs w:val="24"/>
          <w:lang w:val="fr-FR"/>
        </w:rPr>
        <w:t xml:space="preserve"> Control and Prevention.</w:t>
      </w:r>
    </w:p>
    <w:p w:rsidRPr="00900FA8" w:rsidR="00900FA8" w:rsidP="00900FA8" w:rsidRDefault="00900FA8" w14:paraId="09CFF1B0" w14:textId="77777777">
      <w:pPr>
        <w:rPr>
          <w:sz w:val="24"/>
          <w:szCs w:val="24"/>
        </w:rPr>
      </w:pPr>
      <w:r w:rsidRPr="00900FA8">
        <w:rPr>
          <w:sz w:val="24"/>
          <w:szCs w:val="24"/>
        </w:rPr>
        <w:t>- Accès Théâtre, www.atarchives.wordpress.com.</w:t>
      </w:r>
    </w:p>
    <w:p w:rsidRPr="00900FA8" w:rsidR="00900FA8" w:rsidP="00900FA8" w:rsidRDefault="00900FA8" w14:paraId="0977A0A4" w14:textId="77777777">
      <w:pPr>
        <w:rPr>
          <w:sz w:val="24"/>
          <w:szCs w:val="24"/>
        </w:rPr>
      </w:pPr>
      <w:r w:rsidRPr="00900FA8">
        <w:rPr>
          <w:sz w:val="24"/>
          <w:szCs w:val="24"/>
        </w:rPr>
        <w:t>- Projet d'audiodescription de l'American Council of the Blind, https://adp.acb.org.</w:t>
      </w:r>
    </w:p>
    <w:p w:rsidR="0097193D" w:rsidP="3771C2CC" w:rsidRDefault="0097193D" w14:paraId="03F28209" w14:textId="77777777">
      <w:pPr>
        <w:rPr>
          <w:sz w:val="24"/>
          <w:szCs w:val="24"/>
          <w:lang w:val="fr-FR"/>
        </w:rPr>
      </w:pPr>
      <w:r w:rsidRPr="3771C2CC">
        <w:rPr>
          <w:sz w:val="24"/>
          <w:szCs w:val="24"/>
          <w:lang w:val="fr-FR"/>
        </w:rPr>
        <w:t xml:space="preserve">- Lignes directrices Inter-Arts, National </w:t>
      </w:r>
      <w:proofErr w:type="spellStart"/>
      <w:r w:rsidRPr="3771C2CC">
        <w:rPr>
          <w:sz w:val="24"/>
          <w:szCs w:val="24"/>
          <w:lang w:val="fr-FR"/>
        </w:rPr>
        <w:t>Endowment</w:t>
      </w:r>
      <w:proofErr w:type="spellEnd"/>
      <w:r w:rsidRPr="3771C2CC">
        <w:rPr>
          <w:sz w:val="24"/>
          <w:szCs w:val="24"/>
          <w:lang w:val="fr-FR"/>
        </w:rPr>
        <w:t xml:space="preserve"> for the Arts, 1987.</w:t>
      </w:r>
    </w:p>
    <w:p w:rsidRPr="00900FA8" w:rsidR="00900FA8" w:rsidP="3771C2CC" w:rsidRDefault="00900FA8" w14:paraId="4D5A73CB" w14:textId="550034B2">
      <w:pPr>
        <w:rPr>
          <w:sz w:val="24"/>
          <w:szCs w:val="24"/>
          <w:lang w:val="fr-FR"/>
        </w:rPr>
      </w:pPr>
      <w:r w:rsidRPr="3771C2CC">
        <w:rPr>
          <w:sz w:val="24"/>
          <w:szCs w:val="24"/>
          <w:lang w:val="fr-FR"/>
        </w:rPr>
        <w:t xml:space="preserve">- Entretien avec George </w:t>
      </w:r>
      <w:proofErr w:type="spellStart"/>
      <w:r w:rsidRPr="3771C2CC">
        <w:rPr>
          <w:sz w:val="24"/>
          <w:szCs w:val="24"/>
          <w:lang w:val="fr-FR"/>
        </w:rPr>
        <w:t>Ashiotis</w:t>
      </w:r>
      <w:proofErr w:type="spellEnd"/>
      <w:r w:rsidRPr="3771C2CC">
        <w:rPr>
          <w:sz w:val="24"/>
          <w:szCs w:val="24"/>
          <w:lang w:val="fr-FR"/>
        </w:rPr>
        <w:t>, septembre 2022.</w:t>
      </w:r>
    </w:p>
    <w:p w:rsidRPr="00900FA8" w:rsidR="00900FA8" w:rsidP="3771C2CC" w:rsidRDefault="00900FA8" w14:paraId="2218FFC6" w14:textId="77777777">
      <w:pPr>
        <w:rPr>
          <w:sz w:val="24"/>
          <w:szCs w:val="24"/>
          <w:lang w:val="fr-FR"/>
        </w:rPr>
      </w:pPr>
      <w:r w:rsidRPr="3771C2CC">
        <w:rPr>
          <w:sz w:val="24"/>
          <w:szCs w:val="24"/>
          <w:lang w:val="fr-FR"/>
        </w:rPr>
        <w:t xml:space="preserve">- Journal of Visual </w:t>
      </w:r>
      <w:proofErr w:type="spellStart"/>
      <w:r w:rsidRPr="3771C2CC">
        <w:rPr>
          <w:sz w:val="24"/>
          <w:szCs w:val="24"/>
          <w:lang w:val="fr-FR"/>
        </w:rPr>
        <w:t>Impairment</w:t>
      </w:r>
      <w:proofErr w:type="spellEnd"/>
      <w:r w:rsidRPr="3771C2CC">
        <w:rPr>
          <w:sz w:val="24"/>
          <w:szCs w:val="24"/>
          <w:lang w:val="fr-FR"/>
        </w:rPr>
        <w:t xml:space="preserve"> and </w:t>
      </w:r>
      <w:proofErr w:type="spellStart"/>
      <w:r w:rsidRPr="3771C2CC">
        <w:rPr>
          <w:sz w:val="24"/>
          <w:szCs w:val="24"/>
          <w:lang w:val="fr-FR"/>
        </w:rPr>
        <w:t>Blindness</w:t>
      </w:r>
      <w:proofErr w:type="spellEnd"/>
      <w:r w:rsidRPr="3771C2CC">
        <w:rPr>
          <w:sz w:val="24"/>
          <w:szCs w:val="24"/>
          <w:lang w:val="fr-FR"/>
        </w:rPr>
        <w:t>, novembre 2019. Volume 113, numéro 6.</w:t>
      </w:r>
    </w:p>
    <w:p w:rsidRPr="00900FA8" w:rsidR="00900FA8" w:rsidP="3771C2CC" w:rsidRDefault="00900FA8" w14:paraId="34191E48" w14:textId="77777777">
      <w:pPr>
        <w:rPr>
          <w:sz w:val="24"/>
          <w:szCs w:val="24"/>
          <w:lang w:val="fr-FR"/>
        </w:rPr>
      </w:pPr>
      <w:r w:rsidRPr="3771C2CC">
        <w:rPr>
          <w:sz w:val="24"/>
          <w:szCs w:val="24"/>
          <w:lang w:val="fr-FR"/>
        </w:rPr>
        <w:t xml:space="preserve">- Théâtre </w:t>
      </w:r>
      <w:proofErr w:type="spellStart"/>
      <w:proofErr w:type="gramStart"/>
      <w:r w:rsidRPr="3771C2CC">
        <w:rPr>
          <w:sz w:val="24"/>
          <w:szCs w:val="24"/>
          <w:lang w:val="fr-FR"/>
        </w:rPr>
        <w:t>Nalaga'at</w:t>
      </w:r>
      <w:proofErr w:type="spellEnd"/>
      <w:r w:rsidRPr="3771C2CC">
        <w:rPr>
          <w:sz w:val="24"/>
          <w:szCs w:val="24"/>
          <w:lang w:val="fr-FR"/>
        </w:rPr>
        <w:t xml:space="preserve"> ,</w:t>
      </w:r>
      <w:proofErr w:type="gramEnd"/>
      <w:r w:rsidRPr="3771C2CC">
        <w:rPr>
          <w:sz w:val="24"/>
          <w:szCs w:val="24"/>
          <w:lang w:val="fr-FR"/>
        </w:rPr>
        <w:t xml:space="preserve"> (www.nalagaat.org.il).</w:t>
      </w:r>
    </w:p>
    <w:p w:rsidRPr="00900FA8" w:rsidR="00900FA8" w:rsidP="00900FA8" w:rsidRDefault="00900FA8" w14:paraId="42AB7158" w14:textId="77777777">
      <w:pPr>
        <w:rPr>
          <w:sz w:val="24"/>
          <w:szCs w:val="24"/>
        </w:rPr>
      </w:pPr>
      <w:r w:rsidRPr="00900FA8">
        <w:rPr>
          <w:sz w:val="24"/>
          <w:szCs w:val="24"/>
        </w:rPr>
        <w:t>- Le Voleur de livres (2013). Renard du 29e siècle.</w:t>
      </w:r>
    </w:p>
    <w:p w:rsidRPr="00900FA8" w:rsidR="00900FA8" w:rsidP="00900FA8" w:rsidRDefault="00900FA8" w14:paraId="462817DB" w14:textId="77777777">
      <w:pPr>
        <w:rPr>
          <w:sz w:val="24"/>
          <w:szCs w:val="24"/>
        </w:rPr>
      </w:pPr>
      <w:r w:rsidRPr="00900FA8">
        <w:rPr>
          <w:sz w:val="24"/>
          <w:szCs w:val="24"/>
        </w:rPr>
        <w:t>- L'oreille métropolitaine de Washington, www.washear.org.</w:t>
      </w:r>
    </w:p>
    <w:p w:rsidRPr="00900FA8" w:rsidR="00900FA8" w:rsidP="3771C2CC" w:rsidRDefault="00900FA8" w14:paraId="0B281310" w14:textId="77777777">
      <w:pPr>
        <w:rPr>
          <w:sz w:val="24"/>
          <w:szCs w:val="24"/>
          <w:lang w:val="fr-FR"/>
        </w:rPr>
      </w:pPr>
      <w:r w:rsidRPr="3771C2CC">
        <w:rPr>
          <w:sz w:val="24"/>
          <w:szCs w:val="24"/>
          <w:lang w:val="fr-FR"/>
        </w:rPr>
        <w:t xml:space="preserve">- </w:t>
      </w:r>
      <w:proofErr w:type="spellStart"/>
      <w:r w:rsidRPr="3771C2CC">
        <w:rPr>
          <w:sz w:val="24"/>
          <w:szCs w:val="24"/>
          <w:lang w:val="fr-FR"/>
        </w:rPr>
        <w:t>Theatre</w:t>
      </w:r>
      <w:proofErr w:type="spellEnd"/>
      <w:r w:rsidRPr="3771C2CC">
        <w:rPr>
          <w:sz w:val="24"/>
          <w:szCs w:val="24"/>
          <w:lang w:val="fr-FR"/>
        </w:rPr>
        <w:t xml:space="preserve"> By The Blind (maintenant </w:t>
      </w:r>
      <w:proofErr w:type="spellStart"/>
      <w:r w:rsidRPr="3771C2CC">
        <w:rPr>
          <w:sz w:val="24"/>
          <w:szCs w:val="24"/>
          <w:lang w:val="fr-FR"/>
        </w:rPr>
        <w:t>Theatre</w:t>
      </w:r>
      <w:proofErr w:type="spellEnd"/>
      <w:r w:rsidRPr="3771C2CC">
        <w:rPr>
          <w:sz w:val="24"/>
          <w:szCs w:val="24"/>
          <w:lang w:val="fr-FR"/>
        </w:rPr>
        <w:t xml:space="preserve"> Breaking </w:t>
      </w:r>
      <w:proofErr w:type="spellStart"/>
      <w:r w:rsidRPr="3771C2CC">
        <w:rPr>
          <w:sz w:val="24"/>
          <w:szCs w:val="24"/>
          <w:lang w:val="fr-FR"/>
        </w:rPr>
        <w:t>Through</w:t>
      </w:r>
      <w:proofErr w:type="spellEnd"/>
      <w:r w:rsidRPr="3771C2CC">
        <w:rPr>
          <w:sz w:val="24"/>
          <w:szCs w:val="24"/>
          <w:lang w:val="fr-FR"/>
        </w:rPr>
        <w:t xml:space="preserve"> </w:t>
      </w:r>
      <w:proofErr w:type="spellStart"/>
      <w:r w:rsidRPr="3771C2CC">
        <w:rPr>
          <w:sz w:val="24"/>
          <w:szCs w:val="24"/>
          <w:lang w:val="fr-FR"/>
        </w:rPr>
        <w:t>Barriers</w:t>
      </w:r>
      <w:proofErr w:type="spellEnd"/>
      <w:r w:rsidRPr="3771C2CC">
        <w:rPr>
          <w:sz w:val="24"/>
          <w:szCs w:val="24"/>
          <w:lang w:val="fr-FR"/>
        </w:rPr>
        <w:t>, www.tbtb.org)</w:t>
      </w:r>
    </w:p>
    <w:p w:rsidRPr="00900FA8" w:rsidR="00900FA8" w:rsidP="00900FA8" w:rsidRDefault="00900FA8" w14:paraId="1B7012DF" w14:textId="77777777">
      <w:pPr>
        <w:rPr>
          <w:sz w:val="24"/>
          <w:szCs w:val="24"/>
        </w:rPr>
      </w:pPr>
    </w:p>
    <w:p w:rsidRPr="00900FA8" w:rsidR="00900FA8" w:rsidP="00C36346" w:rsidRDefault="00900FA8" w14:paraId="3590C87C" w14:textId="77777777">
      <w:pPr>
        <w:pStyle w:val="Heading1"/>
      </w:pPr>
      <w:r w:rsidRPr="00900FA8">
        <w:t>Biographie de l'auteur :</w:t>
      </w:r>
    </w:p>
    <w:p w:rsidRPr="00900FA8" w:rsidR="00900FA8" w:rsidP="3771C2CC" w:rsidRDefault="00900FA8" w14:paraId="0E67FDDD" w14:textId="77777777">
      <w:pPr>
        <w:rPr>
          <w:sz w:val="24"/>
          <w:szCs w:val="24"/>
          <w:lang w:val="fr-FR"/>
        </w:rPr>
      </w:pPr>
      <w:r w:rsidRPr="3771C2CC">
        <w:rPr>
          <w:sz w:val="24"/>
          <w:szCs w:val="24"/>
          <w:lang w:val="fr-FR"/>
        </w:rPr>
        <w:t xml:space="preserve">Le Dr Joel Snyder est connu internationalement comme l'un des premiers « </w:t>
      </w:r>
      <w:proofErr w:type="spellStart"/>
      <w:r w:rsidRPr="3771C2CC">
        <w:rPr>
          <w:sz w:val="24"/>
          <w:szCs w:val="24"/>
          <w:lang w:val="fr-FR"/>
        </w:rPr>
        <w:t>audiodescripteurs</w:t>
      </w:r>
      <w:proofErr w:type="spellEnd"/>
      <w:r w:rsidRPr="3771C2CC">
        <w:rPr>
          <w:sz w:val="24"/>
          <w:szCs w:val="24"/>
          <w:lang w:val="fr-FR"/>
        </w:rPr>
        <w:t xml:space="preserve"> » au monde, un pionnier dans le domaine de l'audiodescription. Depuis 1981, il a introduit les techniques d'audiodescription dans plus de 40 États et 64 pays et a rendu accessibles des milliers d'événements en direct, de projets médiatiques </w:t>
      </w:r>
      <w:r w:rsidRPr="3771C2CC">
        <w:rPr>
          <w:sz w:val="24"/>
          <w:szCs w:val="24"/>
          <w:lang w:val="fr-FR"/>
        </w:rPr>
        <w:lastRenderedPageBreak/>
        <w:t xml:space="preserve">et de musées. Plus récemment, le Dr Snyder a été nommé boursier </w:t>
      </w:r>
      <w:proofErr w:type="spellStart"/>
      <w:r w:rsidRPr="3771C2CC">
        <w:rPr>
          <w:sz w:val="24"/>
          <w:szCs w:val="24"/>
          <w:lang w:val="fr-FR"/>
        </w:rPr>
        <w:t>Fulbright</w:t>
      </w:r>
      <w:proofErr w:type="spellEnd"/>
      <w:r w:rsidRPr="3771C2CC">
        <w:rPr>
          <w:sz w:val="24"/>
          <w:szCs w:val="24"/>
          <w:lang w:val="fr-FR"/>
        </w:rPr>
        <w:t xml:space="preserve"> pour former des </w:t>
      </w:r>
      <w:proofErr w:type="spellStart"/>
      <w:r w:rsidRPr="3771C2CC">
        <w:rPr>
          <w:sz w:val="24"/>
          <w:szCs w:val="24"/>
          <w:lang w:val="fr-FR"/>
        </w:rPr>
        <w:t>audiodescripteurs</w:t>
      </w:r>
      <w:proofErr w:type="spellEnd"/>
      <w:r w:rsidRPr="3771C2CC">
        <w:rPr>
          <w:sz w:val="24"/>
          <w:szCs w:val="24"/>
          <w:lang w:val="fr-FR"/>
        </w:rPr>
        <w:t xml:space="preserve"> en Grèce sur une période de quatre semaines en 2019.</w:t>
      </w:r>
    </w:p>
    <w:p w:rsidRPr="00900FA8" w:rsidR="00900FA8" w:rsidP="00900FA8" w:rsidRDefault="00900FA8" w14:paraId="4682BF55" w14:textId="77777777">
      <w:pPr>
        <w:rPr>
          <w:sz w:val="24"/>
          <w:szCs w:val="24"/>
        </w:rPr>
      </w:pPr>
    </w:p>
    <w:p w:rsidR="00900FA8" w:rsidP="3771C2CC" w:rsidRDefault="00900FA8" w14:paraId="20F2F4A0" w14:textId="6329E22D">
      <w:pPr>
        <w:rPr>
          <w:sz w:val="24"/>
          <w:szCs w:val="24"/>
          <w:lang w:val="fr-FR"/>
        </w:rPr>
      </w:pPr>
      <w:r w:rsidRPr="3771C2CC">
        <w:rPr>
          <w:sz w:val="24"/>
          <w:szCs w:val="24"/>
          <w:lang w:val="fr-FR"/>
        </w:rPr>
        <w:t xml:space="preserve">En 2014, l'American Council of the Blind a publié le livre du Dr Snyder, </w:t>
      </w:r>
      <w:r w:rsidRPr="3771C2CC">
        <w:rPr>
          <w:i/>
          <w:iCs/>
          <w:sz w:val="24"/>
          <w:szCs w:val="24"/>
          <w:lang w:val="fr-FR"/>
        </w:rPr>
        <w:t xml:space="preserve">The Visual Made Verbal – A </w:t>
      </w:r>
      <w:proofErr w:type="spellStart"/>
      <w:r w:rsidRPr="3771C2CC">
        <w:rPr>
          <w:i/>
          <w:iCs/>
          <w:sz w:val="24"/>
          <w:szCs w:val="24"/>
          <w:lang w:val="fr-FR"/>
        </w:rPr>
        <w:t>Comprehensive</w:t>
      </w:r>
      <w:proofErr w:type="spellEnd"/>
      <w:r w:rsidRPr="3771C2CC">
        <w:rPr>
          <w:i/>
          <w:iCs/>
          <w:sz w:val="24"/>
          <w:szCs w:val="24"/>
          <w:lang w:val="fr-FR"/>
        </w:rPr>
        <w:t xml:space="preserve"> Training Manual and Guide to the </w:t>
      </w:r>
      <w:proofErr w:type="spellStart"/>
      <w:r w:rsidRPr="3771C2CC">
        <w:rPr>
          <w:i/>
          <w:iCs/>
          <w:sz w:val="24"/>
          <w:szCs w:val="24"/>
          <w:lang w:val="fr-FR"/>
        </w:rPr>
        <w:t>History</w:t>
      </w:r>
      <w:proofErr w:type="spellEnd"/>
      <w:r w:rsidRPr="3771C2CC">
        <w:rPr>
          <w:i/>
          <w:iCs/>
          <w:sz w:val="24"/>
          <w:szCs w:val="24"/>
          <w:lang w:val="fr-FR"/>
        </w:rPr>
        <w:t xml:space="preserve"> and Applications of Audio </w:t>
      </w:r>
      <w:proofErr w:type="gramStart"/>
      <w:r w:rsidRPr="3771C2CC">
        <w:rPr>
          <w:i/>
          <w:iCs/>
          <w:sz w:val="24"/>
          <w:szCs w:val="24"/>
          <w:lang w:val="fr-FR"/>
        </w:rPr>
        <w:t xml:space="preserve">Description </w:t>
      </w:r>
      <w:r w:rsidRPr="3771C2CC">
        <w:rPr>
          <w:sz w:val="24"/>
          <w:szCs w:val="24"/>
          <w:lang w:val="fr-FR"/>
        </w:rPr>
        <w:t>,</w:t>
      </w:r>
      <w:proofErr w:type="gramEnd"/>
      <w:r w:rsidRPr="3771C2CC">
        <w:rPr>
          <w:sz w:val="24"/>
          <w:szCs w:val="24"/>
          <w:lang w:val="fr-FR"/>
        </w:rPr>
        <w:t xml:space="preserve"> désormais disponible sous forme de livre audio et en braille à la Bibliothèque du Congrès dans des formats accessibles aux lecteurs d'écran et dans des éditions imprimées en anglais, polonais, russe, portugais, espagnol, italien et chinois. Son doctorat est de </w:t>
      </w:r>
      <w:proofErr w:type="gramStart"/>
      <w:r w:rsidRPr="3771C2CC">
        <w:rPr>
          <w:sz w:val="24"/>
          <w:szCs w:val="24"/>
          <w:lang w:val="fr-FR"/>
        </w:rPr>
        <w:t xml:space="preserve">l' </w:t>
      </w:r>
      <w:proofErr w:type="spellStart"/>
      <w:r w:rsidRPr="3771C2CC">
        <w:rPr>
          <w:sz w:val="24"/>
          <w:szCs w:val="24"/>
          <w:lang w:val="fr-FR"/>
        </w:rPr>
        <w:t>Universitat</w:t>
      </w:r>
      <w:proofErr w:type="spellEnd"/>
      <w:proofErr w:type="gramEnd"/>
      <w:r w:rsidRPr="3771C2CC">
        <w:rPr>
          <w:sz w:val="24"/>
          <w:szCs w:val="24"/>
          <w:lang w:val="fr-FR"/>
        </w:rPr>
        <w:t xml:space="preserve"> </w:t>
      </w:r>
      <w:proofErr w:type="spellStart"/>
      <w:r w:rsidRPr="3771C2CC">
        <w:rPr>
          <w:sz w:val="24"/>
          <w:szCs w:val="24"/>
          <w:lang w:val="fr-FR"/>
        </w:rPr>
        <w:t>Autonoma</w:t>
      </w:r>
      <w:proofErr w:type="spellEnd"/>
      <w:r w:rsidRPr="3771C2CC">
        <w:rPr>
          <w:sz w:val="24"/>
          <w:szCs w:val="24"/>
          <w:lang w:val="fr-FR"/>
        </w:rPr>
        <w:t xml:space="preserve"> de Barcelona avec un accent sur la traduction/audiodescription audiovisuelle. Le Dr Snyder est président d'Audio Description Associates, LLC (www.audiodescribe.com) et il est fondateur/consultant principal du projet d'audio description de l'American Council of the Blind ( </w:t>
      </w:r>
      <w:hyperlink r:id="rId19">
        <w:r w:rsidRPr="3771C2CC" w:rsidR="00AA042C">
          <w:rPr>
            <w:rStyle w:val="Hyperlink"/>
            <w:sz w:val="24"/>
            <w:szCs w:val="24"/>
            <w:lang w:val="fr-FR"/>
          </w:rPr>
          <w:t xml:space="preserve">https://adp.acb.org </w:t>
        </w:r>
      </w:hyperlink>
      <w:r w:rsidRPr="3771C2CC">
        <w:rPr>
          <w:sz w:val="24"/>
          <w:szCs w:val="24"/>
          <w:lang w:val="fr-FR"/>
        </w:rPr>
        <w:t>).</w:t>
      </w:r>
    </w:p>
    <w:p w:rsidR="0063342B" w:rsidP="00900FA8" w:rsidRDefault="0063342B" w14:paraId="2F54AD1D" w14:textId="77777777">
      <w:pPr>
        <w:rPr>
          <w:sz w:val="24"/>
          <w:szCs w:val="24"/>
        </w:rPr>
      </w:pPr>
    </w:p>
    <w:p w:rsidR="0063342B" w:rsidP="00900FA8" w:rsidRDefault="0063342B" w14:paraId="3DBBF664" w14:textId="77777777">
      <w:pPr>
        <w:rPr>
          <w:sz w:val="24"/>
          <w:szCs w:val="24"/>
        </w:rPr>
      </w:pPr>
    </w:p>
    <w:p w:rsidRPr="00900FA8" w:rsidR="00900FA8" w:rsidP="00900FA8" w:rsidRDefault="00900FA8" w14:paraId="239F6250" w14:textId="77777777">
      <w:pPr>
        <w:rPr>
          <w:sz w:val="24"/>
          <w:szCs w:val="24"/>
        </w:rPr>
      </w:pPr>
    </w:p>
    <w:p w:rsidRPr="00900FA8" w:rsidR="00900FA8" w:rsidP="00900FA8" w:rsidRDefault="00900FA8" w14:paraId="348B55C7" w14:textId="77777777">
      <w:pPr>
        <w:rPr>
          <w:sz w:val="24"/>
          <w:szCs w:val="24"/>
        </w:rPr>
      </w:pPr>
    </w:p>
    <w:p w:rsidR="00900FA8" w:rsidP="00900FA8" w:rsidRDefault="00900FA8" w14:paraId="7E66E705" w14:textId="60668E67">
      <w:pPr>
        <w:rPr>
          <w:sz w:val="24"/>
          <w:szCs w:val="24"/>
        </w:rPr>
      </w:pPr>
      <w:r w:rsidRPr="00900FA8">
        <w:rPr>
          <w:sz w:val="24"/>
          <w:szCs w:val="24"/>
        </w:rPr>
        <w:t xml:space="preserve">   </w:t>
      </w:r>
    </w:p>
    <w:p w:rsidRPr="00F12AC4" w:rsidR="00F12AC4" w:rsidP="00F12AC4" w:rsidRDefault="00F12AC4" w14:paraId="5AAF2CAF" w14:textId="77777777">
      <w:pPr>
        <w:rPr>
          <w:sz w:val="24"/>
          <w:szCs w:val="24"/>
        </w:rPr>
      </w:pPr>
    </w:p>
    <w:p w:rsidR="00FB2A38" w:rsidP="00F12AC4" w:rsidRDefault="00FB2A38" w14:paraId="07ECC6C0" w14:textId="77777777">
      <w:pPr>
        <w:rPr>
          <w:sz w:val="24"/>
          <w:szCs w:val="24"/>
        </w:rPr>
      </w:pPr>
    </w:p>
    <w:p w:rsidRPr="00650ED8" w:rsidR="00650ED8" w:rsidP="00650ED8" w:rsidRDefault="00650ED8" w14:paraId="7DC50374" w14:textId="77777777">
      <w:pPr>
        <w:rPr>
          <w:sz w:val="24"/>
          <w:szCs w:val="24"/>
        </w:rPr>
      </w:pPr>
    </w:p>
    <w:p w:rsidRPr="00650ED8" w:rsidR="00650ED8" w:rsidP="00650ED8" w:rsidRDefault="00650ED8" w14:paraId="68900B89" w14:textId="77777777">
      <w:pPr>
        <w:rPr>
          <w:sz w:val="24"/>
          <w:szCs w:val="24"/>
        </w:rPr>
      </w:pPr>
    </w:p>
    <w:p w:rsidRPr="00650ED8" w:rsidR="00650ED8" w:rsidP="00650ED8" w:rsidRDefault="00650ED8" w14:paraId="544EDE4F" w14:textId="77777777">
      <w:pPr>
        <w:rPr>
          <w:sz w:val="24"/>
          <w:szCs w:val="24"/>
        </w:rPr>
      </w:pPr>
    </w:p>
    <w:sectPr w:rsidRPr="00650ED8" w:rsidR="00650ED8">
      <w:headerReference w:type="default" r:id="rId20"/>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7798A" w:rsidP="002A3D1E" w:rsidRDefault="00D7798A" w14:paraId="369BE725" w14:textId="77777777">
      <w:r>
        <w:separator/>
      </w:r>
    </w:p>
  </w:endnote>
  <w:endnote w:type="continuationSeparator" w:id="0">
    <w:p w:rsidR="00D7798A" w:rsidP="002A3D1E" w:rsidRDefault="00D7798A" w14:paraId="7F642411"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7798A" w:rsidP="002A3D1E" w:rsidRDefault="00D7798A" w14:paraId="71BBA1CF" w14:textId="77777777">
      <w:r>
        <w:separator/>
      </w:r>
    </w:p>
  </w:footnote>
  <w:footnote w:type="continuationSeparator" w:id="0">
    <w:p w:rsidR="00D7798A" w:rsidP="002A3D1E" w:rsidRDefault="00D7798A" w14:paraId="7057A595"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3473381"/>
      <w:docPartObj>
        <w:docPartGallery w:val="Page Numbers (Top of Page)"/>
        <w:docPartUnique/>
      </w:docPartObj>
    </w:sdtPr>
    <w:sdtEndPr>
      <w:rPr>
        <w:noProof/>
      </w:rPr>
    </w:sdtEndPr>
    <w:sdtContent>
      <w:p w:rsidR="002A3D1E" w:rsidRDefault="002A3D1E" w14:paraId="795DDB94" w14:textId="2AE77DC1">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rsidR="002A3D1E" w:rsidRDefault="002A3D1E" w14:paraId="014516D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8C3"/>
    <w:rsid w:val="0003440E"/>
    <w:rsid w:val="00090047"/>
    <w:rsid w:val="000A5808"/>
    <w:rsid w:val="000A654B"/>
    <w:rsid w:val="000C470A"/>
    <w:rsid w:val="000F23FA"/>
    <w:rsid w:val="00105C2D"/>
    <w:rsid w:val="001C34AA"/>
    <w:rsid w:val="001E0B8D"/>
    <w:rsid w:val="001E7ECE"/>
    <w:rsid w:val="002023E0"/>
    <w:rsid w:val="00245CD1"/>
    <w:rsid w:val="0026663C"/>
    <w:rsid w:val="00272BE5"/>
    <w:rsid w:val="002A3D1E"/>
    <w:rsid w:val="002C1291"/>
    <w:rsid w:val="002C34AF"/>
    <w:rsid w:val="002E41D0"/>
    <w:rsid w:val="002E6F7E"/>
    <w:rsid w:val="003004FC"/>
    <w:rsid w:val="00346EE0"/>
    <w:rsid w:val="003963E9"/>
    <w:rsid w:val="003D23B8"/>
    <w:rsid w:val="00412A57"/>
    <w:rsid w:val="00441665"/>
    <w:rsid w:val="00450C89"/>
    <w:rsid w:val="00473B31"/>
    <w:rsid w:val="00475230"/>
    <w:rsid w:val="004B477B"/>
    <w:rsid w:val="004D3E88"/>
    <w:rsid w:val="0052363E"/>
    <w:rsid w:val="00527F85"/>
    <w:rsid w:val="005548C3"/>
    <w:rsid w:val="00554930"/>
    <w:rsid w:val="005A4220"/>
    <w:rsid w:val="005A4466"/>
    <w:rsid w:val="005A4816"/>
    <w:rsid w:val="005C43D2"/>
    <w:rsid w:val="00603991"/>
    <w:rsid w:val="0063342B"/>
    <w:rsid w:val="00650ED8"/>
    <w:rsid w:val="00680218"/>
    <w:rsid w:val="006A1117"/>
    <w:rsid w:val="0071527F"/>
    <w:rsid w:val="007567AD"/>
    <w:rsid w:val="00782AD6"/>
    <w:rsid w:val="00791A35"/>
    <w:rsid w:val="007A3D51"/>
    <w:rsid w:val="007C2D5B"/>
    <w:rsid w:val="00831C11"/>
    <w:rsid w:val="008423EB"/>
    <w:rsid w:val="00900FA8"/>
    <w:rsid w:val="00937AC6"/>
    <w:rsid w:val="0097193D"/>
    <w:rsid w:val="009944A7"/>
    <w:rsid w:val="009D5BFF"/>
    <w:rsid w:val="00A330A8"/>
    <w:rsid w:val="00A47282"/>
    <w:rsid w:val="00A57937"/>
    <w:rsid w:val="00A77DBE"/>
    <w:rsid w:val="00A821D7"/>
    <w:rsid w:val="00AA042C"/>
    <w:rsid w:val="00AA391C"/>
    <w:rsid w:val="00AE060D"/>
    <w:rsid w:val="00B038B5"/>
    <w:rsid w:val="00B143B6"/>
    <w:rsid w:val="00B61F2E"/>
    <w:rsid w:val="00BD4052"/>
    <w:rsid w:val="00C01CF4"/>
    <w:rsid w:val="00C115FE"/>
    <w:rsid w:val="00C36346"/>
    <w:rsid w:val="00C90762"/>
    <w:rsid w:val="00D32294"/>
    <w:rsid w:val="00D362BF"/>
    <w:rsid w:val="00D46C9F"/>
    <w:rsid w:val="00D5501B"/>
    <w:rsid w:val="00D61B0F"/>
    <w:rsid w:val="00D7798A"/>
    <w:rsid w:val="00D9134E"/>
    <w:rsid w:val="00D93B2C"/>
    <w:rsid w:val="00D95DA8"/>
    <w:rsid w:val="00DA25C4"/>
    <w:rsid w:val="00DD5B3C"/>
    <w:rsid w:val="00DE5670"/>
    <w:rsid w:val="00E36D4A"/>
    <w:rsid w:val="00E43932"/>
    <w:rsid w:val="00E8712D"/>
    <w:rsid w:val="00ED038F"/>
    <w:rsid w:val="00F12AC4"/>
    <w:rsid w:val="00F725FD"/>
    <w:rsid w:val="00FB2A38"/>
    <w:rsid w:val="00FC1C16"/>
    <w:rsid w:val="00FC5D95"/>
    <w:rsid w:val="00FD4E0B"/>
    <w:rsid w:val="0137039A"/>
    <w:rsid w:val="0283DBB8"/>
    <w:rsid w:val="3771C2C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6E8CB0"/>
  <w15:chartTrackingRefBased/>
  <w15:docId w15:val="{35100240-1FA7-4D5E-BB20-655648DDA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821D7"/>
    <w:rPr>
      <w:rFonts w:ascii="Arial" w:hAnsi="Arial" w:cs="Arial"/>
      <w:sz w:val="28"/>
      <w:szCs w:val="28"/>
    </w:rPr>
  </w:style>
  <w:style w:type="paragraph" w:styleId="Heading1">
    <w:name w:val="heading 1"/>
    <w:basedOn w:val="Normal"/>
    <w:next w:val="Normal"/>
    <w:link w:val="Heading1Char"/>
    <w:uiPriority w:val="9"/>
    <w:qFormat/>
    <w:rsid w:val="00C36346"/>
    <w:pPr>
      <w:keepNext/>
      <w:keepLines/>
      <w:spacing w:before="240"/>
      <w:outlineLvl w:val="0"/>
    </w:pPr>
    <w:rPr>
      <w:rFonts w:asciiTheme="majorHAnsi" w:hAnsiTheme="majorHAnsi" w:eastAsiaTheme="majorEastAsia" w:cstheme="majorBidi"/>
      <w:color w:val="2F5496" w:themeColor="accent1" w:themeShade="BF"/>
      <w:sz w:val="32"/>
      <w:szCs w:val="3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uiPriority w:val="99"/>
    <w:unhideWhenUsed/>
    <w:rsid w:val="00D5501B"/>
    <w:rPr>
      <w:color w:val="0563C1" w:themeColor="hyperlink"/>
      <w:u w:val="single"/>
    </w:rPr>
  </w:style>
  <w:style w:type="character" w:styleId="UnresolvedMention">
    <w:name w:val="Unresolved Mention"/>
    <w:basedOn w:val="DefaultParagraphFont"/>
    <w:uiPriority w:val="99"/>
    <w:semiHidden/>
    <w:unhideWhenUsed/>
    <w:rsid w:val="00D5501B"/>
    <w:rPr>
      <w:color w:val="605E5C"/>
      <w:shd w:val="clear" w:color="auto" w:fill="E1DFDD"/>
    </w:rPr>
  </w:style>
  <w:style w:type="character" w:styleId="FollowedHyperlink">
    <w:name w:val="FollowedHyperlink"/>
    <w:basedOn w:val="DefaultParagraphFont"/>
    <w:uiPriority w:val="99"/>
    <w:semiHidden/>
    <w:unhideWhenUsed/>
    <w:rsid w:val="00E8712D"/>
    <w:rPr>
      <w:color w:val="954F72" w:themeColor="followedHyperlink"/>
      <w:u w:val="single"/>
    </w:rPr>
  </w:style>
  <w:style w:type="paragraph" w:styleId="Header">
    <w:name w:val="header"/>
    <w:basedOn w:val="Normal"/>
    <w:link w:val="HeaderChar"/>
    <w:uiPriority w:val="99"/>
    <w:unhideWhenUsed/>
    <w:rsid w:val="002A3D1E"/>
    <w:pPr>
      <w:tabs>
        <w:tab w:val="center" w:pos="4680"/>
        <w:tab w:val="right" w:pos="9360"/>
      </w:tabs>
    </w:pPr>
  </w:style>
  <w:style w:type="character" w:styleId="HeaderChar" w:customStyle="1">
    <w:name w:val="Header Char"/>
    <w:basedOn w:val="DefaultParagraphFont"/>
    <w:link w:val="Header"/>
    <w:uiPriority w:val="99"/>
    <w:rsid w:val="002A3D1E"/>
    <w:rPr>
      <w:rFonts w:ascii="Arial" w:hAnsi="Arial" w:cs="Arial"/>
      <w:sz w:val="28"/>
      <w:szCs w:val="28"/>
    </w:rPr>
  </w:style>
  <w:style w:type="paragraph" w:styleId="Footer">
    <w:name w:val="footer"/>
    <w:basedOn w:val="Normal"/>
    <w:link w:val="FooterChar"/>
    <w:uiPriority w:val="99"/>
    <w:unhideWhenUsed/>
    <w:rsid w:val="002A3D1E"/>
    <w:pPr>
      <w:tabs>
        <w:tab w:val="center" w:pos="4680"/>
        <w:tab w:val="right" w:pos="9360"/>
      </w:tabs>
    </w:pPr>
  </w:style>
  <w:style w:type="character" w:styleId="FooterChar" w:customStyle="1">
    <w:name w:val="Footer Char"/>
    <w:basedOn w:val="DefaultParagraphFont"/>
    <w:link w:val="Footer"/>
    <w:uiPriority w:val="99"/>
    <w:rsid w:val="002A3D1E"/>
    <w:rPr>
      <w:rFonts w:ascii="Arial" w:hAnsi="Arial" w:cs="Arial"/>
      <w:sz w:val="28"/>
      <w:szCs w:val="28"/>
    </w:rPr>
  </w:style>
  <w:style w:type="paragraph" w:styleId="Title">
    <w:name w:val="Title"/>
    <w:basedOn w:val="Normal"/>
    <w:next w:val="Normal"/>
    <w:link w:val="TitleChar"/>
    <w:uiPriority w:val="10"/>
    <w:qFormat/>
    <w:rsid w:val="00C36346"/>
    <w:pPr>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C36346"/>
    <w:rPr>
      <w:rFonts w:asciiTheme="majorHAnsi" w:hAnsiTheme="majorHAnsi" w:eastAsiaTheme="majorEastAsia" w:cstheme="majorBidi"/>
      <w:spacing w:val="-10"/>
      <w:kern w:val="28"/>
      <w:sz w:val="56"/>
      <w:szCs w:val="56"/>
    </w:rPr>
  </w:style>
  <w:style w:type="character" w:styleId="Heading1Char" w:customStyle="1">
    <w:name w:val="Heading 1 Char"/>
    <w:basedOn w:val="DefaultParagraphFont"/>
    <w:link w:val="Heading1"/>
    <w:uiPriority w:val="9"/>
    <w:rsid w:val="00C36346"/>
    <w:rPr>
      <w:rFonts w:asciiTheme="majorHAnsi" w:hAnsiTheme="majorHAnsi" w:eastAsiaTheme="majorEastAsia"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hyperlink" Target="http://www.washear.org" TargetMode="External" Id="rId13" /><Relationship Type="http://schemas.openxmlformats.org/officeDocument/2006/relationships/hyperlink" Target="https://drive.google.com/file/d/15c0RovDZROgDGuG4ulPQ_kIdzvPHzE0D/view?usp=sharing" TargetMode="External" Id="rId18" /><Relationship Type="http://schemas.openxmlformats.org/officeDocument/2006/relationships/customXml" Target="../customXml/item3.xml" Id="rId3" /><Relationship Type="http://schemas.openxmlformats.org/officeDocument/2006/relationships/fontTable" Target="fontTable.xml" Id="rId21" /><Relationship Type="http://schemas.openxmlformats.org/officeDocument/2006/relationships/footnotes" Target="footnotes.xml" Id="rId7" /><Relationship Type="http://schemas.openxmlformats.org/officeDocument/2006/relationships/hyperlink" Target="https://drive.google.com/file/d/1Omf3wd4TDEVsUYTeyw8UYfrOPii30kkv/view?usp=sharing" TargetMode="External" Id="rId12" /><Relationship Type="http://schemas.openxmlformats.org/officeDocument/2006/relationships/hyperlink" Target="https://drive.google.com/file/d/1xqz4m5xgKyKrxtcki8qmUuu_6p6vs8m7/view?usp=sharing" TargetMode="External" Id="rId17" /><Relationship Type="http://schemas.openxmlformats.org/officeDocument/2006/relationships/customXml" Target="../customXml/item2.xml" Id="rId2" /><Relationship Type="http://schemas.openxmlformats.org/officeDocument/2006/relationships/hyperlink" Target="https://drive.google.com/file/d/1fyTxWblHoY7Ea6aicf3aBkfoqt0Y0mAw/view?usp=sharing" TargetMode="External" Id="rId16" /><Relationship Type="http://schemas.openxmlformats.org/officeDocument/2006/relationships/header" Target="header1.xml" Id="rId20"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yperlink" Target="https://drive.google.com/file/d/16b_Kch4drBcA3Y1mHLejFRSV7izVHP6z/view?usp=sharing" TargetMode="External" Id="rId11" /><Relationship Type="http://schemas.openxmlformats.org/officeDocument/2006/relationships/settings" Target="settings.xml" Id="rId5" /><Relationship Type="http://schemas.openxmlformats.org/officeDocument/2006/relationships/hyperlink" Target="http://www.nalagaat.org.il" TargetMode="External" Id="rId15" /><Relationship Type="http://schemas.openxmlformats.org/officeDocument/2006/relationships/hyperlink" Target="https://drive.google.com/file/d/1nL6UskyJGaV65A3oCIkQO8EpXqFyVHM5/view?usp=sharing" TargetMode="External" Id="rId10" /><Relationship Type="http://schemas.openxmlformats.org/officeDocument/2006/relationships/hyperlink" Target="https://adp.acb.org" TargetMode="External" Id="rId19" /><Relationship Type="http://schemas.openxmlformats.org/officeDocument/2006/relationships/styles" Target="styles.xml" Id="rId4" /><Relationship Type="http://schemas.openxmlformats.org/officeDocument/2006/relationships/hyperlink" Target="http://www.atarchives.wordpress.com" TargetMode="External" Id="rId9" /><Relationship Type="http://schemas.openxmlformats.org/officeDocument/2006/relationships/hyperlink" Target="http://www.tbtb.org" TargetMode="External" Id="rId14" /><Relationship Type="http://schemas.openxmlformats.org/officeDocument/2006/relationships/theme" Target="theme/theme1.xml" Id="rId22" /><Relationship Type="http://schemas.openxmlformats.org/officeDocument/2006/relationships/glossaryDocument" Target="glossary/document.xml" Id="R428dc1797d8842d8"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5b4cbb3b-2163-4771-9182-980f1f563cac}"/>
      </w:docPartPr>
      <w:docPartBody>
        <w:p w14:paraId="38CA7C6C">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0632685-5E1F-47E8-A434-ECF5A73F597F}">
  <ds:schemaRefs>
    <ds:schemaRef ds:uri="http://schemas.microsoft.com/office/2006/metadata/properties"/>
    <ds:schemaRef ds:uri="http://schemas.microsoft.com/office/infopath/2007/PartnerControls"/>
    <ds:schemaRef ds:uri="a7d86d78-0ff1-41f0-ab23-d2692a4332af"/>
    <ds:schemaRef ds:uri="b6394e7d-bb77-4d04-b189-d6980e0b1240"/>
  </ds:schemaRefs>
</ds:datastoreItem>
</file>

<file path=customXml/itemProps2.xml><?xml version="1.0" encoding="utf-8"?>
<ds:datastoreItem xmlns:ds="http://schemas.openxmlformats.org/officeDocument/2006/customXml" ds:itemID="{CF9903CA-700D-4BFC-93CF-1AECE5F3955E}">
  <ds:schemaRefs>
    <ds:schemaRef ds:uri="http://schemas.microsoft.com/sharepoint/v3/contenttype/forms"/>
  </ds:schemaRefs>
</ds:datastoreItem>
</file>

<file path=customXml/itemProps3.xml><?xml version="1.0" encoding="utf-8"?>
<ds:datastoreItem xmlns:ds="http://schemas.openxmlformats.org/officeDocument/2006/customXml" ds:itemID="{9330999A-A024-4D4D-9F9A-DD9890E9AF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d86d78-0ff1-41f0-ab23-d2692a4332af"/>
    <ds:schemaRef ds:uri="b6394e7d-bb77-4d04-b189-d6980e0b12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Joel Snyder</dc:creator>
  <keywords/>
  <dc:description/>
  <lastModifiedBy>Ned Zimmerman</lastModifiedBy>
  <revision>36</revision>
  <dcterms:created xsi:type="dcterms:W3CDTF">2024-03-23T23:21:00.0000000Z</dcterms:created>
  <dcterms:modified xsi:type="dcterms:W3CDTF">2024-04-19T14:16:04.8205150Z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y fmtid="{D5CDD505-2E9C-101B-9397-08002B2CF9AE}" pid="3" name="MediaServiceImageTags">
    <vt:lpwstr/>
  </property>
</Properties>
</file>