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Diapositive 1 :</w:t>
      </w:r>
    </w:p>
    <w:p w:rsidR="00000000" w:rsidDel="00000000" w:rsidP="00000000" w:rsidRDefault="00000000" w:rsidRPr="00000000" w14:paraId="00000002">
      <w:pPr>
        <w:rPr/>
      </w:pPr>
      <w:r w:rsidDel="00000000" w:rsidR="00000000" w:rsidRPr="00000000">
        <w:rPr>
          <w:rtl w:val="0"/>
        </w:rPr>
        <w:t xml:space="preserve">Bonjour, je m'appelle Shazra Asmy. Je travaille sur un projet appelé WebMoti dans le cadre de mon mémoire de maîtrise avec mes superviseurs Deb Fels et Amira Ghenai. L'objectif de mon projet de thèse WebMoti est d'aider les étudiants neurodivers dans un environnement de classe hybride.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Diapositive 2 :</w:t>
      </w:r>
    </w:p>
    <w:p w:rsidR="00000000" w:rsidDel="00000000" w:rsidP="00000000" w:rsidRDefault="00000000" w:rsidRPr="00000000" w14:paraId="00000005">
      <w:pPr>
        <w:rPr/>
      </w:pPr>
      <w:r w:rsidDel="00000000" w:rsidR="00000000" w:rsidRPr="00000000">
        <w:rPr>
          <w:rtl w:val="0"/>
        </w:rPr>
        <w:t xml:space="preserve">Actuellement, le trouble neurodéveloppemental le plus courant est le TDAH, également connu sous le nom de trouble déficitaire de l'attention avec hyperactivité, qui touche 1 personne sur 21, soit environ 1,8 million de Canadiens. En outre, 1 personne sur 66 âgée de 5 à 17 ans a été diagnostiquée autiste, ce qui représente environ 1 à 2 % de la population canadienne en Ontario, soit environ 135 000 personnes.</w:t>
      </w:r>
    </w:p>
    <w:p w:rsidR="00000000" w:rsidDel="00000000" w:rsidP="00000000" w:rsidRDefault="00000000" w:rsidRPr="00000000" w14:paraId="00000006">
      <w:pPr>
        <w:rPr/>
      </w:pPr>
      <w:r w:rsidDel="00000000" w:rsidR="00000000" w:rsidRPr="00000000">
        <w:rPr>
          <w:rtl w:val="0"/>
        </w:rPr>
        <w:t xml:space="preserve">Avec autant de personnes neurodiverses, des ressources appropriées sont nécessaires pour soutenir une meilleure qualité de vie grâce à l'utilisation de stratégies de conception inclusives.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Diapositive 3 :</w:t>
      </w:r>
    </w:p>
    <w:p w:rsidR="00000000" w:rsidDel="00000000" w:rsidP="00000000" w:rsidRDefault="00000000" w:rsidRPr="00000000" w14:paraId="00000009">
      <w:pPr>
        <w:rPr/>
      </w:pPr>
      <w:r w:rsidDel="00000000" w:rsidR="00000000" w:rsidRPr="00000000">
        <w:rPr>
          <w:rtl w:val="0"/>
        </w:rPr>
        <w:t xml:space="preserve">Avec autant de personnes neurodiverses, les universités offrent divers aménagements pour aider à créer un environnement inclusif pour le plus grand nombre d'étudiants possible. Par exemple, l'un de ces aménagements peut consister à suivre des cours virtuels. Cependant, l'un des problèmes des classes hybrides est que l'étudiant virtuel est souvent oublié et n'est pas en mesure d'attirer l'attention de son professeur. Ils perdent ainsi le sentiment d'être présents dans la classe.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Diapositive 4 :</w:t>
      </w:r>
    </w:p>
    <w:p w:rsidR="00000000" w:rsidDel="00000000" w:rsidP="00000000" w:rsidRDefault="00000000" w:rsidRPr="00000000" w14:paraId="0000000C">
      <w:pPr>
        <w:rPr/>
      </w:pPr>
      <w:r w:rsidDel="00000000" w:rsidR="00000000" w:rsidRPr="00000000">
        <w:rPr>
          <w:rtl w:val="0"/>
        </w:rPr>
        <w:t xml:space="preserve">L'objectif de ce projet de recherche est de déterminer l'impact de WebMoti sur la capacité des étudiants neurodiverses à poser des questions et à y répondre, à participer aux discussions en classe et à équilibrer leurs besoins sensoriels à l'université, ainsi que sur les possibilités qu'ils ont de le faire.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Diapositive 5 :</w:t>
      </w:r>
    </w:p>
    <w:p w:rsidR="00000000" w:rsidDel="00000000" w:rsidP="00000000" w:rsidRDefault="00000000" w:rsidRPr="00000000" w14:paraId="0000000F">
      <w:pPr>
        <w:rPr/>
      </w:pPr>
      <w:r w:rsidDel="00000000" w:rsidR="00000000" w:rsidRPr="00000000">
        <w:rPr>
          <w:rtl w:val="0"/>
        </w:rPr>
        <w:t xml:space="preserve">Le robot WebMoti contient deux caméras, chacune orientée dans une direction opposée, l'une vers le tableau et l'autre vers les élèves de la classe, une main robotisée et un microphone directionnel. Ce robot contient de l'électronique et des moteurs qui traitent les signaux émis par l'élève distant pour contrôler la main dans un mouvement de "vague" afin d'imiter une personne qui lève et agite la main dans la classe.  Comme le montre la série d'images ci-dessous, la main robotisée s'agite de droite à gauche. La main est conçue pour attirer l'attention de l'instructeur lorsque l'étudiant virtuel pose une question ou souhaite participer à une discussion. Le micro directionnel est contrôlé par l'instructeur pour localiser les étudiants de la classe qui parlent afin que l'étudiant virtuel puisse entendre ce qu'ils disent.</w:t>
      </w:r>
    </w:p>
    <w:p w:rsidR="00000000" w:rsidDel="00000000" w:rsidP="00000000" w:rsidRDefault="00000000" w:rsidRPr="00000000" w14:paraId="00000010">
      <w:pPr>
        <w:rPr/>
      </w:pPr>
      <w:r w:rsidDel="00000000" w:rsidR="00000000" w:rsidRPr="00000000">
        <w:rPr>
          <w:rtl w:val="0"/>
        </w:rPr>
        <w:t xml:space="preserve">La diapositive suivante présente une courte démonstration du système.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Diapositive 6 :</w:t>
      </w:r>
    </w:p>
    <w:p w:rsidR="00000000" w:rsidDel="00000000" w:rsidP="00000000" w:rsidRDefault="00000000" w:rsidRPr="00000000" w14:paraId="00000016">
      <w:pPr>
        <w:rPr/>
      </w:pPr>
      <w:r w:rsidDel="00000000" w:rsidR="00000000" w:rsidRPr="00000000">
        <w:rPr>
          <w:rtl w:val="0"/>
        </w:rPr>
        <w:t xml:space="preserve">Scénario de la vidéo :</w:t>
      </w:r>
    </w:p>
    <w:p w:rsidR="00000000" w:rsidDel="00000000" w:rsidP="00000000" w:rsidRDefault="00000000" w:rsidRPr="00000000" w14:paraId="00000017">
      <w:pPr>
        <w:rPr/>
      </w:pPr>
      <w:r w:rsidDel="00000000" w:rsidR="00000000" w:rsidRPr="00000000">
        <w:rPr>
          <w:rtl w:val="0"/>
        </w:rPr>
        <w:t xml:space="preserve">Enseignant : Des questions aujourd'hui ?</w:t>
      </w:r>
    </w:p>
    <w:p w:rsidR="00000000" w:rsidDel="00000000" w:rsidP="00000000" w:rsidRDefault="00000000" w:rsidRPr="00000000" w14:paraId="00000018">
      <w:pPr>
        <w:rPr/>
      </w:pPr>
      <w:r w:rsidDel="00000000" w:rsidR="00000000" w:rsidRPr="00000000">
        <w:rPr>
          <w:rtl w:val="0"/>
        </w:rPr>
        <w:t xml:space="preserve">L'élève lève la main : J'ai une question.</w:t>
      </w:r>
    </w:p>
    <w:p w:rsidR="00000000" w:rsidDel="00000000" w:rsidP="00000000" w:rsidRDefault="00000000" w:rsidRPr="00000000" w14:paraId="00000019">
      <w:pPr>
        <w:rPr/>
      </w:pPr>
      <w:r w:rsidDel="00000000" w:rsidR="00000000" w:rsidRPr="00000000">
        <w:rPr>
          <w:rtl w:val="0"/>
        </w:rPr>
        <w:t xml:space="preserve">L'enseignant : Oui, bien sûr.</w:t>
      </w:r>
    </w:p>
    <w:p w:rsidR="00000000" w:rsidDel="00000000" w:rsidP="00000000" w:rsidRDefault="00000000" w:rsidRPr="00000000" w14:paraId="0000001A">
      <w:pPr>
        <w:rPr/>
      </w:pPr>
      <w:r w:rsidDel="00000000" w:rsidR="00000000" w:rsidRPr="00000000">
        <w:rPr>
          <w:rtl w:val="0"/>
        </w:rPr>
        <w:t xml:space="preserve">L'élève : Quand le devoir doit-il être rendu ?</w:t>
      </w:r>
    </w:p>
    <w:p w:rsidR="00000000" w:rsidDel="00000000" w:rsidP="00000000" w:rsidRDefault="00000000" w:rsidRPr="00000000" w14:paraId="0000001B">
      <w:pPr>
        <w:rPr/>
      </w:pPr>
      <w:r w:rsidDel="00000000" w:rsidR="00000000" w:rsidRPr="00000000">
        <w:rPr>
          <w:rtl w:val="0"/>
        </w:rPr>
        <w:t xml:space="preserve">Le professeur : Vendredi prochain.</w:t>
      </w:r>
    </w:p>
    <w:p w:rsidR="00000000" w:rsidDel="00000000" w:rsidP="00000000" w:rsidRDefault="00000000" w:rsidRPr="00000000" w14:paraId="0000001C">
      <w:pPr>
        <w:rPr/>
      </w:pPr>
      <w:r w:rsidDel="00000000" w:rsidR="00000000" w:rsidRPr="00000000">
        <w:rPr>
          <w:rtl w:val="0"/>
        </w:rPr>
        <w:t xml:space="preserve">L'élève : D'accord</w:t>
      </w:r>
    </w:p>
    <w:p w:rsidR="00000000" w:rsidDel="00000000" w:rsidP="00000000" w:rsidRDefault="00000000" w:rsidRPr="00000000" w14:paraId="0000001D">
      <w:pPr>
        <w:rPr/>
      </w:pPr>
      <w:r w:rsidDel="00000000" w:rsidR="00000000" w:rsidRPr="00000000">
        <w:rPr>
          <w:rtl w:val="0"/>
        </w:rPr>
        <w:t xml:space="preserve">WebMoti fait un signe de la main</w:t>
      </w:r>
    </w:p>
    <w:p w:rsidR="00000000" w:rsidDel="00000000" w:rsidP="00000000" w:rsidRDefault="00000000" w:rsidRPr="00000000" w14:paraId="0000001E">
      <w:pPr>
        <w:rPr/>
      </w:pPr>
      <w:r w:rsidDel="00000000" w:rsidR="00000000" w:rsidRPr="00000000">
        <w:rPr>
          <w:rtl w:val="0"/>
        </w:rPr>
        <w:t xml:space="preserve">Le formateur : Oh, nous avons une question virtuelle. Oui, Chris ?</w:t>
      </w:r>
    </w:p>
    <w:p w:rsidR="00000000" w:rsidDel="00000000" w:rsidP="00000000" w:rsidRDefault="00000000" w:rsidRPr="00000000" w14:paraId="0000001F">
      <w:pPr>
        <w:rPr/>
      </w:pPr>
      <w:r w:rsidDel="00000000" w:rsidR="00000000" w:rsidRPr="00000000">
        <w:rPr>
          <w:rtl w:val="0"/>
        </w:rPr>
        <w:t xml:space="preserve">Élève virtuel (Chris) : Quand le prochain devoir doit-il être rendu ?</w:t>
      </w:r>
    </w:p>
    <w:p w:rsidR="00000000" w:rsidDel="00000000" w:rsidP="00000000" w:rsidRDefault="00000000" w:rsidRPr="00000000" w14:paraId="00000020">
      <w:pPr>
        <w:rPr/>
      </w:pPr>
      <w:r w:rsidDel="00000000" w:rsidR="00000000" w:rsidRPr="00000000">
        <w:rPr>
          <w:rtl w:val="0"/>
        </w:rPr>
        <w:t xml:space="preserve">Le professeur : Le vendredi suivant.</w:t>
      </w:r>
    </w:p>
    <w:p w:rsidR="00000000" w:rsidDel="00000000" w:rsidP="00000000" w:rsidRDefault="00000000" w:rsidRPr="00000000" w14:paraId="00000021">
      <w:pPr>
        <w:rPr/>
      </w:pPr>
      <w:r w:rsidDel="00000000" w:rsidR="00000000" w:rsidRPr="00000000">
        <w:rPr>
          <w:rtl w:val="0"/>
        </w:rPr>
        <w:t xml:space="preserve">Chris : D'accord, merci.</w:t>
      </w:r>
    </w:p>
    <w:p w:rsidR="00000000" w:rsidDel="00000000" w:rsidP="00000000" w:rsidRDefault="00000000" w:rsidRPr="00000000" w14:paraId="00000022">
      <w:pPr>
        <w:rPr/>
      </w:pPr>
      <w:r w:rsidDel="00000000" w:rsidR="00000000" w:rsidRPr="00000000">
        <w:rPr>
          <w:rtl w:val="0"/>
        </w:rPr>
        <w:t xml:space="preserve">Professeur : Je vous en prie</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Diapositive 7 :</w:t>
      </w:r>
    </w:p>
    <w:p w:rsidR="00000000" w:rsidDel="00000000" w:rsidP="00000000" w:rsidRDefault="00000000" w:rsidRPr="00000000" w14:paraId="00000025">
      <w:pPr>
        <w:rPr/>
      </w:pPr>
      <w:r w:rsidDel="00000000" w:rsidR="00000000" w:rsidRPr="00000000">
        <w:rPr>
          <w:rtl w:val="0"/>
        </w:rPr>
        <w:t xml:space="preserve">L'image de cette diapositive montre l'écran que l'étudiant virtuel verra : une caméra face au tableau, une caméra face à la salle de classe, une caméra face à l'instructeur et une image de lui-même. L'élève virtuel aura également le contrôle de ces caméras pour les allumer ou les éteindre, ainsi que pour faire un zoom avant ou arrière sur le tableau. Cette étude s'est déroulée sur 3 classes, soit environ 3 semaines. Les participants ont été enregistrés sur vidéo pour une analyse thématique. En outre, les participants ont rempli des questionnaires avant le début de l'étude et après chaque cours, ainsi qu'un entretien à la toute fin de l'étude. Cette étude contiendra des données quantitatives et qualitatives afin de comprendre le pourquoi et le comment de ma question de recherche.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Diapositive 8 :</w:t>
      </w:r>
    </w:p>
    <w:p w:rsidR="00000000" w:rsidDel="00000000" w:rsidP="00000000" w:rsidRDefault="00000000" w:rsidRPr="00000000" w14:paraId="00000028">
      <w:pPr>
        <w:rPr/>
      </w:pPr>
      <w:r w:rsidDel="00000000" w:rsidR="00000000" w:rsidRPr="00000000">
        <w:rPr>
          <w:rtl w:val="0"/>
        </w:rPr>
        <w:t xml:space="preserve">Certains des premiers résultats de cette étude montrent que les étudiants virtuels sont capables d'attirer l'attention de leur professeur pour lui poser des questions pendant un cours. Cela leur a permis de ressentir un sentiment de présence, autrement perdu dans les classes hybrides traditionnelles. La présence du robot WebMoti dans la classe n'a perturbé aucun des autres étudiants.</w:t>
      </w:r>
    </w:p>
    <w:p w:rsidR="00000000" w:rsidDel="00000000" w:rsidP="00000000" w:rsidRDefault="00000000" w:rsidRPr="00000000" w14:paraId="00000029">
      <w:pPr>
        <w:rPr/>
      </w:pPr>
      <w:r w:rsidDel="00000000" w:rsidR="00000000" w:rsidRPr="00000000">
        <w:rPr>
          <w:rtl w:val="0"/>
        </w:rPr>
        <w:t xml:space="preserve">Toutefois, il convient de veiller à ce que la main soit dans la ligne de mire de l'enseignant, car elle pourrait être manquée, et d'ajouter des options sonores pendant que la main se lève.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Diapositive 9 :</w:t>
      </w:r>
    </w:p>
    <w:p w:rsidR="00000000" w:rsidDel="00000000" w:rsidP="00000000" w:rsidRDefault="00000000" w:rsidRPr="00000000" w14:paraId="0000002C">
      <w:pPr>
        <w:rPr/>
      </w:pPr>
      <w:r w:rsidDel="00000000" w:rsidR="00000000" w:rsidRPr="00000000">
        <w:rPr>
          <w:rtl w:val="0"/>
        </w:rPr>
        <w:t xml:space="preserve">Les prochaines étapes envisagées par l'équipe de recherche sont l'ajout d'un son pendant que la main est levée afin d'attirer l'attention de l'instructeur, comme nous l'avons mentionné dans la diapositive précédente. Il s'agit également de détacher le micro et la main l'un de l'autre, de sorte que le micro puisse être déplacé au centre de la salle de classe et que la main soit placée dans le champ de vision de l'instructeur, afin que ce dernier ne manque pas de lever la main.</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Diapositive 10 : </w:t>
      </w:r>
    </w:p>
    <w:p w:rsidR="00000000" w:rsidDel="00000000" w:rsidP="00000000" w:rsidRDefault="00000000" w:rsidRPr="00000000" w14:paraId="00000031">
      <w:pPr>
        <w:rPr/>
      </w:pPr>
      <w:r w:rsidDel="00000000" w:rsidR="00000000" w:rsidRPr="00000000">
        <w:rPr>
          <w:rtl w:val="0"/>
        </w:rPr>
        <w:t xml:space="preserve">Avant de conclure ma présentation, j'aimerais remercier le Conseil de recherches en sciences humaines et l'équipe de recherche de l'Inclusive Media Design Center de l'Université métropolitaine de Toronto, anciennement connue sous le nom d'Université Ryerson.</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Diapositive 11 : </w:t>
      </w:r>
    </w:p>
    <w:p w:rsidR="00000000" w:rsidDel="00000000" w:rsidP="00000000" w:rsidRDefault="00000000" w:rsidRPr="00000000" w14:paraId="00000034">
      <w:pPr>
        <w:rPr/>
      </w:pPr>
      <w:r w:rsidDel="00000000" w:rsidR="00000000" w:rsidRPr="00000000">
        <w:rPr>
          <w:rtl w:val="0"/>
        </w:rPr>
        <w:t xml:space="preserve">Je vous remercie d'avoir écouté ma présentation. Si vous souhaitez me contacter ou contacter mes superviseurs, vous pouvez nous joindre aux adresses électroniques indiquées à l'écran.</w:t>
      </w:r>
    </w:p>
    <w:p w:rsidR="00000000" w:rsidDel="00000000" w:rsidP="00000000" w:rsidRDefault="00000000" w:rsidRPr="00000000" w14:paraId="0000003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71E54A-DD82-46F4-8B7E-0994A9238185}"/>
</file>

<file path=customXml/itemProps2.xml><?xml version="1.0" encoding="utf-8"?>
<ds:datastoreItem xmlns:ds="http://schemas.openxmlformats.org/officeDocument/2006/customXml" ds:itemID="{9DB66A6E-6983-4A01-9BFB-20C751E0C2DC}"/>
</file>