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682D5" w14:textId="5126B513" w:rsidR="00AB632E" w:rsidRDefault="005935CC">
      <w:r>
        <w:t>0 :0 :0.0 --&gt; 0 :0 :4.150</w:t>
      </w:r>
      <w:r w:rsidR="00C451AF">
        <w:t xml:space="preserve"> Advaith</w:t>
      </w:r>
      <w:r>
        <w:t xml:space="preserve"> </w:t>
      </w:r>
      <w:r w:rsidR="00C451AF">
        <w:t xml:space="preserve">Mani: </w:t>
      </w:r>
      <w:r>
        <w:t>Bonjour à tous, j'espère que vous passez une bonne journée aujourd'hui.</w:t>
      </w:r>
    </w:p>
    <w:p w14:paraId="6015FF4B" w14:textId="19066071" w:rsidR="00AB632E" w:rsidRDefault="005935CC">
      <w:r>
        <w:t>0 :0 :4.440 --&gt; 0 :0 :10.730</w:t>
      </w:r>
      <w:r w:rsidR="00C451AF">
        <w:t xml:space="preserve"> Advaith</w:t>
      </w:r>
      <w:r>
        <w:t xml:space="preserve"> </w:t>
      </w:r>
      <w:r w:rsidR="00C451AF">
        <w:t xml:space="preserve">Mani: </w:t>
      </w:r>
      <w:r>
        <w:t>Je suis ici pour parler du sujet de ma recherche intitulé Découvrir des synergies entre le design et la littératie financière.</w:t>
      </w:r>
    </w:p>
    <w:p w14:paraId="46EFB8E3" w14:textId="572B3732" w:rsidR="00AB632E" w:rsidRDefault="005935CC">
      <w:r>
        <w:t>0 :0 :11.960 --&gt; 0 :0 :18.770</w:t>
      </w:r>
      <w:r w:rsidR="00C451AF">
        <w:t xml:space="preserve"> Advaith</w:t>
      </w:r>
      <w:r>
        <w:t xml:space="preserve"> </w:t>
      </w:r>
      <w:r w:rsidR="00C451AF">
        <w:t xml:space="preserve">Mani: </w:t>
      </w:r>
      <w:r>
        <w:t>Peut-être beaucoup de mots qui passent, mais je vais essayer de le décomposer et une grande partie de cela va dans ce qu'est mon arrière-plan.</w:t>
      </w:r>
    </w:p>
    <w:p w14:paraId="7594B1BB" w14:textId="5899D891" w:rsidR="00AB632E" w:rsidRDefault="005935CC">
      <w:r>
        <w:t>0 :0 :20.540 --&gt; 0 :0 :25.240</w:t>
      </w:r>
      <w:r w:rsidR="00C451AF">
        <w:t xml:space="preserve"> Advaith</w:t>
      </w:r>
      <w:r>
        <w:t xml:space="preserve"> </w:t>
      </w:r>
      <w:r w:rsidR="00C451AF">
        <w:t xml:space="preserve">Mani: </w:t>
      </w:r>
      <w:r>
        <w:t>Je viens du domaine de l'architecture, je suis passé à la conception graphique il y a quelques années.</w:t>
      </w:r>
    </w:p>
    <w:p w14:paraId="647347E5" w14:textId="69774CC1" w:rsidR="00AB632E" w:rsidRDefault="005935CC">
      <w:r>
        <w:t>0 :0 :25.250 --&gt; 0 :0 :44.600</w:t>
      </w:r>
      <w:r w:rsidR="00C451AF">
        <w:t xml:space="preserve"> Advaith</w:t>
      </w:r>
      <w:r>
        <w:t xml:space="preserve"> </w:t>
      </w:r>
      <w:r w:rsidR="00C451AF">
        <w:t xml:space="preserve">Mani: </w:t>
      </w:r>
      <w:r>
        <w:t>Lorsque je suis arrivé au Canada et que j'ai développé un intérêt inhérent pour la finance ou les finances personnelles au cours des deux dernières années, tout cela a en quelque sorte abouti à ce sujet de recherche pour moi-même, cette recherche faisait partie de mon programme de maîtrise en conception inclusive à l'Université de l'École d'art et de design de l'Ontario à Toronto, au Canada.</w:t>
      </w:r>
    </w:p>
    <w:p w14:paraId="359A0ADD" w14:textId="48619A41" w:rsidR="00AB632E" w:rsidRDefault="005935CC">
      <w:r>
        <w:t>0 :0 :47.50 --&gt; 0 :0 :48.220</w:t>
      </w:r>
      <w:r w:rsidR="00C451AF">
        <w:t xml:space="preserve"> Advaith</w:t>
      </w:r>
      <w:r>
        <w:t xml:space="preserve"> </w:t>
      </w:r>
      <w:r w:rsidR="00C451AF">
        <w:t xml:space="preserve">Mani: </w:t>
      </w:r>
      <w:r>
        <w:t>Prenons un peu de recul.</w:t>
      </w:r>
    </w:p>
    <w:p w14:paraId="719F7E9F" w14:textId="13E911A5" w:rsidR="00AB632E" w:rsidRDefault="005935CC">
      <w:r>
        <w:t>0 :0 :49.850 --&gt; 0 :0 :58.360</w:t>
      </w:r>
      <w:r w:rsidR="00C451AF">
        <w:t xml:space="preserve"> Advaith</w:t>
      </w:r>
      <w:r>
        <w:t xml:space="preserve"> </w:t>
      </w:r>
      <w:r w:rsidR="00C451AF">
        <w:t xml:space="preserve">Mani: </w:t>
      </w:r>
      <w:r>
        <w:t>Si nous y réfléchissons, la finance et l'argent en général sont quelque chose avec lequel nous interagissons quotidiennement, que cela nous plaise ou non.</w:t>
      </w:r>
    </w:p>
    <w:p w14:paraId="0EC99EC3" w14:textId="32E82BE9" w:rsidR="00AB632E" w:rsidRDefault="005935CC">
      <w:r>
        <w:t>0 :0 :58.830 --&gt; 0 :1 :7.410</w:t>
      </w:r>
      <w:r w:rsidR="00C451AF">
        <w:t xml:space="preserve"> Advaith</w:t>
      </w:r>
      <w:r>
        <w:t xml:space="preserve"> </w:t>
      </w:r>
      <w:r w:rsidR="00C451AF">
        <w:t xml:space="preserve">Mani: </w:t>
      </w:r>
      <w:r w:rsidR="003877EF" w:rsidRPr="003877EF">
        <w:t>L'argent est constamment en contact avec nous, que l'on soit médecin, designer ou comptable.</w:t>
      </w:r>
    </w:p>
    <w:p w14:paraId="67DC6233" w14:textId="014D3770" w:rsidR="00AB632E" w:rsidRDefault="005935CC">
      <w:r>
        <w:t>0 :1 :8.330 --&gt; 0 :1 :19.330</w:t>
      </w:r>
      <w:r w:rsidR="00C451AF">
        <w:t xml:space="preserve"> Advaith</w:t>
      </w:r>
      <w:r>
        <w:t xml:space="preserve"> </w:t>
      </w:r>
      <w:r w:rsidR="00C451AF">
        <w:t xml:space="preserve">Mani: </w:t>
      </w:r>
      <w:r>
        <w:br/>
        <w:t>L'argent est quelque chose qui entre dans votre activité quotidienne sous une forme ou une autre au cours de cette recherche, moi aussi je suis tombé sur cette réalisation très simpliste.</w:t>
      </w:r>
    </w:p>
    <w:p w14:paraId="0CB023AF" w14:textId="655DF893" w:rsidR="00AB632E" w:rsidRDefault="005935CC">
      <w:r>
        <w:t>0 :1 :19.720 --&gt; 0 :1 :24.530</w:t>
      </w:r>
      <w:r w:rsidR="00C451AF">
        <w:t xml:space="preserve"> Advaith</w:t>
      </w:r>
      <w:r>
        <w:t xml:space="preserve"> </w:t>
      </w:r>
      <w:r w:rsidR="00C451AF">
        <w:t xml:space="preserve">Mani: </w:t>
      </w:r>
      <w:r>
        <w:t>Mais alors je me suis demandé si j'avais vraiment appris à propos de l'argent ?</w:t>
      </w:r>
    </w:p>
    <w:p w14:paraId="5C55AC4A" w14:textId="27C60A85" w:rsidR="00AB632E" w:rsidRDefault="005935CC">
      <w:r>
        <w:t>0 :1 :25.120 --&gt; 0 :1 :29.330</w:t>
      </w:r>
      <w:r w:rsidR="00C451AF">
        <w:t xml:space="preserve"> Advaith</w:t>
      </w:r>
      <w:r>
        <w:t xml:space="preserve"> </w:t>
      </w:r>
      <w:r w:rsidR="00C451AF">
        <w:t xml:space="preserve">Mani: </w:t>
      </w:r>
      <w:r>
        <w:t>Quelqu'un m'a-t-il vraiment appris à gérer mon argent et mes mains ?</w:t>
      </w:r>
    </w:p>
    <w:p w14:paraId="5DBF8A2B" w14:textId="36BCB289" w:rsidR="00AB632E" w:rsidRDefault="005935CC">
      <w:r>
        <w:t>0 :1 :29.340 --&gt; 0 :1 :37.130</w:t>
      </w:r>
      <w:r w:rsidR="00C451AF">
        <w:t xml:space="preserve"> Advaith</w:t>
      </w:r>
      <w:r>
        <w:t xml:space="preserve"> </w:t>
      </w:r>
      <w:r w:rsidR="00C451AF">
        <w:t xml:space="preserve">Mani: </w:t>
      </w:r>
      <w:r>
        <w:t>Toutes ces questions m'ont conduit à cette étude, qui cherche à examiner les lacunes dans les véhicules qui permettent réellement la littératie financière.</w:t>
      </w:r>
    </w:p>
    <w:p w14:paraId="1824740E" w14:textId="01563BB2" w:rsidR="00AB632E" w:rsidRDefault="005935CC">
      <w:r>
        <w:lastRenderedPageBreak/>
        <w:t>0 :1 :38.0 --&gt; 0 :1 :46.960</w:t>
      </w:r>
      <w:r w:rsidR="00C451AF">
        <w:t xml:space="preserve"> Advaith</w:t>
      </w:r>
      <w:r>
        <w:t xml:space="preserve"> </w:t>
      </w:r>
      <w:r w:rsidR="00C451AF">
        <w:t xml:space="preserve">Mani: </w:t>
      </w:r>
      <w:r>
        <w:t>Il s'agit d'un MRP basé sur la conception qui prend en compte le point de vue de quelqu'un qui a une expérience nulle ou proche de 0 avec le système financier canadien.</w:t>
      </w:r>
    </w:p>
    <w:p w14:paraId="49850E28" w14:textId="097C53CD" w:rsidR="00AB632E" w:rsidRDefault="005935CC">
      <w:r>
        <w:t>0 :1 :49.40 --&gt; 0 :1 :57.490</w:t>
      </w:r>
      <w:r w:rsidR="00C451AF">
        <w:t xml:space="preserve"> Advaith</w:t>
      </w:r>
      <w:r>
        <w:t xml:space="preserve"> </w:t>
      </w:r>
      <w:r w:rsidR="00C451AF">
        <w:t xml:space="preserve">Mani: </w:t>
      </w:r>
      <w:r>
        <w:t>L'intention ici est d'essayer de décomposer tous ces concepts à son sens simple et de s'appuyer sur le processus plutôt que sur la terminologie.</w:t>
      </w:r>
    </w:p>
    <w:p w14:paraId="107D02E7" w14:textId="17EDA139" w:rsidR="00AB632E" w:rsidRDefault="005935CC">
      <w:r>
        <w:t>0 :1 :59.20 --&gt; 0 :2 :9.840</w:t>
      </w:r>
      <w:r w:rsidR="00C451AF">
        <w:t xml:space="preserve"> Advaith</w:t>
      </w:r>
      <w:r>
        <w:t xml:space="preserve"> </w:t>
      </w:r>
      <w:r w:rsidR="00C451AF">
        <w:t xml:space="preserve">Mani: </w:t>
      </w:r>
      <w:r>
        <w:t>Toutes les décisions de conception qui découlent de cette recherche sont le résultat des commentaires des participants à cette étude et représentent intrinsèquement tous leurs points faibles.</w:t>
      </w:r>
    </w:p>
    <w:p w14:paraId="26E520C0" w14:textId="7432F76E" w:rsidR="00AB632E" w:rsidRDefault="005935CC">
      <w:r>
        <w:t>0 :2 :12.230 --&gt; 0 :2 :13.730</w:t>
      </w:r>
      <w:r w:rsidR="00C451AF">
        <w:t xml:space="preserve"> Advaith</w:t>
      </w:r>
      <w:r>
        <w:t xml:space="preserve"> </w:t>
      </w:r>
      <w:r w:rsidR="00C451AF">
        <w:t xml:space="preserve">Mani: </w:t>
      </w:r>
      <w:r>
        <w:t>Alors, à qui s'adresse vraiment cette étude ?</w:t>
      </w:r>
    </w:p>
    <w:p w14:paraId="3F262E81" w14:textId="7A3E2BB9" w:rsidR="00AB632E" w:rsidRDefault="005935CC">
      <w:r>
        <w:t>0 :2 :15.910 --&gt; 0 :2 :33.680</w:t>
      </w:r>
      <w:r w:rsidR="00C451AF">
        <w:t xml:space="preserve"> Advaith</w:t>
      </w:r>
      <w:r>
        <w:t xml:space="preserve"> </w:t>
      </w:r>
      <w:r w:rsidR="00C451AF">
        <w:t xml:space="preserve">Mani: </w:t>
      </w:r>
      <w:r>
        <w:t>Quand j'ai commencé à réfléchir et qu'il y avait certains scénarios qui se sont présentés, peut-être que vous êtes quelqu'un qui vient de sortir de l'université et qui entre dans le monde professionnel, un immigrant qui vient d'entrer dans le pays en essayant de trouver sa place avec son argent et tout son système de travail.</w:t>
      </w:r>
    </w:p>
    <w:p w14:paraId="36D2F304" w14:textId="7BC6D079" w:rsidR="00AB632E" w:rsidRDefault="005935CC">
      <w:r>
        <w:t>0 :2 :35.250 --&gt; 0 :2 :41.610</w:t>
      </w:r>
      <w:r w:rsidR="00C451AF">
        <w:t xml:space="preserve"> Advaith</w:t>
      </w:r>
      <w:r>
        <w:t xml:space="preserve"> </w:t>
      </w:r>
      <w:r w:rsidR="00C451AF">
        <w:t xml:space="preserve">Mani: </w:t>
      </w:r>
      <w:r>
        <w:t>Quelqu'un qui a un chèque de paie récent ou un bonus et qui essaie de comprendre comment gérer son argent et allouer ses finances.</w:t>
      </w:r>
    </w:p>
    <w:p w14:paraId="55C1A65C" w14:textId="3C9BAF42" w:rsidR="00AB632E" w:rsidRDefault="005935CC">
      <w:r>
        <w:t>0 :2 :43.190 --&gt; 0 :2 :48.400</w:t>
      </w:r>
      <w:r w:rsidR="00C451AF">
        <w:t xml:space="preserve"> Advaith</w:t>
      </w:r>
      <w:r>
        <w:t xml:space="preserve"> </w:t>
      </w:r>
      <w:r w:rsidR="00C451AF">
        <w:t xml:space="preserve">Mani: </w:t>
      </w:r>
      <w:r>
        <w:t>Ou peut-être quelqu'un qui doit juste réduire ses dépenses afin de faire des économies pour un gros achat.</w:t>
      </w:r>
    </w:p>
    <w:p w14:paraId="01180353" w14:textId="690EDD8E" w:rsidR="00AB632E" w:rsidRDefault="005935CC">
      <w:r>
        <w:t>0 :2 :49.670 --&gt; 0 :2 :59.920</w:t>
      </w:r>
      <w:r w:rsidR="00C451AF">
        <w:t xml:space="preserve"> Advaith</w:t>
      </w:r>
      <w:r>
        <w:t xml:space="preserve"> </w:t>
      </w:r>
      <w:r w:rsidR="00C451AF">
        <w:t xml:space="preserve">Mani: </w:t>
      </w:r>
      <w:r>
        <w:t>Je pense que nous tous, à un moment donné de la vie, avons peut-être rencontré ces scénarios et donc cette étude est destinée à répondre à nous tous sous une forme ou une autre.</w:t>
      </w:r>
    </w:p>
    <w:p w14:paraId="114429D9" w14:textId="61BBF811" w:rsidR="00AB632E" w:rsidRDefault="005935CC">
      <w:r>
        <w:t>0 :3 :1.710 --&gt; 0 :3 :8.260</w:t>
      </w:r>
      <w:r w:rsidR="00C451AF">
        <w:t xml:space="preserve"> Advaith</w:t>
      </w:r>
      <w:r>
        <w:t xml:space="preserve"> </w:t>
      </w:r>
      <w:r w:rsidR="00C451AF">
        <w:t xml:space="preserve">Mani: </w:t>
      </w:r>
      <w:r>
        <w:t>Et pour quelqu'un qui pourrait se demander à ce stade à quel stade est-ce que quelqu'un peut commencer à acquérir des connaissances financières ?</w:t>
      </w:r>
    </w:p>
    <w:p w14:paraId="7F062120" w14:textId="47820291" w:rsidR="00AB632E" w:rsidRDefault="005935CC">
      <w:r>
        <w:t>0 :3 :9.210 --&gt; 0 :3 :11.230</w:t>
      </w:r>
      <w:r w:rsidR="00C451AF">
        <w:t xml:space="preserve"> Advaith</w:t>
      </w:r>
      <w:r>
        <w:t xml:space="preserve"> </w:t>
      </w:r>
      <w:r w:rsidR="00C451AF">
        <w:t xml:space="preserve">Mani: </w:t>
      </w:r>
      <w:r>
        <w:t>Je pense que la réponse à cette question est n'importe quand.</w:t>
      </w:r>
    </w:p>
    <w:p w14:paraId="2931D647" w14:textId="3907B1AE" w:rsidR="00AB632E" w:rsidRDefault="005935CC">
      <w:r>
        <w:t>0 :3 :13.850 --&gt; 0 :3 :20.750</w:t>
      </w:r>
      <w:r w:rsidR="00C451AF">
        <w:t xml:space="preserve"> Advaith</w:t>
      </w:r>
      <w:r>
        <w:t xml:space="preserve"> </w:t>
      </w:r>
      <w:r w:rsidR="00C451AF">
        <w:t xml:space="preserve">Mani: </w:t>
      </w:r>
      <w:r>
        <w:t>Pour décomposer davantage cette recherche, ce sont probablement 4 éléments qui trouvent leur place dans cette étude globale.</w:t>
      </w:r>
    </w:p>
    <w:p w14:paraId="77F63795" w14:textId="3F5AA176" w:rsidR="00AB632E" w:rsidRDefault="005935CC">
      <w:r>
        <w:t>0 :3 :21.990 --&gt; 0 :3 :42.640</w:t>
      </w:r>
      <w:r w:rsidR="00C451AF">
        <w:t xml:space="preserve"> Advaith</w:t>
      </w:r>
      <w:r>
        <w:t xml:space="preserve"> </w:t>
      </w:r>
      <w:r w:rsidR="00C451AF">
        <w:t xml:space="preserve">Mani: </w:t>
      </w:r>
      <w:r>
        <w:t xml:space="preserve">Le premier aspect est celui de l'autoethnographie, car je suis moi aussi un immigrant qui arrive dans ce pays, et je navigue même actuellement dans ce système financier au Canada quand il s'agit d'argent, il y a </w:t>
      </w:r>
      <w:r>
        <w:lastRenderedPageBreak/>
        <w:t>toujours un sens de l'arrière-plan ou du sens qui y est attaché, et donc la notion de théorie ancrée et d'établissement du contexte est très importante.</w:t>
      </w:r>
    </w:p>
    <w:p w14:paraId="3BBF4E82" w14:textId="42161234" w:rsidR="00AB632E" w:rsidRDefault="005935CC">
      <w:r>
        <w:t>0 :3 :44.740 --&gt; 0 :3 :59.160</w:t>
      </w:r>
      <w:r w:rsidR="00C451AF">
        <w:t xml:space="preserve"> Advaith</w:t>
      </w:r>
      <w:r>
        <w:t xml:space="preserve"> </w:t>
      </w:r>
      <w:r w:rsidR="00C451AF">
        <w:t xml:space="preserve">Mani: </w:t>
      </w:r>
      <w:r>
        <w:t>Tous les résultats de cette étude ont été tentés d'être décomposés en thèmes afin de mieux comprendre les observations et donc l'élément d'analyse thématique, afin de recueillir les données.</w:t>
      </w:r>
    </w:p>
    <w:p w14:paraId="3533A2F9" w14:textId="1F288766" w:rsidR="00AB632E" w:rsidRDefault="005935CC">
      <w:r>
        <w:t>0 :3 :59.470 --&gt; 0 :4 :4.0</w:t>
      </w:r>
      <w:r w:rsidR="00C451AF">
        <w:t xml:space="preserve"> Advaith</w:t>
      </w:r>
      <w:r>
        <w:t xml:space="preserve"> </w:t>
      </w:r>
      <w:r w:rsidR="00C451AF">
        <w:t xml:space="preserve">Mani: </w:t>
      </w:r>
      <w:r>
        <w:t>Des entretiens informels ont été menés entre les participants, que je vais maintenant décomposer plus en détail.</w:t>
      </w:r>
    </w:p>
    <w:p w14:paraId="19000AD1" w14:textId="5D38CFFB" w:rsidR="00AB632E" w:rsidRDefault="005935CC">
      <w:r>
        <w:t>0 :4 :6.270 --&gt; 0 :4 :18.830</w:t>
      </w:r>
      <w:r w:rsidR="00C451AF">
        <w:t xml:space="preserve"> Advaith</w:t>
      </w:r>
      <w:r>
        <w:t xml:space="preserve"> </w:t>
      </w:r>
      <w:r w:rsidR="00C451AF">
        <w:t xml:space="preserve">Mani: </w:t>
      </w:r>
      <w:r>
        <w:t>Au total, 13 participants qui ont participé à cette étude sont constitués d'un groupe diversifié d'immigrants, de Canadiens locaux, d'étudiants, de professionnels et d'autres catégories qui ont été interviewés.</w:t>
      </w:r>
    </w:p>
    <w:p w14:paraId="31ABBE08" w14:textId="5A8017A2" w:rsidR="00AB632E" w:rsidRDefault="005935CC">
      <w:r>
        <w:t>0 :4 :20.60 --&gt; 0 :4 :33.270</w:t>
      </w:r>
      <w:r w:rsidR="00C451AF">
        <w:t xml:space="preserve"> Advaith</w:t>
      </w:r>
      <w:r>
        <w:t xml:space="preserve"> </w:t>
      </w:r>
      <w:r w:rsidR="00C451AF">
        <w:t xml:space="preserve">Mani: </w:t>
      </w:r>
      <w:r>
        <w:t>Les groupes d'âge sont assez divers entre 22 et 48 ans, d'où la tentative de recueillir une certaine quantité de données riches et à travers leurs expériences passées, différents scénarios qu'ils ont rencontrés.</w:t>
      </w:r>
    </w:p>
    <w:p w14:paraId="24A60509" w14:textId="45F9240E" w:rsidR="00AB632E" w:rsidRDefault="005935CC">
      <w:r>
        <w:t>0 :4 :34.850 --&gt; 0 :4 :45.320</w:t>
      </w:r>
      <w:r w:rsidR="00C451AF">
        <w:t xml:space="preserve"> Advaith</w:t>
      </w:r>
      <w:r>
        <w:t xml:space="preserve"> </w:t>
      </w:r>
      <w:r w:rsidR="00C451AF">
        <w:t xml:space="preserve">Mani: </w:t>
      </w:r>
      <w:r>
        <w:t>Les participants venaient d'environ 5 régions géographiques ou avaient passé beaucoup de temps dans cinq pays, apportant ainsi leur expérience d'un autre système financier.</w:t>
      </w:r>
    </w:p>
    <w:p w14:paraId="101BF2BA" w14:textId="63A484CD" w:rsidR="00AB632E" w:rsidRDefault="005935CC">
      <w:r>
        <w:t>0 :4 :46.210 --&gt; 0 :4 :53.710</w:t>
      </w:r>
      <w:r w:rsidR="00C451AF">
        <w:t xml:space="preserve"> Advaith</w:t>
      </w:r>
      <w:r>
        <w:t xml:space="preserve"> </w:t>
      </w:r>
      <w:r w:rsidR="00C451AF">
        <w:t xml:space="preserve">Mani: </w:t>
      </w:r>
      <w:r>
        <w:t>Toutes ces interactions ont duré environ 30 à 50 minutes, ce qui ouvrira des questions ouvertes menant à des discussions plus approfondies.</w:t>
      </w:r>
    </w:p>
    <w:p w14:paraId="1B3B95DA" w14:textId="24181B9D" w:rsidR="00AB632E" w:rsidRDefault="005935CC">
      <w:r>
        <w:t>0 :4 :56.540 --&gt; 0 :5 :6.550</w:t>
      </w:r>
      <w:r w:rsidR="00C451AF">
        <w:t xml:space="preserve"> Advaith</w:t>
      </w:r>
      <w:r>
        <w:t xml:space="preserve"> </w:t>
      </w:r>
      <w:r w:rsidR="00C451AF">
        <w:t xml:space="preserve">Mani: </w:t>
      </w:r>
      <w:r>
        <w:t>Il n'y avait qu'un seul paramètre spécifique qui a été pris en compte dans le cadre du recrutement pour ce projet et il y avait c'était la compréhension de l'anglais écrit et parlé.</w:t>
      </w:r>
    </w:p>
    <w:p w14:paraId="57F07C39" w14:textId="20824F99" w:rsidR="00AB632E" w:rsidRDefault="005935CC">
      <w:r>
        <w:t>0 :5 :6.560 --&gt; 0 :5 :11.170</w:t>
      </w:r>
      <w:r w:rsidR="00C451AF">
        <w:t xml:space="preserve"> Advaith</w:t>
      </w:r>
      <w:r>
        <w:t xml:space="preserve"> </w:t>
      </w:r>
      <w:r w:rsidR="00C451AF">
        <w:t xml:space="preserve">Mani: </w:t>
      </w:r>
      <w:r>
        <w:t>Dans l'ensemble, c'était important car cela a également un impact sur les résultats.</w:t>
      </w:r>
    </w:p>
    <w:p w14:paraId="3FDA811B" w14:textId="7115C0BE" w:rsidR="00AB632E" w:rsidRDefault="005935CC">
      <w:r>
        <w:t>0 :5 :12.630 --&gt; 0 :5 :18.340</w:t>
      </w:r>
      <w:r w:rsidR="00C451AF">
        <w:t xml:space="preserve"> Advaith</w:t>
      </w:r>
      <w:r>
        <w:t xml:space="preserve"> </w:t>
      </w:r>
      <w:r w:rsidR="00C451AF">
        <w:t xml:space="preserve">Mani: </w:t>
      </w:r>
      <w:r>
        <w:t>Les questions que j'ai posées aux participants et dont j'ai discuté avec eux portaient sur les sujets suivants.</w:t>
      </w:r>
    </w:p>
    <w:p w14:paraId="3C97BFF3" w14:textId="36F67A2A" w:rsidR="00AB632E" w:rsidRDefault="005935CC">
      <w:r>
        <w:t>0 :5 :18.930 --&gt; 0 :5 :36.500</w:t>
      </w:r>
      <w:r w:rsidR="00C451AF">
        <w:t xml:space="preserve"> Advaith</w:t>
      </w:r>
      <w:r>
        <w:t xml:space="preserve"> </w:t>
      </w:r>
      <w:r w:rsidR="00C451AF">
        <w:t xml:space="preserve">Mani: </w:t>
      </w:r>
      <w:r>
        <w:t>Il s'agissait de par formation professionnelle ou éducative, d'expérience financière, d'interactions passées avec les systèmes monétaires, de perspectives à l'égard de l'argent, du cycle de vie de l'argent et des objectifs souhaités, de l'importance de la littératie financière dans leur vie et de la façon générale dont ils se présentent.</w:t>
      </w:r>
    </w:p>
    <w:p w14:paraId="24ABB0A2" w14:textId="6D0F77C7" w:rsidR="00AB632E" w:rsidRDefault="005935CC">
      <w:r>
        <w:lastRenderedPageBreak/>
        <w:t>0 :5 :39.30 --&gt; 0 :5 :46.500</w:t>
      </w:r>
      <w:r w:rsidR="00C451AF">
        <w:t xml:space="preserve"> Advaith</w:t>
      </w:r>
      <w:r>
        <w:t xml:space="preserve"> </w:t>
      </w:r>
      <w:r w:rsidR="00C451AF">
        <w:t xml:space="preserve">Mani: </w:t>
      </w:r>
      <w:r>
        <w:t>Ces interactions ont également conduit à d'autres thèmes qui en sont ressortis, qui, eh bien, quand ces défis se posent-ils réellement pour la première fois ?</w:t>
      </w:r>
    </w:p>
    <w:p w14:paraId="69A40B25" w14:textId="29B9F43C" w:rsidR="00AB632E" w:rsidRDefault="005935CC">
      <w:r>
        <w:t>0 :5 :47.660 --&gt; 0 :5 :49.490</w:t>
      </w:r>
      <w:r w:rsidR="00C451AF">
        <w:t xml:space="preserve"> Advaith</w:t>
      </w:r>
      <w:r>
        <w:t xml:space="preserve"> </w:t>
      </w:r>
      <w:r w:rsidR="00C451AF">
        <w:t xml:space="preserve">Mani: </w:t>
      </w:r>
      <w:r>
        <w:t>Par quand ces doutes doivent-ils être abordés ?</w:t>
      </w:r>
    </w:p>
    <w:p w14:paraId="554C718B" w14:textId="435D44DA" w:rsidR="00AB632E" w:rsidRDefault="005935CC">
      <w:r>
        <w:t>0 :5 :50.390 --&gt; 0 :6 :0.510</w:t>
      </w:r>
      <w:r w:rsidR="00C451AF">
        <w:t xml:space="preserve"> Advaith</w:t>
      </w:r>
      <w:r>
        <w:t xml:space="preserve"> </w:t>
      </w:r>
      <w:r w:rsidR="00C451AF">
        <w:t xml:space="preserve">Mani: </w:t>
      </w:r>
      <w:r>
        <w:t>Est-ce un segment particulier du système financier qui est particulièrement difficile et quelles mesures sont déjà en place si elles sont en place, pourquoi sont-elles insuffisantes ?</w:t>
      </w:r>
    </w:p>
    <w:p w14:paraId="70ACB8EF" w14:textId="35B5D79C" w:rsidR="00AB632E" w:rsidRDefault="005935CC">
      <w:r>
        <w:t>0 :6 :1.400 --&gt; 0 :6 :3.110</w:t>
      </w:r>
      <w:r w:rsidR="00C451AF">
        <w:t xml:space="preserve"> Advaith</w:t>
      </w:r>
      <w:r>
        <w:t xml:space="preserve"> </w:t>
      </w:r>
      <w:r w:rsidR="00C451AF">
        <w:t xml:space="preserve">Mani: </w:t>
      </w:r>
      <w:r>
        <w:t>Et est-ce qu'une méthode remplace l'autre ?</w:t>
      </w:r>
    </w:p>
    <w:p w14:paraId="2D3FA80E" w14:textId="2A60EB8B" w:rsidR="00AB632E" w:rsidRDefault="005935CC">
      <w:r>
        <w:t>0 :6 :5.200 --&gt; 0 :6 :14.620</w:t>
      </w:r>
      <w:r w:rsidR="00C451AF">
        <w:t xml:space="preserve"> Advaith</w:t>
      </w:r>
      <w:r>
        <w:t xml:space="preserve"> </w:t>
      </w:r>
      <w:r w:rsidR="00C451AF">
        <w:t xml:space="preserve">Mani: </w:t>
      </w:r>
      <w:r>
        <w:t>Il y a environ quatre thèmes qui ont émergé de toutes ces interactions qui ont formé les piliers de cette recherche, à savoir la gestion, la fiscalité, la budgétisation et l'investissement.</w:t>
      </w:r>
    </w:p>
    <w:p w14:paraId="7E1EE50B" w14:textId="1ADEDAAA" w:rsidR="00AB632E" w:rsidRDefault="005935CC">
      <w:r>
        <w:t>0 :6 :16.590 --&gt; 0 :6 :21.980</w:t>
      </w:r>
      <w:r w:rsidR="00C451AF">
        <w:t xml:space="preserve"> Advaith</w:t>
      </w:r>
      <w:r>
        <w:t xml:space="preserve"> </w:t>
      </w:r>
      <w:r w:rsidR="00C451AF">
        <w:t xml:space="preserve">Mani: </w:t>
      </w:r>
      <w:r>
        <w:t>Dans la conception inclusive, nous considérons souvent le cas limite ou la personne qui pourrait être la plus vulnérable.</w:t>
      </w:r>
    </w:p>
    <w:p w14:paraId="0245CD89" w14:textId="6973481F" w:rsidR="00AB632E" w:rsidRDefault="005935CC">
      <w:r>
        <w:t>0 :6 :23.140 --&gt; 0 :6 :37.860</w:t>
      </w:r>
      <w:r w:rsidR="00C451AF">
        <w:t xml:space="preserve"> Advaith</w:t>
      </w:r>
      <w:r>
        <w:t xml:space="preserve"> </w:t>
      </w:r>
      <w:r w:rsidR="00C451AF">
        <w:t xml:space="preserve">Mani: </w:t>
      </w:r>
      <w:r>
        <w:t>Cela dit, dans le cadre de cette recherche et des paramètres qui ont été définis, les résultats de la conception étaient destinés à quelqu'un qui est nouveau dans le pays en tant qu'étudiant immigrant international qui se trouve être le cas limite de mon étude.</w:t>
      </w:r>
    </w:p>
    <w:p w14:paraId="4AEAC208" w14:textId="2B3BC7BC" w:rsidR="00AB632E" w:rsidRDefault="005935CC">
      <w:r>
        <w:t>0 :6 :39.600 --&gt; 0 :6 :46.950</w:t>
      </w:r>
      <w:r w:rsidR="00C451AF">
        <w:t xml:space="preserve"> Advaith</w:t>
      </w:r>
      <w:r>
        <w:t xml:space="preserve"> </w:t>
      </w:r>
      <w:r w:rsidR="00C451AF">
        <w:t xml:space="preserve">Mani: </w:t>
      </w:r>
      <w:r>
        <w:t>Bien que j'aie également interviewé des personnes de différentes catégories de la vie, afin de rendre les données un peu plus diversifiées.</w:t>
      </w:r>
    </w:p>
    <w:p w14:paraId="2B228EC4" w14:textId="1D24B87A" w:rsidR="00AB632E" w:rsidRDefault="005935CC">
      <w:r>
        <w:t>0 :6 :49.140 --&gt; 0 :6 :52.700</w:t>
      </w:r>
      <w:r w:rsidR="00C451AF">
        <w:t xml:space="preserve"> Advaith</w:t>
      </w:r>
      <w:r>
        <w:t xml:space="preserve"> </w:t>
      </w:r>
      <w:r w:rsidR="00C451AF">
        <w:t xml:space="preserve">Mani: </w:t>
      </w:r>
      <w:r>
        <w:t>Toutes ces sorties ont été conçues sous forme d'infographies.</w:t>
      </w:r>
    </w:p>
    <w:p w14:paraId="67CBC839" w14:textId="53D110FD" w:rsidR="00AB632E" w:rsidRDefault="005935CC">
      <w:r>
        <w:t>0 :6 :53.800 --&gt; 0 :6 :56.330</w:t>
      </w:r>
      <w:r w:rsidR="00C451AF">
        <w:t xml:space="preserve"> Advaith</w:t>
      </w:r>
      <w:r>
        <w:t xml:space="preserve"> </w:t>
      </w:r>
      <w:r w:rsidR="00C451AF">
        <w:t xml:space="preserve">Mani: </w:t>
      </w:r>
      <w:r>
        <w:t>Data représentent les points douloureux des participants.</w:t>
      </w:r>
    </w:p>
    <w:p w14:paraId="0FCD1671" w14:textId="1E56B4DB" w:rsidR="00AB632E" w:rsidRDefault="005935CC">
      <w:r>
        <w:t>0 :6 :56.340 --&gt; 0 :7 :8.640</w:t>
      </w:r>
      <w:r w:rsidR="00C451AF">
        <w:t xml:space="preserve"> Advaith</w:t>
      </w:r>
      <w:r>
        <w:t xml:space="preserve"> </w:t>
      </w:r>
      <w:r w:rsidR="00C451AF">
        <w:t xml:space="preserve">Mani: </w:t>
      </w:r>
      <w:r>
        <w:t>Comme je l'ai souligné plus tôt, l'idée ici est de visualiser des visuels simples pour ces concepts financiers à expliquer à quelqu'un plutôt que de simplement s'appuyer sur la technologie sur la terminologie et le jargon.</w:t>
      </w:r>
    </w:p>
    <w:p w14:paraId="49E29776" w14:textId="5D864D5A" w:rsidR="00AB632E" w:rsidRDefault="005935CC">
      <w:r>
        <w:t>0 :7 :10.620 --&gt; 0 :7 :16.510</w:t>
      </w:r>
      <w:r w:rsidR="00C451AF">
        <w:t xml:space="preserve"> Advaith</w:t>
      </w:r>
      <w:r>
        <w:t xml:space="preserve"> </w:t>
      </w:r>
      <w:r w:rsidR="00C451AF">
        <w:t xml:space="preserve">Mani: </w:t>
      </w:r>
      <w:r>
        <w:t>La tentative ici est de découvrir un voyage que quelqu'un assure à son arrivée au Canada.</w:t>
      </w:r>
    </w:p>
    <w:p w14:paraId="14D95C5E" w14:textId="699BD492" w:rsidR="00AB632E" w:rsidRDefault="005935CC">
      <w:r>
        <w:t>0 :7 :16.980 --&gt; 0 :7 :21.150</w:t>
      </w:r>
      <w:r w:rsidR="00C451AF">
        <w:t xml:space="preserve"> Advaith</w:t>
      </w:r>
      <w:r>
        <w:t xml:space="preserve"> </w:t>
      </w:r>
      <w:r w:rsidR="00C451AF">
        <w:t xml:space="preserve">Mani: </w:t>
      </w:r>
      <w:r>
        <w:t>Or pour quelqu'un qui a ses premières interactions avec le système financier canadien.</w:t>
      </w:r>
    </w:p>
    <w:p w14:paraId="71B93519" w14:textId="449E28DF" w:rsidR="00AB632E" w:rsidRDefault="005935CC">
      <w:r>
        <w:t>0 :7 :23.310 --&gt; 0 :7 :25.520</w:t>
      </w:r>
      <w:r w:rsidR="00C451AF">
        <w:t xml:space="preserve"> Advaith</w:t>
      </w:r>
      <w:r>
        <w:t xml:space="preserve"> </w:t>
      </w:r>
      <w:r w:rsidR="00C451AF">
        <w:t xml:space="preserve">Mani: </w:t>
      </w:r>
      <w:r>
        <w:t>Le premier pilier est celui de la banque.</w:t>
      </w:r>
    </w:p>
    <w:p w14:paraId="6936EDB3" w14:textId="54A71A6B" w:rsidR="00AB632E" w:rsidRDefault="005935CC">
      <w:r>
        <w:lastRenderedPageBreak/>
        <w:t>0 :7 :26.370 --&gt; 0 :7 :36.60</w:t>
      </w:r>
      <w:r w:rsidR="00C451AF">
        <w:t xml:space="preserve"> Advaith</w:t>
      </w:r>
      <w:r>
        <w:t xml:space="preserve"> </w:t>
      </w:r>
      <w:r w:rsidR="00C451AF">
        <w:t xml:space="preserve">Mani: </w:t>
      </w:r>
      <w:r>
        <w:t>Quand quelqu'un devient adulte, ou peut-être qu'il entre dans ce pays, la première chose que quelqu'un a dite est d'ouvrir un compte bancaire, le système bancaire au Canada est très robuste.</w:t>
      </w:r>
    </w:p>
    <w:p w14:paraId="7B49E256" w14:textId="7B2FE06D" w:rsidR="00AB632E" w:rsidRDefault="005935CC">
      <w:r>
        <w:t>0 :7 :37.560 --&gt; 0 :7 :41.950</w:t>
      </w:r>
      <w:r w:rsidR="00C451AF">
        <w:t xml:space="preserve"> Advaith</w:t>
      </w:r>
      <w:r>
        <w:t xml:space="preserve"> </w:t>
      </w:r>
      <w:r w:rsidR="00C451AF">
        <w:t xml:space="preserve">Mani: </w:t>
      </w:r>
      <w:r>
        <w:t>Cependant, il y a certains éléments simples qui peuvent être négligés.</w:t>
      </w:r>
    </w:p>
    <w:p w14:paraId="5C7CF62D" w14:textId="7D858C87" w:rsidR="00AB632E" w:rsidRDefault="005935CC">
      <w:r>
        <w:t>0 :7 :42.740 --&gt; 0 :7 :58.880</w:t>
      </w:r>
      <w:r w:rsidR="00C451AF">
        <w:t xml:space="preserve"> Advaith</w:t>
      </w:r>
      <w:r>
        <w:t xml:space="preserve"> </w:t>
      </w:r>
      <w:r w:rsidR="00C451AF">
        <w:t xml:space="preserve">Mani: </w:t>
      </w:r>
      <w:r>
        <w:br/>
        <w:t>Par exemple, dans le cadre de cette étude, je suis allé dans chacun des sites Web bancaires et je suis allé sur leur page d'accueil en tant que nouveau client et j'ai été rencontré avec les mots comme premium et avantage et intelligent et préféré ou ultime et performance et ainsi de suite et ainsi de suite.</w:t>
      </w:r>
    </w:p>
    <w:p w14:paraId="06D7502A" w14:textId="4BADBDB0" w:rsidR="00295115" w:rsidRDefault="00295115" w:rsidP="00295115">
      <w:pPr>
        <w:pStyle w:val="NoParagraphStyle"/>
      </w:pPr>
      <w:r>
        <w:rPr>
          <w:rStyle w:val="SubtleEmphasis"/>
        </w:rPr>
        <w:t>(Diapositive 11 Description de l'image - En haut à gauche - Capture d'écran de la page Web de la Banque Toronto-Dominion, mettant en évidence les mots « Tout compris », « Illimité ». Soulignons également la définition de compte-chèques. Au milieu à gauche - Une capture d'écran de la page Web de la Banque Scotia. L'intention était de mettre en évidence les mots « ultime », « préféré » et « unique ». En bas à gauche - Capture d'écran de la page Web de la CIBC (Banque Canadienne Impériale de Commerce), mettant en évidence les mots « eAdvantage » et « Smart Plus ». En haut et en bas à droite - Une capture d'écran de la page Web de la Banque de Montréal, mettant en évidence les mots « prime » et « performance ».)</w:t>
      </w:r>
    </w:p>
    <w:p w14:paraId="245BE913" w14:textId="37E4682D" w:rsidR="00295115" w:rsidRPr="00295115" w:rsidRDefault="00295115">
      <w:pPr>
        <w:rPr>
          <w:rStyle w:val="SubtleEmphasis"/>
        </w:rPr>
      </w:pPr>
    </w:p>
    <w:p w14:paraId="40FCFCC8" w14:textId="7EE82037" w:rsidR="00AB632E" w:rsidRDefault="005935CC">
      <w:r>
        <w:t>0 :7 :59.420 --&gt; 0 :8 :1.550</w:t>
      </w:r>
      <w:r w:rsidR="00C451AF">
        <w:t xml:space="preserve"> Advaith</w:t>
      </w:r>
      <w:r>
        <w:t xml:space="preserve"> </w:t>
      </w:r>
      <w:r w:rsidR="00C451AF">
        <w:t xml:space="preserve">Mani: </w:t>
      </w:r>
      <w:r>
        <w:t>Je pense que vous comprenez l'essentiel de ce que j'essaie de dire ici.</w:t>
      </w:r>
    </w:p>
    <w:p w14:paraId="447A55BB" w14:textId="7EB50DD0" w:rsidR="00AB632E" w:rsidRDefault="005935CC">
      <w:r>
        <w:t>0 :8 :2.300 --&gt; 0 :8 :7.10</w:t>
      </w:r>
      <w:r w:rsidR="00C451AF">
        <w:t xml:space="preserve"> Advaith</w:t>
      </w:r>
      <w:r>
        <w:t xml:space="preserve"> </w:t>
      </w:r>
      <w:r w:rsidR="00C451AF">
        <w:t xml:space="preserve">Mani: </w:t>
      </w:r>
      <w:r>
        <w:t>Tout le monde est là pour vendre ses produits, mais presque personne ne l'explique.</w:t>
      </w:r>
    </w:p>
    <w:p w14:paraId="2437AEF1" w14:textId="616F2F80" w:rsidR="00AB632E" w:rsidRDefault="005935CC">
      <w:r>
        <w:t>0 :8 :7.20 --&gt; 0 :8 :9.580</w:t>
      </w:r>
      <w:r w:rsidR="00C451AF">
        <w:t xml:space="preserve"> Advaith</w:t>
      </w:r>
      <w:r>
        <w:t xml:space="preserve"> </w:t>
      </w:r>
      <w:r w:rsidR="00C451AF">
        <w:t xml:space="preserve">Mani: </w:t>
      </w:r>
      <w:r>
        <w:t>Quels sont les comptes de base dont quelqu'un a besoin ?</w:t>
      </w:r>
    </w:p>
    <w:p w14:paraId="073F1C63" w14:textId="5E395DC9" w:rsidR="00AB632E" w:rsidRDefault="005935CC">
      <w:r>
        <w:t>0 :8 :11.910 --&gt; 0 :8 :23.290</w:t>
      </w:r>
      <w:r w:rsidR="00C451AF">
        <w:t xml:space="preserve"> Advaith</w:t>
      </w:r>
      <w:r>
        <w:t xml:space="preserve"> </w:t>
      </w:r>
      <w:r w:rsidR="00C451AF">
        <w:t xml:space="preserve">Mani: </w:t>
      </w:r>
      <w:r>
        <w:t>Cela m'a amené à cette première infographie, qui visait à faire comprendre à quelqu'un simplement en quoi votre compte est divisé, qui est un compte courant et un compte d'épargne.</w:t>
      </w:r>
    </w:p>
    <w:p w14:paraId="4CADBC69" w14:textId="2E5890C6" w:rsidR="00295115" w:rsidRDefault="00295115" w:rsidP="00295115">
      <w:pPr>
        <w:pStyle w:val="NoParagraphStyle"/>
      </w:pPr>
      <w:r>
        <w:rPr>
          <w:rStyle w:val="SubtleEmphasis"/>
        </w:rPr>
        <w:t>(Diapositive 12 Description de l'image - En haut - Une illustration pour expliquer ce que sont les deux parties d'un compte bancaire : un compte-chèques (pour les dépenses et les opérations) et un compte d'épargne (pour garder l'argent en sécurité et accumuler des intérêts au fil du temps.)</w:t>
      </w:r>
    </w:p>
    <w:p w14:paraId="2089337C" w14:textId="4021DF83" w:rsidR="00295115" w:rsidRDefault="00295115"/>
    <w:p w14:paraId="1B30A45C" w14:textId="173239AD" w:rsidR="00AB632E" w:rsidRDefault="005935CC">
      <w:r>
        <w:lastRenderedPageBreak/>
        <w:t>0 :8 :24.70 --&gt; 0 :8 :30.670</w:t>
      </w:r>
      <w:r w:rsidR="00C451AF">
        <w:t xml:space="preserve"> Advaith</w:t>
      </w:r>
      <w:r>
        <w:t xml:space="preserve"> </w:t>
      </w:r>
      <w:r w:rsidR="00C451AF">
        <w:t xml:space="preserve">Mani: </w:t>
      </w:r>
      <w:r>
        <w:t>Celui-ci est utilisé pour les transactions ou pour l'usage quotidien général et le compte d'épargne est utilisé pour garder votre argent en sécurité.</w:t>
      </w:r>
    </w:p>
    <w:p w14:paraId="341E1F36" w14:textId="0511C694" w:rsidR="00AB632E" w:rsidRDefault="005935CC">
      <w:r>
        <w:t>0 :8 :32.880 --&gt; 0 :8 :40.330</w:t>
      </w:r>
      <w:r w:rsidR="00C451AF">
        <w:t xml:space="preserve"> Advaith</w:t>
      </w:r>
      <w:r>
        <w:t xml:space="preserve"> </w:t>
      </w:r>
      <w:r w:rsidR="00C451AF">
        <w:t xml:space="preserve">Mani: </w:t>
      </w:r>
      <w:r>
        <w:t>L'élément suivant, qui a probablement été négligé par ces sites Web bancaires, était l'aspect de la façon dont l'argent se déplace réellement dans ces comptes.</w:t>
      </w:r>
    </w:p>
    <w:p w14:paraId="20FBF8E9" w14:textId="51254C3C" w:rsidR="00295115" w:rsidRDefault="00295115" w:rsidP="00295115">
      <w:pPr>
        <w:pStyle w:val="NoParagraphStyle"/>
      </w:pPr>
      <w:r>
        <w:rPr>
          <w:rStyle w:val="SubtleEmphasis"/>
        </w:rPr>
        <w:t>(Diapositive 12 Description de l'image - En bas - Une illustration utilisant des flèches pour montrer le mouvement de l'argent dans un compte-chèques et un compte d'épargne. L'argent peut être transféré librement dans et hors des comptes-chèques. L'argent peut circuler librement entre les comptes-chèques et les comptes d'épargne. L'argent ne peut être déposé que sur des comptes d'épargne. Cela implique le mouvement de l'argent sans frais monétaires.)</w:t>
      </w:r>
    </w:p>
    <w:p w14:paraId="7F59168E" w14:textId="7D88BFC8" w:rsidR="00295115" w:rsidRPr="00295115" w:rsidRDefault="00295115">
      <w:pPr>
        <w:rPr>
          <w:rStyle w:val="SubtleEmphasis"/>
        </w:rPr>
      </w:pPr>
    </w:p>
    <w:p w14:paraId="02A02088" w14:textId="78E58835" w:rsidR="00AB632E" w:rsidRDefault="005935CC">
      <w:r>
        <w:t>0 :8 :40.960 --&gt; 0 :8 :50.340</w:t>
      </w:r>
      <w:r w:rsidR="00C451AF">
        <w:t xml:space="preserve"> Advaith</w:t>
      </w:r>
      <w:r>
        <w:t xml:space="preserve"> </w:t>
      </w:r>
      <w:r w:rsidR="00C451AF">
        <w:t xml:space="preserve">Mani: </w:t>
      </w:r>
      <w:r>
        <w:t>C'est important en tant que nouvel arrivant, car on ne se rend peut-être pas compte qu'il y a certaines pénalités pécuniaires qui sont encourues si vous retirez de l'argent de votre compte d'épargne ou l'envoyez directement à quelqu'un.</w:t>
      </w:r>
    </w:p>
    <w:p w14:paraId="540CA093" w14:textId="6833A2D5" w:rsidR="00AB632E" w:rsidRDefault="005935CC">
      <w:r>
        <w:t>0 :8 :52.860 --&gt; 0 :8 :57.680</w:t>
      </w:r>
      <w:r w:rsidR="00C451AF">
        <w:t xml:space="preserve"> Advaith</w:t>
      </w:r>
      <w:r>
        <w:t xml:space="preserve"> </w:t>
      </w:r>
      <w:r w:rsidR="00C451AF">
        <w:t xml:space="preserve">Mani: </w:t>
      </w:r>
      <w:r>
        <w:t>Une fois que vous savez comment économiser votre argent ou sécuriser votre argent, il s'agit alors de transactions.</w:t>
      </w:r>
    </w:p>
    <w:p w14:paraId="0382E6F5" w14:textId="74952330" w:rsidR="00295115" w:rsidRPr="00295115" w:rsidRDefault="00295115">
      <w:pPr>
        <w:rPr>
          <w:i/>
          <w:iCs/>
          <w:color w:val="404040" w:themeColor="text1" w:themeTint="BF"/>
        </w:rPr>
      </w:pPr>
      <w:r w:rsidRPr="00295115">
        <w:rPr>
          <w:rStyle w:val="SubtleEmphasis"/>
        </w:rPr>
        <w:t>(Diapositive 13 Description de l'image - En haut - Un diagramme montrant une carte de débit liée à un compte-chèques. En bas - 2 cases, l'une à gauche indique « lorsque vous achetez quelque chose avec une carte de débit » et l'autre à droite indique « vendeur ».)</w:t>
      </w:r>
    </w:p>
    <w:p w14:paraId="037916D4" w14:textId="71A8E03D" w:rsidR="00AB632E" w:rsidRDefault="005935CC">
      <w:r>
        <w:t>0 :8 :58.710 --&gt; 0 :9 :19.550</w:t>
      </w:r>
      <w:r w:rsidR="00C451AF">
        <w:t xml:space="preserve"> Advaith</w:t>
      </w:r>
      <w:r>
        <w:t xml:space="preserve"> </w:t>
      </w:r>
      <w:r w:rsidR="00C451AF">
        <w:t xml:space="preserve">Mani: </w:t>
      </w:r>
      <w:r>
        <w:t>Tout le monde se rend probablement compte que vous obtenez une carte de débit avec votre qui est attachée à votre compte courant, mais à travers mes interactions, nous avons réalisé avec les participants que peu de gens pourraient se rendre compte comment une carte de débit fonctionne réellement, où l'argent est immédiatement débité de votre compte courant vers le vendeur.</w:t>
      </w:r>
    </w:p>
    <w:p w14:paraId="2EBAAC62" w14:textId="492D7F1E" w:rsidR="00295115" w:rsidRPr="00295115" w:rsidRDefault="00295115" w:rsidP="00295115">
      <w:pPr>
        <w:pStyle w:val="NoParagraphStyle"/>
        <w:rPr>
          <w:rStyle w:val="SubtleEmphasis"/>
        </w:rPr>
      </w:pPr>
      <w:r w:rsidRPr="00295115">
        <w:rPr>
          <w:rStyle w:val="SubtleEmphasis"/>
        </w:rPr>
        <w:t>(Diapositive 14 Description de l'image - Une illustration du processus d'un paiement par carte de débit. Lorsqu'une transaction est initiée par une carte de débit, un signal est envoyé au compte-chèques qui verse ensuite le montant demandé au destinataire.)</w:t>
      </w:r>
    </w:p>
    <w:p w14:paraId="14E8FC8E" w14:textId="77777777" w:rsidR="00295115" w:rsidRDefault="00295115" w:rsidP="00295115">
      <w:pPr>
        <w:pStyle w:val="NoParagraphStyle"/>
      </w:pPr>
    </w:p>
    <w:p w14:paraId="1BACE55D" w14:textId="457BA0B5" w:rsidR="00AB632E" w:rsidRDefault="00295115">
      <w:r>
        <w:t>0 :9 :22.320 --&gt; 0 :9 :27.270</w:t>
      </w:r>
      <w:r w:rsidR="00C451AF">
        <w:t xml:space="preserve"> Advaith</w:t>
      </w:r>
      <w:r>
        <w:t xml:space="preserve"> </w:t>
      </w:r>
      <w:r w:rsidR="00C451AF">
        <w:t xml:space="preserve">Mani: </w:t>
      </w:r>
      <w:r>
        <w:t>La partie suivante de ceci est un mot qui fait partie de la récente, je dirais récente égale ou qui fait partie de votre vie quotidienne, qui est celle de l'utilisation d'une carte de crédit, nous nous retrouvons avec un barrage d'informations concernant les limites de crédit et les cotes de crédit et ainsi de suite.</w:t>
      </w:r>
    </w:p>
    <w:p w14:paraId="52E7E8A4" w14:textId="1CBE17A6" w:rsidR="00AB632E" w:rsidRDefault="005935CC">
      <w:r>
        <w:lastRenderedPageBreak/>
        <w:t>0 :9 :43.150 --&gt; 0 :9 :52.580</w:t>
      </w:r>
      <w:r w:rsidR="00C451AF">
        <w:t xml:space="preserve"> Advaith</w:t>
      </w:r>
      <w:r>
        <w:t xml:space="preserve"> </w:t>
      </w:r>
      <w:r w:rsidR="00C451AF">
        <w:t xml:space="preserve">Mani: </w:t>
      </w:r>
      <w:r>
        <w:t>Mais encore une fois, mon interaction avec les participants m'a amené à comprendre qu'il pourrait y avoir un fossé dans la compréhension du fonctionnement réel du cycle de l'argent.</w:t>
      </w:r>
    </w:p>
    <w:p w14:paraId="25D4BCD6" w14:textId="1FCF5E72" w:rsidR="00AB632E" w:rsidRDefault="005935CC">
      <w:r>
        <w:t>0 :9 :52.640 --&gt; 0 :10 :15.620</w:t>
      </w:r>
      <w:r w:rsidR="00C451AF">
        <w:t xml:space="preserve"> Advaith</w:t>
      </w:r>
      <w:r>
        <w:t xml:space="preserve"> </w:t>
      </w:r>
      <w:r w:rsidR="00C451AF">
        <w:t xml:space="preserve">Mani: </w:t>
      </w:r>
      <w:r>
        <w:t>Lorsque vous tapez votre carte de crédit, c'est pourquoi il était important d'expliquer le mouvement de l'argent, c'est-à-dire que la banque paie réellement pour vous lorsque vous initiez une transaction avec une carte de crédit et votre montant, que vous et ce montant accumulez dans quelque chose qui s'appelle votre limite de crédit,  c'est-à-dire le montant d'argent que vous êtes autorisé à emprunter à la banque sans intérêt.</w:t>
      </w:r>
    </w:p>
    <w:p w14:paraId="21AFBB6B" w14:textId="692550B3" w:rsidR="00820FCD" w:rsidRPr="00820FCD" w:rsidRDefault="00295115" w:rsidP="00820FCD">
      <w:pPr>
        <w:pStyle w:val="NoParagraphStyle"/>
        <w:rPr>
          <w:rStyle w:val="SubtleEmphasis"/>
        </w:rPr>
      </w:pPr>
      <w:r w:rsidRPr="00820FCD">
        <w:rPr>
          <w:rStyle w:val="SubtleEmphasis"/>
        </w:rPr>
        <w:t>(Diapositive 15 Description de l'image - En haut - Une illustration du cycle de crédit, avec une case à gauche où la banque a une flèche pointant vers de l'argent, l'intention étant que la banque permette d'emprunter de l'argent sans intérêt pendant une période, idéalement 30 jours, également connue sous le nom de cycle de crédit. Description de l'image du bas - Un diagramme montrant le fonctionnement de base d'une carte de crédit. Lorsque vous achetez quelque chose avec une carte de crédit, un signal est envoyé à la banque et la banque paie le vendeur en votre nom.)</w:t>
      </w:r>
    </w:p>
    <w:p w14:paraId="53129006" w14:textId="6DB5C5CB" w:rsidR="00295115" w:rsidRPr="00820FCD" w:rsidRDefault="00295115"/>
    <w:p w14:paraId="6D5D2EBD" w14:textId="19C13AA2" w:rsidR="00AB632E" w:rsidRDefault="005935CC">
      <w:r>
        <w:t>0 :10 :16.820 --&gt; 0 :10 :24.730</w:t>
      </w:r>
      <w:r w:rsidR="00C451AF">
        <w:t xml:space="preserve"> Advaith</w:t>
      </w:r>
      <w:r>
        <w:t xml:space="preserve"> </w:t>
      </w:r>
      <w:r w:rsidR="00C451AF">
        <w:t xml:space="preserve">Mani: </w:t>
      </w:r>
      <w:r>
        <w:t>Par conséquent, il devient votre obligation de rembourser la banque tous les 30 jours pour le montant que la banque a effectivement payé pour vous.</w:t>
      </w:r>
    </w:p>
    <w:p w14:paraId="2AD6F010" w14:textId="1E8B1D64" w:rsidR="00AB632E" w:rsidRDefault="005935CC">
      <w:r>
        <w:t>0 :10 :25.650 --&gt; 0 :10 :28.130</w:t>
      </w:r>
      <w:r w:rsidR="00C451AF">
        <w:t xml:space="preserve"> Advaith</w:t>
      </w:r>
      <w:r>
        <w:t xml:space="preserve"> </w:t>
      </w:r>
      <w:r w:rsidR="00C451AF">
        <w:t xml:space="preserve">Mani: </w:t>
      </w:r>
      <w:r>
        <w:t>Et c'est l'essentiel du fonctionnement d'une carte de crédit.</w:t>
      </w:r>
    </w:p>
    <w:p w14:paraId="2E73EE78" w14:textId="79B6ED35" w:rsidR="00820FCD" w:rsidRDefault="00820FCD" w:rsidP="00820FCD">
      <w:pPr>
        <w:pStyle w:val="NoParagraphStyle"/>
      </w:pPr>
      <w:r w:rsidRPr="00820FCD">
        <w:rPr>
          <w:rStyle w:val="SubtleEmphasis"/>
        </w:rPr>
        <w:t>(Diapositive 16 Description de l'image - En haut - Le diagramme se poursuit à partir du cycle de crédit, où la case de gauche porte l'inscription « Banque » et la flèche pointe vers les pièces. Seulement, il y a eu quelques pièces rouges ajoutées ci-dessus qui signifient que si vous dépassez le montant d'argent que la banque vous permet d'emprunter, certaines pénalités sont émises. Cette limite est appelée limite de crédit. Description de l'image du bas - Une illustration illustrant la dernière étape du processus de possession d'une carte de crédit où vous êtes obligé de payer la banque pour ces paiements sur une période de 30 jours.)</w:t>
      </w:r>
    </w:p>
    <w:p w14:paraId="7A33890C" w14:textId="77777777" w:rsidR="00820FCD" w:rsidRPr="00820FCD" w:rsidRDefault="00820FCD" w:rsidP="00820FCD">
      <w:pPr>
        <w:pStyle w:val="NoParagraphStyle"/>
        <w:rPr>
          <w:rStyle w:val="SubtleEmphasis"/>
          <w:i w:val="0"/>
          <w:iCs w:val="0"/>
          <w:color w:val="000000"/>
        </w:rPr>
      </w:pPr>
    </w:p>
    <w:p w14:paraId="12C462C4" w14:textId="67381612" w:rsidR="00AB632E" w:rsidRDefault="005935CC">
      <w:r>
        <w:t>0 :10 :31.120 --&gt; 0 :10 :42.470</w:t>
      </w:r>
      <w:r w:rsidR="00C451AF">
        <w:t xml:space="preserve"> Advaith</w:t>
      </w:r>
      <w:r>
        <w:t xml:space="preserve"> </w:t>
      </w:r>
      <w:r w:rsidR="00C451AF">
        <w:t xml:space="preserve">Mani: </w:t>
      </w:r>
      <w:r>
        <w:t>Une fois que nous savons comment acheter quelque chose ou faire des transactions, le deuxième élément avec quelqu'un rencontre absolument du premier coup et ce n'est peut-être pas la meilleure surprise, c'est celui de la fiscalité.</w:t>
      </w:r>
    </w:p>
    <w:p w14:paraId="130DC196" w14:textId="1C5A76B4" w:rsidR="00AB632E" w:rsidRDefault="005935CC">
      <w:r>
        <w:lastRenderedPageBreak/>
        <w:t>0 :10 :43.80 --&gt; 0 :10 :50.260</w:t>
      </w:r>
      <w:r w:rsidR="00C451AF">
        <w:t xml:space="preserve"> Advaith</w:t>
      </w:r>
      <w:r>
        <w:t xml:space="preserve"> </w:t>
      </w:r>
      <w:r w:rsidR="00C451AF">
        <w:t xml:space="preserve">Mani: </w:t>
      </w:r>
      <w:r>
        <w:t>En tant que nouveau venu moi-même, j'ai été assez surpris du montant de l'impôt qui est encouru sur chaque achat dans ce pays.</w:t>
      </w:r>
    </w:p>
    <w:p w14:paraId="11C85CCE" w14:textId="771280F7" w:rsidR="00AB632E" w:rsidRDefault="005935CC">
      <w:r>
        <w:t>0 :10 :52.890 --&gt; 0 :11 :7.470</w:t>
      </w:r>
      <w:r w:rsidR="00C451AF">
        <w:t xml:space="preserve"> Advaith</w:t>
      </w:r>
      <w:r>
        <w:t xml:space="preserve"> </w:t>
      </w:r>
      <w:r w:rsidR="00C451AF">
        <w:t xml:space="preserve">Mani: </w:t>
      </w:r>
      <w:r>
        <w:t>Mais cela n'est pas réalisé par quelqu'un où dans d'autres pays les transactions ont des taxes incluses et donc le prix indiqué est le même que le prix que vous payez, ce qui n'est pas idéalement le cas au Canada et cela varie d'une région à l'autre.</w:t>
      </w:r>
    </w:p>
    <w:p w14:paraId="3FD8A766" w14:textId="7D02D91B" w:rsidR="00757636" w:rsidRPr="00757636" w:rsidRDefault="00757636" w:rsidP="00757636">
      <w:pPr>
        <w:pStyle w:val="NoParagraphStyle"/>
        <w:rPr>
          <w:rStyle w:val="SubtleEmphasis"/>
        </w:rPr>
      </w:pPr>
      <w:r w:rsidRPr="00757636">
        <w:rPr>
          <w:rStyle w:val="SubtleEmphasis"/>
        </w:rPr>
        <w:t>(Diapositive 17 Description de l'image - haut - Une photographie d'un reçu dont le total est de 45,50 $, mais le montant payable après déduction de la TVH de 13 % est de 51,42 $. Description de l'image du milieu - Une illustration montrant - Prix indiqué + Taxe = Prix réel, Description de l'image du bas - Une illustration montrant 2 cercles. Le cercle de gauche s'intitule Bénéfices cotés et le cercle de droite comporte une partie indiquant les gains réels. Dans le cercle de droite, un morceau intitulé « impôt » a été séparé, indiquant la réduction d'impôt à la source avant le paiement du salaire.)</w:t>
      </w:r>
    </w:p>
    <w:p w14:paraId="52D92E19" w14:textId="29439424" w:rsidR="00757636" w:rsidRDefault="00757636"/>
    <w:p w14:paraId="4E9CFEFC" w14:textId="0EE578CC" w:rsidR="00AB632E" w:rsidRDefault="005935CC">
      <w:r>
        <w:t>0 :11 :8.620 --&gt; 0 :11 :20.670</w:t>
      </w:r>
      <w:r w:rsidR="00C451AF">
        <w:t xml:space="preserve"> Advaith</w:t>
      </w:r>
      <w:r>
        <w:t xml:space="preserve"> </w:t>
      </w:r>
      <w:r w:rsidR="00C451AF">
        <w:t xml:space="preserve">Mani: </w:t>
      </w:r>
      <w:r>
        <w:t>Par conséquent, il est important que quelqu'un sache qu'il y a un élément d'une TVH ou d'une taxe de 13 % qui entre en jeu lorsqu'une personne paie en Ontario et que cela varie d'une province à l'autre.</w:t>
      </w:r>
    </w:p>
    <w:p w14:paraId="77EEF391" w14:textId="0CE1D261" w:rsidR="00AB632E" w:rsidRDefault="005935CC">
      <w:r>
        <w:t>0 :11 :21.100 --&gt; 0 :11 :28.450</w:t>
      </w:r>
      <w:r w:rsidR="00C451AF">
        <w:t xml:space="preserve"> Advaith</w:t>
      </w:r>
      <w:r>
        <w:t xml:space="preserve"> </w:t>
      </w:r>
      <w:r w:rsidR="00C451AF">
        <w:t xml:space="preserve">Mani: </w:t>
      </w:r>
      <w:r>
        <w:t>Cela s'applique également lorsque quelqu'un gagne de l'argent, où le prix que vous êtes censé payer n'est pas ce que vous obtenez réellement.</w:t>
      </w:r>
    </w:p>
    <w:p w14:paraId="250302B4" w14:textId="02D40614" w:rsidR="00AB632E" w:rsidRDefault="005935CC">
      <w:r>
        <w:t>0 :11 :28.560 --&gt; 0 :11 :30.970</w:t>
      </w:r>
      <w:r w:rsidR="00C451AF">
        <w:t xml:space="preserve"> Advaith</w:t>
      </w:r>
      <w:r>
        <w:t xml:space="preserve"> </w:t>
      </w:r>
      <w:r w:rsidR="00C451AF">
        <w:t xml:space="preserve">Mani: </w:t>
      </w:r>
      <w:r>
        <w:t>Il y a une certaine taxe qui en est coupée.</w:t>
      </w:r>
    </w:p>
    <w:p w14:paraId="7F8B8522" w14:textId="7ED68EB4" w:rsidR="00AB632E" w:rsidRDefault="005935CC">
      <w:r>
        <w:t>0 :11 :31.880 --&gt; 0 :11 :49.620</w:t>
      </w:r>
      <w:r w:rsidR="00C451AF">
        <w:t xml:space="preserve"> Advaith</w:t>
      </w:r>
      <w:r>
        <w:t xml:space="preserve"> </w:t>
      </w:r>
      <w:r w:rsidR="00C451AF">
        <w:t xml:space="preserve">Mani: </w:t>
      </w:r>
      <w:r>
        <w:t>Cela se chevauche en outre dans quelque chose que nous aimons tous ou sarcastiquement n'aimons pas, qui est la déclaration de votre impôt sur le revenu l'impôt sur le revenu au Canada est réglementé par certains formulaires qui sont donnés par l'Agence du revenu du Canada, qui sont l'ARC.</w:t>
      </w:r>
    </w:p>
    <w:p w14:paraId="267F7013" w14:textId="5671D165" w:rsidR="00AB632E" w:rsidRDefault="005935CC">
      <w:r>
        <w:t>0 :11 :51.170 --&gt; 0 :11 :56.100</w:t>
      </w:r>
      <w:r w:rsidR="00C451AF">
        <w:t xml:space="preserve"> Advaith</w:t>
      </w:r>
      <w:r>
        <w:t xml:space="preserve"> </w:t>
      </w:r>
      <w:r w:rsidR="00C451AF">
        <w:t xml:space="preserve">Mani: </w:t>
      </w:r>
      <w:r>
        <w:t>Il s'agit de formulaires que j'ai utilisés pour déclarer vos revenus ainsi que vos honoraires.</w:t>
      </w:r>
    </w:p>
    <w:p w14:paraId="21B1FF99" w14:textId="75490AF1" w:rsidR="00AB632E" w:rsidRDefault="00757636">
      <w:r>
        <w:t>0 :11 :56.110 --&gt; 0 :12 :0.540</w:t>
      </w:r>
      <w:r w:rsidR="00C451AF">
        <w:t xml:space="preserve"> Advaith</w:t>
      </w:r>
      <w:r>
        <w:t xml:space="preserve"> </w:t>
      </w:r>
      <w:r w:rsidR="00C451AF">
        <w:t xml:space="preserve">Mani: </w:t>
      </w:r>
      <w:r>
        <w:t>Si vous êtes un étudiant, les formes les plus élémentaires sont associées à celles-ci sont le T4 et le T2202.</w:t>
      </w:r>
    </w:p>
    <w:p w14:paraId="7D67ECFA" w14:textId="5FB830BA" w:rsidR="00757636" w:rsidRPr="00757636" w:rsidRDefault="00757636" w:rsidP="00757636">
      <w:pPr>
        <w:pStyle w:val="NoParagraphStyle"/>
        <w:rPr>
          <w:rStyle w:val="SubtleEmphasis"/>
        </w:rPr>
      </w:pPr>
      <w:r w:rsidRPr="00757636">
        <w:rPr>
          <w:rStyle w:val="SubtleEmphasis"/>
        </w:rPr>
        <w:t xml:space="preserve">(Diapositive 18 Description de l'image - Une illustration montrant les formulaires de base dont on a besoin pour déclarer l'impôt sur le revenu. T4 et T4A peuvent être les deux formulaires que l'on utilise pour déclarer un revenu et T2202 est le formulaire pour déclarer les frais de scolarité. </w:t>
      </w:r>
      <w:r w:rsidRPr="00757636">
        <w:rPr>
          <w:rStyle w:val="SubtleEmphasis"/>
        </w:rPr>
        <w:lastRenderedPageBreak/>
        <w:t>Cependant, ce ne sont peut-être pas les seuls formulaires nécessaires, car la situation de chaque personne varie.)</w:t>
      </w:r>
    </w:p>
    <w:p w14:paraId="2C979ECF" w14:textId="16FB33DA" w:rsidR="00757636" w:rsidRDefault="00757636"/>
    <w:p w14:paraId="44A750CC" w14:textId="3C27622C" w:rsidR="00AB632E" w:rsidRDefault="005935CC">
      <w:r>
        <w:t>0 :12 :3.950 --&gt; 0 :12 :9.170</w:t>
      </w:r>
      <w:r w:rsidR="00C451AF">
        <w:t xml:space="preserve"> Advaith</w:t>
      </w:r>
      <w:r>
        <w:t xml:space="preserve"> </w:t>
      </w:r>
      <w:r w:rsidR="00C451AF">
        <w:t xml:space="preserve">Mani: </w:t>
      </w:r>
      <w:r>
        <w:t>Bien sûr, cela peut aller au-delà car cela varie d'un cas à l'autre pour tout le monde.</w:t>
      </w:r>
    </w:p>
    <w:p w14:paraId="61D38623" w14:textId="400C120A" w:rsidR="00AB632E" w:rsidRDefault="005935CC">
      <w:r>
        <w:t>0 :12 :10.50 --&gt; 0 :12 :18.920</w:t>
      </w:r>
      <w:r w:rsidR="00C451AF">
        <w:t xml:space="preserve"> Advaith</w:t>
      </w:r>
      <w:r>
        <w:t xml:space="preserve"> </w:t>
      </w:r>
      <w:r w:rsidR="00C451AF">
        <w:t xml:space="preserve">Mani: </w:t>
      </w:r>
      <w:r>
        <w:t>Encore une fois, l'idée ici n'est pas de dire à quelqu'un comment faire quelque chose, mais d'éduquer sur ce que sont les éléments de base simples que quelqu'un pourrait rencontrer.</w:t>
      </w:r>
    </w:p>
    <w:p w14:paraId="0ACDD95D" w14:textId="32B6BA77" w:rsidR="00AB632E" w:rsidRDefault="005935CC">
      <w:r>
        <w:t>0 :12 :19.370 --&gt; 0 :12 :22.70</w:t>
      </w:r>
      <w:r w:rsidR="00C451AF">
        <w:t xml:space="preserve"> Advaith</w:t>
      </w:r>
      <w:r>
        <w:t xml:space="preserve"> </w:t>
      </w:r>
      <w:r w:rsidR="00C451AF">
        <w:t xml:space="preserve">Mani: </w:t>
      </w:r>
      <w:r>
        <w:t>Il s'agit d'être proactif plutôt que réactif.</w:t>
      </w:r>
    </w:p>
    <w:p w14:paraId="161886CD" w14:textId="7F725E4E" w:rsidR="00AB632E" w:rsidRDefault="005935CC">
      <w:r>
        <w:t>0 :12 :24.250 --&gt; 0 :12 :32.280</w:t>
      </w:r>
      <w:r w:rsidR="00C451AF">
        <w:t xml:space="preserve"> Advaith</w:t>
      </w:r>
      <w:r>
        <w:t xml:space="preserve"> </w:t>
      </w:r>
      <w:r w:rsidR="00C451AF">
        <w:t xml:space="preserve">Mani: </w:t>
      </w:r>
      <w:r>
        <w:t>Une fois que nous savons comment vendre une fois que nous savons acheter quelque chose, il s'agit alors de l'aspect de votre gestion de l'argent, qui est tout au sujet de la budgétisation.</w:t>
      </w:r>
    </w:p>
    <w:p w14:paraId="45F81AEC" w14:textId="40541354" w:rsidR="00AB632E" w:rsidRDefault="005935CC">
      <w:r>
        <w:t>0 :12 :33.810 --&gt; 0 :12 :39.780</w:t>
      </w:r>
      <w:r w:rsidR="00C451AF">
        <w:t xml:space="preserve"> Advaith</w:t>
      </w:r>
      <w:r>
        <w:t xml:space="preserve"> </w:t>
      </w:r>
      <w:r w:rsidR="00C451AF">
        <w:t xml:space="preserve">Mani: </w:t>
      </w:r>
      <w:r>
        <w:br/>
        <w:t>Budgétisation a des éléments variés qui peuvent commencer par vous faire gagner de l'argent par un moyen ou l'autre.</w:t>
      </w:r>
    </w:p>
    <w:p w14:paraId="5A2DAF44" w14:textId="7CA89CB7" w:rsidR="00AB632E" w:rsidRDefault="005935CC">
      <w:r>
        <w:t>0 :12 :40.90 --&gt; 0 :12 :46.300</w:t>
      </w:r>
      <w:r w:rsidR="00C451AF">
        <w:t xml:space="preserve"> Advaith</w:t>
      </w:r>
      <w:r>
        <w:t xml:space="preserve"> </w:t>
      </w:r>
      <w:r w:rsidR="00C451AF">
        <w:t xml:space="preserve">Mani: </w:t>
      </w:r>
      <w:r>
        <w:t>Go dans les dépenses en essayant d'économiser de l'argent, et il peut même flotter sur l'investissement pour certaines personnes.</w:t>
      </w:r>
    </w:p>
    <w:p w14:paraId="25A9B43F" w14:textId="3991F621" w:rsidR="00AB632E" w:rsidRDefault="005935CC">
      <w:r>
        <w:t>0 :12 :46.370 --&gt; 0 :12 :48.540</w:t>
      </w:r>
      <w:r w:rsidR="00C451AF">
        <w:t xml:space="preserve"> Advaith</w:t>
      </w:r>
      <w:r>
        <w:t xml:space="preserve"> </w:t>
      </w:r>
      <w:r w:rsidR="00C451AF">
        <w:t xml:space="preserve">Mani: </w:t>
      </w:r>
      <w:r>
        <w:t>Pas nécessairement dans un ordre particulier.</w:t>
      </w:r>
    </w:p>
    <w:p w14:paraId="06682A52" w14:textId="77D9A439" w:rsidR="00757636" w:rsidRPr="00757636" w:rsidRDefault="00757636" w:rsidP="00757636">
      <w:pPr>
        <w:pStyle w:val="NoParagraphStyle"/>
        <w:rPr>
          <w:rStyle w:val="SubtleEmphasis"/>
        </w:rPr>
      </w:pPr>
      <w:r w:rsidRPr="00757636">
        <w:rPr>
          <w:rStyle w:val="SubtleEmphasis"/>
        </w:rPr>
        <w:t>(Diapositive 19 Description de l'image - Une infographie montrant les 5 principaux éléments du cycle de vie de l'argent : le revenu, les dépenses obligatoires, les dépenses volontaires, le fonds d'épargne/d'urgence et les placements.)</w:t>
      </w:r>
    </w:p>
    <w:p w14:paraId="7B1D2844" w14:textId="652C3DD7" w:rsidR="00757636" w:rsidRDefault="00757636"/>
    <w:p w14:paraId="7A74A7FB" w14:textId="1639AD77" w:rsidR="00AB632E" w:rsidRDefault="005935CC">
      <w:r>
        <w:t>0 :12 :49.880 --&gt; 0 :13 :16.50</w:t>
      </w:r>
      <w:r w:rsidR="00C451AF">
        <w:t xml:space="preserve"> Advaith</w:t>
      </w:r>
      <w:r>
        <w:t xml:space="preserve"> </w:t>
      </w:r>
      <w:r w:rsidR="00C451AF">
        <w:t xml:space="preserve">Mani: </w:t>
      </w:r>
      <w:r>
        <w:t>Encore une fois, chacun a sa propre méthode de budgétisation, mais il est important de comprendre qu'il y a certains éléments qui doivent être pris en compte, alors que vous ne pouvez pas simplement dire que vous allez réduire de 30% vos dépenses parce qu'il peut y avoir un certain montant de dépenses obligatoires que vous devez engager chaque mois,  c'est-à-dire votre loyer, votre facture Wi-Fi, votre électricité, et ainsi de suite.</w:t>
      </w:r>
    </w:p>
    <w:p w14:paraId="685D32E1" w14:textId="196E230C" w:rsidR="00AB632E" w:rsidRDefault="005935CC">
      <w:r>
        <w:t>0 :13 :17.50 --&gt; 0 :13 :27.170</w:t>
      </w:r>
      <w:r w:rsidR="00C451AF">
        <w:t xml:space="preserve"> Advaith</w:t>
      </w:r>
      <w:r>
        <w:t xml:space="preserve"> </w:t>
      </w:r>
      <w:r w:rsidR="00C451AF">
        <w:t xml:space="preserve">Mani: </w:t>
      </w:r>
      <w:r>
        <w:t>Par conséquent, il est important d'être réaliste à ce sujet, donc plus important de savoir quels éléments relèvent réellement de ce cycle de vie de l'argent.</w:t>
      </w:r>
    </w:p>
    <w:p w14:paraId="51F268DA" w14:textId="0C2C395A" w:rsidR="00757636" w:rsidRPr="00757636" w:rsidRDefault="00757636" w:rsidP="00757636">
      <w:pPr>
        <w:pStyle w:val="NoParagraphStyle"/>
        <w:rPr>
          <w:rStyle w:val="SubtleEmphasis"/>
        </w:rPr>
      </w:pPr>
      <w:r w:rsidRPr="00757636">
        <w:rPr>
          <w:rStyle w:val="SubtleEmphasis"/>
        </w:rPr>
        <w:lastRenderedPageBreak/>
        <w:t>(Diapositive 20 Description de l'image - Une infographie expliquant les facteurs qui peuvent être considérés comme des gains et des dépenses obligatoires. Les gains peuvent inclure des bourses d'études, des revenus d'emploi, des remboursements d'impôt et des avantages sociaux. Il comprend des moyens par lesquels on peut gagner de l'argent pour survivre. Les dépenses obligatoires comprennent (mais sans s'y limiter) le loyer, les assurances, les services publics, les factures de téléphone et de wifi, les voyages, les vêtements, la nourriture, l'épicerie et le paiement des dettes. C'est une partie de la dépense à laquelle on ne peut échapper. Il devrait essentiellement être considéré comme une soustraction du gain, car il n'y a pratiquement aucune flexibilité.)</w:t>
      </w:r>
    </w:p>
    <w:p w14:paraId="01CDC028" w14:textId="5BAD549A" w:rsidR="00757636" w:rsidRDefault="00757636" w:rsidP="00757636">
      <w:pPr>
        <w:pStyle w:val="NoParagraphStyle"/>
      </w:pPr>
    </w:p>
    <w:p w14:paraId="46F653AB" w14:textId="4D515E4D" w:rsidR="00757636" w:rsidRDefault="00757636"/>
    <w:p w14:paraId="5A75D4C0" w14:textId="7DAF1DFA" w:rsidR="00AB632E" w:rsidRDefault="005935CC">
      <w:r>
        <w:t>0 :13 :30.490 --&gt; 0 :13 :41.20</w:t>
      </w:r>
      <w:r w:rsidR="00C451AF">
        <w:t xml:space="preserve"> Advaith</w:t>
      </w:r>
      <w:r>
        <w:t xml:space="preserve"> </w:t>
      </w:r>
      <w:r w:rsidR="00C451AF">
        <w:t xml:space="preserve">Mani: </w:t>
      </w:r>
      <w:r>
        <w:t>Le quatrième pilier, qui a probablement suscité le plus de peur ou d'anxiété lors des conversations avec les participants, était celui de l'investissement.</w:t>
      </w:r>
    </w:p>
    <w:p w14:paraId="756FC2FB" w14:textId="1164556A" w:rsidR="00AB632E" w:rsidRDefault="005935CC">
      <w:r>
        <w:t>0 :13 :41.810 --&gt; 0 :13 :48.170</w:t>
      </w:r>
      <w:r w:rsidR="00C451AF">
        <w:t xml:space="preserve"> Advaith</w:t>
      </w:r>
      <w:r>
        <w:t xml:space="preserve"> </w:t>
      </w:r>
      <w:r w:rsidR="00C451AF">
        <w:t xml:space="preserve">Mani: </w:t>
      </w:r>
      <w:r>
        <w:t>Cela avait plus à voir avec le fait que l'investissement de cela cherchait à être un élément très inaccessible.</w:t>
      </w:r>
    </w:p>
    <w:p w14:paraId="5B981357" w14:textId="5C08E760" w:rsidR="00AB632E" w:rsidRDefault="005935CC">
      <w:r>
        <w:t>0 :13 :50.310 --&gt; 0 :14 :0.440</w:t>
      </w:r>
      <w:r w:rsidR="00C451AF">
        <w:t xml:space="preserve"> Advaith</w:t>
      </w:r>
      <w:r>
        <w:t xml:space="preserve"> </w:t>
      </w:r>
      <w:r w:rsidR="00C451AF">
        <w:t xml:space="preserve">Mani: </w:t>
      </w:r>
      <w:r>
        <w:t>Cela va au-delà du fait que l'inflation et le Canada montent en flèche et qu'il est presque impossible de maintenir le taux de rendement que quelqu'un obtient par le biais de son compte d'épargne.</w:t>
      </w:r>
    </w:p>
    <w:p w14:paraId="742AC9B1" w14:textId="30C7A343" w:rsidR="00AB632E" w:rsidRDefault="005935CC">
      <w:r>
        <w:t>0 :14 :2.680 --&gt; 0 :14 :16.970</w:t>
      </w:r>
      <w:r w:rsidR="00C451AF">
        <w:t xml:space="preserve"> Advaith</w:t>
      </w:r>
      <w:r>
        <w:t xml:space="preserve"> </w:t>
      </w:r>
      <w:r w:rsidR="00C451AF">
        <w:t xml:space="preserve">Mani: </w:t>
      </w:r>
      <w:r>
        <w:t>Cependant, ici, il était important de souligner qu'il existe certains instruments qui éliminent l'aspect du risque qui est apparu, comme le certificat de placement garanti, qui peut être fait pour un taux d'intérêt spécifique sur une période de temps.</w:t>
      </w:r>
    </w:p>
    <w:p w14:paraId="10E6AD48" w14:textId="21CAE313" w:rsidR="00757636" w:rsidRDefault="00757636" w:rsidP="00757636">
      <w:pPr>
        <w:pStyle w:val="NoParagraphStyle"/>
        <w:rPr>
          <w:rStyle w:val="SubtleEmphasis"/>
        </w:rPr>
      </w:pPr>
      <w:r w:rsidRPr="00757636">
        <w:rPr>
          <w:rStyle w:val="SubtleEmphasis"/>
        </w:rPr>
        <w:t>(Diapositive 21 Description de l'image - En haut - Illustration d'un certificat de placement garanti. Comme son nom l'indique, il garantit un rendement fixe des intérêts sur l'argent bloqué auprès d'une banque pendant un certain temps. Image du bas - Une illustration d'un compte d'épargne libre d'impôt (CELI). Il est possible d'ouvrir un CELI et d'y déposer de l'argent à partir de son compte-chèques. Un CELI a des droits de cotisation de 7000 $ qui s'additionnent progressivement chaque année. L'âge minimum pour ouvrir un CELI est de 18 ans.)</w:t>
      </w:r>
    </w:p>
    <w:p w14:paraId="7149456B" w14:textId="77777777" w:rsidR="00757636" w:rsidRPr="00757636" w:rsidRDefault="00757636" w:rsidP="00757636">
      <w:pPr>
        <w:pStyle w:val="NoParagraphStyle"/>
        <w:rPr>
          <w:i/>
          <w:iCs/>
          <w:color w:val="404040" w:themeColor="text1" w:themeTint="BF"/>
        </w:rPr>
      </w:pPr>
    </w:p>
    <w:p w14:paraId="28888A62" w14:textId="2286C596" w:rsidR="00AB632E" w:rsidRDefault="005935CC">
      <w:r>
        <w:t>0 :14 :18.580 --&gt; 0 :14 :23.780</w:t>
      </w:r>
      <w:r w:rsidR="00C451AF">
        <w:t xml:space="preserve"> Advaith</w:t>
      </w:r>
      <w:r>
        <w:t xml:space="preserve"> </w:t>
      </w:r>
      <w:r w:rsidR="00C451AF">
        <w:t xml:space="preserve">Mani: </w:t>
      </w:r>
      <w:r>
        <w:t>Les participants n'étaient pas au courant de l'existence de ces instruments.</w:t>
      </w:r>
    </w:p>
    <w:p w14:paraId="1931877A" w14:textId="4A2790E1" w:rsidR="00AB632E" w:rsidRDefault="005935CC">
      <w:r>
        <w:lastRenderedPageBreak/>
        <w:t>0 :14 :24.690 --&gt; 0 :14 :29.840</w:t>
      </w:r>
      <w:r w:rsidR="00C451AF">
        <w:t xml:space="preserve"> Advaith</w:t>
      </w:r>
      <w:r>
        <w:t xml:space="preserve"> </w:t>
      </w:r>
      <w:r w:rsidR="00C451AF">
        <w:t xml:space="preserve">Mani: </w:t>
      </w:r>
      <w:r>
        <w:br/>
        <w:t>Tout le monde entend parler de la terminologie du CELI ou du compte d'épargne libre d'impôt lorsqu'il arrive au Canada.</w:t>
      </w:r>
    </w:p>
    <w:p w14:paraId="1C271DCD" w14:textId="45272317" w:rsidR="00AB632E" w:rsidRDefault="005935CC">
      <w:r>
        <w:t>0 :14 :30.450 --&gt; 0 :14 :31.780</w:t>
      </w:r>
      <w:r w:rsidR="00C451AF">
        <w:t xml:space="preserve"> Advaith</w:t>
      </w:r>
      <w:r>
        <w:t xml:space="preserve"> </w:t>
      </w:r>
      <w:r w:rsidR="00C451AF">
        <w:t xml:space="preserve">Mani: </w:t>
      </w:r>
      <w:r>
        <w:t>Comment l'utilise-t-on réellement ?</w:t>
      </w:r>
    </w:p>
    <w:p w14:paraId="23AF0A15" w14:textId="287D6AFA" w:rsidR="00AB632E" w:rsidRDefault="005935CC">
      <w:r>
        <w:t>0 :14 :32.990 --&gt; 0 :14 :50.370</w:t>
      </w:r>
      <w:r w:rsidR="00C451AF">
        <w:t xml:space="preserve"> Advaith</w:t>
      </w:r>
      <w:r>
        <w:t xml:space="preserve"> </w:t>
      </w:r>
      <w:r w:rsidR="00C451AF">
        <w:t xml:space="preserve">Mani: </w:t>
      </w:r>
      <w:r>
        <w:t>Il y a un certain nombre de sommes d'argent qui peuvent aller dans ce compte chaque année, c'est là que vous pouvez commencer à accumuler le montant d'argent qui peut entrer, qui peut ensuite être dispersé dans des instruments spécifiques qui peuvent ne pas être aussi risqués que les marchés boursiers dont les gens ont intrinsèquement peur.</w:t>
      </w:r>
    </w:p>
    <w:p w14:paraId="0D227B7C" w14:textId="68BA5516" w:rsidR="00AB632E" w:rsidRDefault="005935CC">
      <w:r>
        <w:t>0 :14 :52.630 --&gt; 0 :14 :59.20</w:t>
      </w:r>
      <w:r w:rsidR="00C451AF">
        <w:t xml:space="preserve"> Advaith</w:t>
      </w:r>
      <w:r>
        <w:t xml:space="preserve"> </w:t>
      </w:r>
      <w:r w:rsidR="00C451AF">
        <w:t xml:space="preserve">Mani: </w:t>
      </w:r>
      <w:r>
        <w:t>Un élément que j'ai pensé qu'il pourrait être utile de souligner ici est celui des fonds négociés en bourse.</w:t>
      </w:r>
    </w:p>
    <w:p w14:paraId="7EE7EBD5" w14:textId="0EDD454A" w:rsidR="00AB632E" w:rsidRDefault="005935CC">
      <w:r>
        <w:t>0 :15 :0.850 --&gt; 0 :15 :3.430</w:t>
      </w:r>
      <w:r w:rsidR="00C451AF">
        <w:t xml:space="preserve"> Advaith</w:t>
      </w:r>
      <w:r>
        <w:t xml:space="preserve"> </w:t>
      </w:r>
      <w:r w:rsidR="00C451AF">
        <w:t xml:space="preserve">Mani: </w:t>
      </w:r>
      <w:r>
        <w:t>Les fonds négociés en bourse sont, comme leur nom l'indique.</w:t>
      </w:r>
    </w:p>
    <w:p w14:paraId="224F3587" w14:textId="00F940F9" w:rsidR="00AB632E" w:rsidRDefault="005935CC">
      <w:r>
        <w:t>0 :15 :4.420 --&gt; 0 :15 :10.130</w:t>
      </w:r>
      <w:r w:rsidR="00C451AF">
        <w:t xml:space="preserve"> Advaith</w:t>
      </w:r>
      <w:r>
        <w:t xml:space="preserve"> </w:t>
      </w:r>
      <w:r w:rsidR="00C451AF">
        <w:t xml:space="preserve">Mani: </w:t>
      </w:r>
      <w:r>
        <w:t>Your Je n'essaie pas de démystifier la terminologie, mais j'essaie simplement d'expliquer le processus par lequel cela fonctionne.</w:t>
      </w:r>
    </w:p>
    <w:p w14:paraId="53C54C4A" w14:textId="6FC404E0" w:rsidR="00AB632E" w:rsidRDefault="005935CC">
      <w:r>
        <w:t>0 :15 :10.680 --&gt; 0 :15 :22.750</w:t>
      </w:r>
      <w:r w:rsidR="00C451AF">
        <w:t xml:space="preserve"> Advaith</w:t>
      </w:r>
      <w:r>
        <w:t xml:space="preserve"> </w:t>
      </w:r>
      <w:r w:rsidR="00C451AF">
        <w:t xml:space="preserve">Mani: </w:t>
      </w:r>
      <w:r>
        <w:t>L'avantage de savoir au moins ce que c'est aide à comprendre que vous pouvez essayer de battre un peu l'inflation et aussi économiser un peu plus lorsque vous en avez réellement besoin.</w:t>
      </w:r>
    </w:p>
    <w:p w14:paraId="530CA154" w14:textId="56F36195" w:rsidR="00AB632E" w:rsidRDefault="005935CC">
      <w:r>
        <w:t>0 :15 :23.910 --&gt; 0 :15 :36.60</w:t>
      </w:r>
      <w:r w:rsidR="00C451AF">
        <w:t xml:space="preserve"> Advaith</w:t>
      </w:r>
      <w:r>
        <w:t xml:space="preserve"> </w:t>
      </w:r>
      <w:r w:rsidR="00C451AF">
        <w:t xml:space="preserve">Mani: </w:t>
      </w:r>
      <w:r>
        <w:t>Le marché canadien et les marchés américains ont donné un taux de rendement moyen de plus de 6% par an, et tout ce rendement qui sort éventuellement de votre compte d'épargne libre d'impôt est libre d'impôt.</w:t>
      </w:r>
    </w:p>
    <w:p w14:paraId="3D5AA7A0" w14:textId="448D75F5" w:rsidR="00757636" w:rsidRPr="00757636" w:rsidRDefault="00757636" w:rsidP="00757636">
      <w:pPr>
        <w:pStyle w:val="NoParagraphStyle"/>
        <w:rPr>
          <w:rStyle w:val="SubtleEmphasis"/>
        </w:rPr>
      </w:pPr>
      <w:r w:rsidRPr="00757636">
        <w:rPr>
          <w:rStyle w:val="SubtleEmphasis"/>
        </w:rPr>
        <w:t>(Diapositive 22 Description de l'image - En haut - Une capture d'écran de l'indice TSX 60, qui comprend les 60 plus grandes sociétés de l'économie canadienne à un moment donné. Il a donné un rendement annuel moyen de 6,5 % au cours de la dernière décennie (2014-2024). Sur la droite se trouve une capture d'écran de l'indice Standard &amp; Poors 500 qui comprend les 500 principales actions américaines, il a montré un rendement moyen de 8% par an. Description de l'image du bas - Un petit tas de pièces de monnaie à gauche dans un compte d'épargne libre d'impôt, au fil du temps, les rendements générés sont libres d'impôt.)</w:t>
      </w:r>
    </w:p>
    <w:p w14:paraId="49A39A10" w14:textId="59DD8734" w:rsidR="00757636" w:rsidRDefault="00757636"/>
    <w:p w14:paraId="2695E351" w14:textId="045E069F" w:rsidR="00AB632E" w:rsidRDefault="005935CC">
      <w:r>
        <w:t>0 :15 :37.990 --&gt; 0 :15 :44.450</w:t>
      </w:r>
      <w:r w:rsidR="00C451AF">
        <w:t xml:space="preserve"> Advaith</w:t>
      </w:r>
      <w:r>
        <w:t xml:space="preserve"> </w:t>
      </w:r>
      <w:r w:rsidR="00C451AF">
        <w:t xml:space="preserve">Mani: </w:t>
      </w:r>
      <w:r>
        <w:t>Je vais utiliser un exemple simple pour expliquer ce qu'est un fonds négocié en bourse ou un ETF.</w:t>
      </w:r>
    </w:p>
    <w:p w14:paraId="5F3E5F0F" w14:textId="344426BD" w:rsidR="00AB632E" w:rsidRDefault="005935CC">
      <w:r>
        <w:lastRenderedPageBreak/>
        <w:t>0 :15 :45.630 --&gt; 0 :15 :47.590</w:t>
      </w:r>
      <w:r w:rsidR="00C451AF">
        <w:t xml:space="preserve"> Advaith</w:t>
      </w:r>
      <w:r>
        <w:t xml:space="preserve"> </w:t>
      </w:r>
      <w:r w:rsidR="00C451AF">
        <w:t xml:space="preserve">Mani: </w:t>
      </w:r>
      <w:r>
        <w:t>Imaginez que vous allez dans un marché de fruits secs.</w:t>
      </w:r>
    </w:p>
    <w:p w14:paraId="76D1AAF9" w14:textId="4A54E4DA" w:rsidR="00AB632E" w:rsidRDefault="005935CC">
      <w:r>
        <w:t>0 :15 :48.370 --&gt; 0 :15 :55.640</w:t>
      </w:r>
      <w:r w:rsidR="00C451AF">
        <w:t xml:space="preserve"> Advaith</w:t>
      </w:r>
      <w:r>
        <w:t xml:space="preserve"> </w:t>
      </w:r>
      <w:r w:rsidR="00C451AF">
        <w:t xml:space="preserve">Mani: </w:t>
      </w:r>
      <w:r>
        <w:t>Là où il y a des fruits très secs conservés partout, j'assimile la même chose à la Bourse de Toronto.</w:t>
      </w:r>
    </w:p>
    <w:p w14:paraId="6498FB34" w14:textId="60E064FC" w:rsidR="00AB632E" w:rsidRDefault="005935CC">
      <w:r>
        <w:t>0 :15 :57.240 --&gt; 0 :16 :7.160</w:t>
      </w:r>
      <w:r w:rsidR="00C451AF">
        <w:t xml:space="preserve"> Advaith</w:t>
      </w:r>
      <w:r>
        <w:t xml:space="preserve"> </w:t>
      </w:r>
      <w:r w:rsidR="00C451AF">
        <w:t xml:space="preserve">Mani: </w:t>
      </w:r>
      <w:r>
        <w:t>Au lieu que j'entre sur le marché des fruits secs, sans savoir quoi faire, en voyant des centaines d'options différentes et en ne comprenant pas ce qui pourrait réellement être bon pour moi.</w:t>
      </w:r>
    </w:p>
    <w:p w14:paraId="5BE9F7B2" w14:textId="56D4C8DE" w:rsidR="00AB632E" w:rsidRDefault="005935CC">
      <w:r>
        <w:t>0 :16 :8.600 --&gt; 0 :16 :19.60</w:t>
      </w:r>
      <w:r w:rsidR="00C451AF">
        <w:t xml:space="preserve"> Advaith</w:t>
      </w:r>
      <w:r>
        <w:t xml:space="preserve"> </w:t>
      </w:r>
      <w:r w:rsidR="00C451AF">
        <w:t xml:space="preserve">Mani: </w:t>
      </w:r>
      <w:r>
        <w:t>Donc, ce que le commerçant fait à son tour, c'est qu'ils ont organisé un sac des meilleures noix que vous voudrez peut-être acheter, et ils l'ont conservé dans des sacs spécifiques.</w:t>
      </w:r>
    </w:p>
    <w:p w14:paraId="39D04088" w14:textId="5146CCFC" w:rsidR="00AB632E" w:rsidRDefault="005935CC">
      <w:r>
        <w:t>0 :16 :20.800 --&gt; 0 :16 :33.660</w:t>
      </w:r>
      <w:r w:rsidR="00C451AF">
        <w:t xml:space="preserve"> Advaith</w:t>
      </w:r>
      <w:r>
        <w:t xml:space="preserve"> </w:t>
      </w:r>
      <w:r w:rsidR="00C451AF">
        <w:t xml:space="preserve">Mani: </w:t>
      </w:r>
      <w:r>
        <w:t>Donc, ce sac de 100 grammes de noix peut contenir 16 grammes de noix de cajou, 12 grammes d'amandes, 20 grammes de noix, 15 noix de pécan, 18 grammes de raisins secs, 19 grammes de pistaches totalisant jusqu'à 100.</w:t>
      </w:r>
    </w:p>
    <w:p w14:paraId="05486538" w14:textId="4A99EA25" w:rsidR="00AB632E" w:rsidRDefault="005935CC">
      <w:r>
        <w:t>0 :16 :35.80 --&gt; 0 :16 :43.420</w:t>
      </w:r>
      <w:r w:rsidR="00C451AF">
        <w:t xml:space="preserve"> Advaith</w:t>
      </w:r>
      <w:r>
        <w:t xml:space="preserve"> </w:t>
      </w:r>
      <w:r w:rsidR="00C451AF">
        <w:t xml:space="preserve">Mani: </w:t>
      </w:r>
      <w:r>
        <w:t>Cela vous aide à ne pas faire ce choix spécifique ou réduit votre risque d'en choisir un et de ne pas l'aimer réellement.</w:t>
      </w:r>
    </w:p>
    <w:p w14:paraId="6D3D23AC" w14:textId="1D2BF106" w:rsidR="00757636" w:rsidRPr="00757636" w:rsidRDefault="00757636" w:rsidP="00757636">
      <w:pPr>
        <w:pStyle w:val="NoParagraphStyle"/>
        <w:rPr>
          <w:rStyle w:val="SubtleEmphasis"/>
        </w:rPr>
      </w:pPr>
      <w:r w:rsidRPr="00757636">
        <w:rPr>
          <w:rStyle w:val="SubtleEmphasis"/>
        </w:rPr>
        <w:t>(Description de l'image de la diapositive 23 - Une illustration qui compare l'investissement dans le TSX 60 à un marché de fruits secs. Semblable à la façon dont on peut acheter un sac de noix mélangées, comprenant des noix de la meilleure qualité en petites quantités.)</w:t>
      </w:r>
    </w:p>
    <w:p w14:paraId="6417879D" w14:textId="5D8E5F90" w:rsidR="00757636" w:rsidRDefault="00757636"/>
    <w:p w14:paraId="455FD795" w14:textId="7439FF87" w:rsidR="00AB632E" w:rsidRDefault="005935CC">
      <w:r>
        <w:t>0 :16 :44.570 --&gt; 0 :16 :59.310</w:t>
      </w:r>
      <w:r w:rsidR="00C451AF">
        <w:t xml:space="preserve"> Advaith</w:t>
      </w:r>
      <w:r>
        <w:t xml:space="preserve"> </w:t>
      </w:r>
      <w:r w:rsidR="00C451AF">
        <w:t xml:space="preserve">Mani: </w:t>
      </w:r>
      <w:r>
        <w:t>La même chose peut être assimilée à un fonds négocié en bourse où, au lieu d'acheter une entreprise et de l'acheminer pour qu'elle réussisse ou ne se porte pas bien, vous l'investissez dans un sac d'actions qui comprend les 60 premières entreprises du pays.</w:t>
      </w:r>
    </w:p>
    <w:p w14:paraId="08DE387D" w14:textId="35DFA96E" w:rsidR="00AB632E" w:rsidRDefault="005935CC">
      <w:r>
        <w:t>0 :16 :59.900 --&gt; 0 :17 :10.490</w:t>
      </w:r>
      <w:r w:rsidR="00C451AF">
        <w:t xml:space="preserve"> Advaith</w:t>
      </w:r>
      <w:r>
        <w:t xml:space="preserve"> </w:t>
      </w:r>
      <w:r w:rsidR="00C451AF">
        <w:t xml:space="preserve">Mani: </w:t>
      </w:r>
      <w:r>
        <w:t xml:space="preserve">Et c'est une liste qui continue d'être mise à jour de la même </w:t>
      </w:r>
      <w:r w:rsidR="00C451AF">
        <w:t xml:space="preserve">Mani: </w:t>
      </w:r>
      <w:r>
        <w:t>ère que le commerçant sait que le mois prochain, il y aura un meilleur fruit à venir, d'où ils le remplacent dans le sac mélangé qu'ils font.</w:t>
      </w:r>
    </w:p>
    <w:p w14:paraId="1C1A029E" w14:textId="02587912" w:rsidR="00BD509C" w:rsidRPr="00BD509C" w:rsidRDefault="00BD509C">
      <w:pPr>
        <w:rPr>
          <w:rStyle w:val="SubtleEmphasis"/>
        </w:rPr>
      </w:pPr>
      <w:r w:rsidRPr="00BD509C">
        <w:rPr>
          <w:rStyle w:val="SubtleEmphasis"/>
        </w:rPr>
        <w:t xml:space="preserve">(Diapositive 24 Description de l'image – Un fonds négocié en bourse fonctionne de la même </w:t>
      </w:r>
      <w:r w:rsidR="00C451AF">
        <w:rPr>
          <w:rStyle w:val="SubtleEmphasis"/>
        </w:rPr>
        <w:t xml:space="preserve">Mani: </w:t>
      </w:r>
      <w:r w:rsidRPr="00BD509C">
        <w:rPr>
          <w:rStyle w:val="SubtleEmphasis"/>
        </w:rPr>
        <w:t>ère qu'un sac de noix, où les 60 plus grandes sociétés sont placées dans un panier en plus petites quantités afin d'atténuer le risque, de diversifier l'exposition, de maintenir la qualité et de négliger les frais.)</w:t>
      </w:r>
    </w:p>
    <w:p w14:paraId="5029C037" w14:textId="50203B2F" w:rsidR="00AB632E" w:rsidRDefault="005935CC">
      <w:r>
        <w:lastRenderedPageBreak/>
        <w:t>0 :17 :11.500 --&gt; 0 :17 :21.390</w:t>
      </w:r>
      <w:r w:rsidR="00C451AF">
        <w:t xml:space="preserve"> Advaith</w:t>
      </w:r>
      <w:r>
        <w:t xml:space="preserve"> </w:t>
      </w:r>
      <w:r w:rsidR="00C451AF">
        <w:t xml:space="preserve">Mani: </w:t>
      </w:r>
      <w:r>
        <w:t>Cela permet de garder le risque extrêmement bas, garantit que l'on investit dans le meilleur de la race E diversifie l'exposition et a des frais très limités.</w:t>
      </w:r>
    </w:p>
    <w:p w14:paraId="6CBFEFA5" w14:textId="1DCBD8F1" w:rsidR="00AB632E" w:rsidRDefault="005935CC">
      <w:r>
        <w:t>0 :17 :22.980 --&gt; 0 :17 :25.10</w:t>
      </w:r>
      <w:r w:rsidR="00C451AF">
        <w:t xml:space="preserve"> Advaith</w:t>
      </w:r>
      <w:r>
        <w:t xml:space="preserve"> </w:t>
      </w:r>
      <w:r w:rsidR="00C451AF">
        <w:t xml:space="preserve">Mani: </w:t>
      </w:r>
      <w:r>
        <w:t>Cela va au-delà des index.</w:t>
      </w:r>
    </w:p>
    <w:p w14:paraId="1A597BD7" w14:textId="4A25B73E" w:rsidR="00AB632E" w:rsidRDefault="005935CC">
      <w:r>
        <w:t>0 :17 :25.320 --&gt; 0 :17 :53.220</w:t>
      </w:r>
      <w:r w:rsidR="00C451AF">
        <w:t xml:space="preserve"> Advaith</w:t>
      </w:r>
      <w:r>
        <w:t xml:space="preserve"> </w:t>
      </w:r>
      <w:r w:rsidR="00C451AF">
        <w:t xml:space="preserve">Mani: </w:t>
      </w:r>
      <w:r>
        <w:t>Mes conversations avec les participants m'ont amené à comprendre que l'investissement éthique est quelque chose que les gens veulent comprendre un peu plus, un peu plus de mon côté me permet de comprendre qu'il y a des entreprises ou des FNB qui sont spécifiquement conçus pour les entreprises qui ont ces objectifs à l'esprit, comme les entreprises de gouvernance sociale ou environnementale qui soutiennent l'équité et l'inclusion, etc.</w:t>
      </w:r>
    </w:p>
    <w:p w14:paraId="75F093FC" w14:textId="56E1A5AD" w:rsidR="00AB632E" w:rsidRDefault="005935CC">
      <w:r>
        <w:t>0 :17 :56.240 --&gt; 0 :18 :0.750</w:t>
      </w:r>
      <w:r w:rsidR="00C451AF">
        <w:t xml:space="preserve"> Advaith</w:t>
      </w:r>
      <w:r>
        <w:t xml:space="preserve"> </w:t>
      </w:r>
      <w:r w:rsidR="00C451AF">
        <w:t xml:space="preserve">Mani: </w:t>
      </w:r>
      <w:r>
        <w:t>Après tout cela, vous ou n'importe qui pourrait simplement remettre cela en question.</w:t>
      </w:r>
    </w:p>
    <w:p w14:paraId="296A232F" w14:textId="250990AD" w:rsidR="00AB632E" w:rsidRDefault="005935CC">
      <w:r>
        <w:t>0 :18 :0.760 --&gt; 0 :18 :3.910</w:t>
      </w:r>
      <w:r w:rsidR="00C451AF">
        <w:t xml:space="preserve"> Advaith</w:t>
      </w:r>
      <w:r>
        <w:t xml:space="preserve"> </w:t>
      </w:r>
      <w:r w:rsidR="00C451AF">
        <w:t xml:space="preserve">Mani: </w:t>
      </w:r>
      <w:r>
        <w:t>Quelle est la crédibilité de tout ce que j'ai dit jusqu'à présent ?</w:t>
      </w:r>
    </w:p>
    <w:p w14:paraId="67D486A2" w14:textId="4C36FDD6" w:rsidR="00AB632E" w:rsidRDefault="005935CC">
      <w:r>
        <w:t>0 :18 :4.940 --&gt; 0 :18 :9.610</w:t>
      </w:r>
      <w:r w:rsidR="00C451AF">
        <w:t xml:space="preserve"> Advaith</w:t>
      </w:r>
      <w:r>
        <w:t xml:space="preserve"> </w:t>
      </w:r>
      <w:r w:rsidR="00C451AF">
        <w:t xml:space="preserve">Mani: </w:t>
      </w:r>
      <w:r>
        <w:t>Réveil tout cela s'intègre plutôt que d'être juste une information de plus sur Internet.</w:t>
      </w:r>
    </w:p>
    <w:p w14:paraId="5F3DD668" w14:textId="572CB6BB" w:rsidR="00AB632E" w:rsidRDefault="005935CC">
      <w:r>
        <w:t>0 :18 :11.650 --&gt; 0 :18 :18.660</w:t>
      </w:r>
      <w:r w:rsidR="00C451AF">
        <w:t xml:space="preserve"> Advaith</w:t>
      </w:r>
      <w:r>
        <w:t xml:space="preserve"> </w:t>
      </w:r>
      <w:r w:rsidR="00C451AF">
        <w:t xml:space="preserve">Mani: </w:t>
      </w:r>
      <w:r>
        <w:t>Encore une fois, compte tenu du fait que je n'ai pas d'expérience financière, il y a peut-être des choses qui pourraient être meilleures que les choses dont j'ai parlé.</w:t>
      </w:r>
    </w:p>
    <w:p w14:paraId="625740A6" w14:textId="4CCF35F9" w:rsidR="00AB632E" w:rsidRDefault="005935CC">
      <w:r>
        <w:t>0 :18 :21.130 --&gt; 0 :18 :27.970</w:t>
      </w:r>
      <w:r w:rsidR="00C451AF">
        <w:t xml:space="preserve"> Advaith</w:t>
      </w:r>
      <w:r>
        <w:t xml:space="preserve"> </w:t>
      </w:r>
      <w:r w:rsidR="00C451AF">
        <w:t xml:space="preserve">Mani: </w:t>
      </w:r>
      <w:r>
        <w:t>Ce que j'essaie de clarifier ici, c'est que l'information financière est toujours crédible si elle provient d'une source fiable.</w:t>
      </w:r>
    </w:p>
    <w:p w14:paraId="48581D96" w14:textId="45CEACB5" w:rsidR="00AB632E" w:rsidRDefault="005935CC">
      <w:r>
        <w:t>0 :18 :29.950 --&gt; 0 :18 :35.100</w:t>
      </w:r>
      <w:r w:rsidR="00C451AF">
        <w:t xml:space="preserve"> Advaith</w:t>
      </w:r>
      <w:r>
        <w:t xml:space="preserve"> </w:t>
      </w:r>
      <w:r w:rsidR="00C451AF">
        <w:t xml:space="preserve">Mani: </w:t>
      </w:r>
      <w:r>
        <w:t>La Stratégie nationale canadienne pour la littératie financière du gouvernement du Canada est l'une de ces sources.</w:t>
      </w:r>
    </w:p>
    <w:p w14:paraId="662A4E10" w14:textId="47090CE1" w:rsidR="00BD509C" w:rsidRPr="00BD509C" w:rsidRDefault="00BD509C">
      <w:pPr>
        <w:rPr>
          <w:rStyle w:val="SubtleEmphasis"/>
        </w:rPr>
      </w:pPr>
      <w:r w:rsidRPr="00BD509C">
        <w:rPr>
          <w:rStyle w:val="SubtleEmphasis"/>
        </w:rPr>
        <w:t>(Diapositive 25 Description de l'image – Capture d'écran du site Web du gouvernement du Canada sur la « Stratégie nationale de littératie financière 2021-2026 ». La moitié inférieure de la capture d'écran montre « Votre boîte à outils financière » qui se compose de 12 modules. Les modules suivants ont été mis en évidence pour montrer le chevauchement avec l'étude de recherche : Module 1 : Revenus, dépenses et budget, Module 2 : Opérations bancaires. Module 3 : Épargne, Module 4 : Gestion du crédit et des dettes, Module 7 : Investir, Module 8 : Impôts et cotisations.)</w:t>
      </w:r>
    </w:p>
    <w:p w14:paraId="7773D1F0" w14:textId="208C9222" w:rsidR="00AB632E" w:rsidRDefault="005935CC">
      <w:r>
        <w:t>0 :18 :35.790 --&gt; 0 :18 :44.10</w:t>
      </w:r>
      <w:r w:rsidR="00C451AF">
        <w:t xml:space="preserve"> Advaith</w:t>
      </w:r>
      <w:r>
        <w:t xml:space="preserve"> </w:t>
      </w:r>
      <w:r w:rsidR="00C451AF">
        <w:t xml:space="preserve">Mani: </w:t>
      </w:r>
      <w:r>
        <w:t>Il s'agit d'un programme quinquennal lancé par le gouvernement pour permettre la littératie financière qui aboutit éventuellement à la résilience financière.</w:t>
      </w:r>
    </w:p>
    <w:p w14:paraId="3149EB36" w14:textId="5C0D13BC" w:rsidR="00AB632E" w:rsidRDefault="005935CC">
      <w:r>
        <w:lastRenderedPageBreak/>
        <w:t xml:space="preserve">0 :18 :46.70 --&gt; 0 :18 :52.120La boîte à outils financière </w:t>
      </w:r>
      <w:r w:rsidR="00C451AF">
        <w:t xml:space="preserve"> Advaith</w:t>
      </w:r>
      <w:r>
        <w:t xml:space="preserve"> </w:t>
      </w:r>
      <w:r w:rsidR="00C451AF">
        <w:t xml:space="preserve">Mani: </w:t>
      </w:r>
      <w:r>
        <w:t>A a été créée par le gouvernement, qui comprend les quatre piliers dont j'ai parlé en ce moment.</w:t>
      </w:r>
    </w:p>
    <w:p w14:paraId="7BD13661" w14:textId="2AE0211D" w:rsidR="00AB632E" w:rsidRDefault="005935CC">
      <w:r>
        <w:t>0 :18 :52.790 --&gt; 0 :19 :7.280</w:t>
      </w:r>
      <w:r w:rsidR="00C451AF">
        <w:t xml:space="preserve"> Advaith</w:t>
      </w:r>
      <w:r>
        <w:t xml:space="preserve"> </w:t>
      </w:r>
      <w:r w:rsidR="00C451AF">
        <w:t xml:space="preserve">Mani: </w:t>
      </w:r>
      <w:r>
        <w:t>Cependant, bien que vous puissiez faire tout cela, faire toute cette boîte à outils financière, cela prend 10 bonnes heures à faire et après avoir demandé à chacun de mes participants, ironiquement, aucun d'entre eux n'a même trouvé cet outil existant.</w:t>
      </w:r>
    </w:p>
    <w:p w14:paraId="2420172F" w14:textId="3A0A0201" w:rsidR="00AB632E" w:rsidRDefault="005935CC">
      <w:r>
        <w:t>0 :19 :8.320 --&gt; 0 :19 :19.850</w:t>
      </w:r>
      <w:r w:rsidR="00C451AF">
        <w:t xml:space="preserve"> Advaith</w:t>
      </w:r>
      <w:r>
        <w:t xml:space="preserve"> </w:t>
      </w:r>
      <w:r w:rsidR="00C451AF">
        <w:t xml:space="preserve">Mani: </w:t>
      </w:r>
      <w:r>
        <w:t>Pour un nouvel arrivant qui arrive au pays, nous ne sommes peut-être pas en mesure de passer autant de temps ou de passer par ces budgets intenses ou ces types d'interactions qui sont actuellement là dans la boîte à outils.</w:t>
      </w:r>
    </w:p>
    <w:p w14:paraId="7E2627EF" w14:textId="4D884C91" w:rsidR="00AB632E" w:rsidRDefault="005935CC">
      <w:r>
        <w:t>0 :19 :20.700 --&gt; 0 :19 :33.600</w:t>
      </w:r>
      <w:r w:rsidR="00C451AF">
        <w:t xml:space="preserve"> Advaith</w:t>
      </w:r>
      <w:r>
        <w:t xml:space="preserve"> </w:t>
      </w:r>
      <w:r w:rsidR="00C451AF">
        <w:t xml:space="preserve">Mani: </w:t>
      </w:r>
      <w:r>
        <w:t>Par conséquent, l'idée ici est de créer un filtre pour cette boîte à outils avec laquelle quelqu'un peut interagir de premier niveau, puis prendre sa décision sur la façon dont il veut recueillir plus d'informations.</w:t>
      </w:r>
    </w:p>
    <w:p w14:paraId="18D6EF11" w14:textId="4C43CF93" w:rsidR="00AB632E" w:rsidRDefault="005935CC">
      <w:r>
        <w:t>0 :19 :34.30 --&gt; 0 :19 :47.700</w:t>
      </w:r>
      <w:r w:rsidR="00C451AF">
        <w:t xml:space="preserve"> Advaith</w:t>
      </w:r>
      <w:r>
        <w:t xml:space="preserve"> </w:t>
      </w:r>
      <w:r w:rsidR="00C451AF">
        <w:t xml:space="preserve">Mani: </w:t>
      </w:r>
      <w:r>
        <w:t>Parce qu'il est important de comprendre les principes fondamentaux du processus 1er et donc d'entrer dans les détails dans la méthode préférée que l'on a en termes de mise en œuvre stratégique à grande échelle.</w:t>
      </w:r>
    </w:p>
    <w:p w14:paraId="089E20BE" w14:textId="05D0F052" w:rsidR="00AB632E" w:rsidRDefault="005935CC">
      <w:r>
        <w:t>0 :19 :48.60 --&gt; 0 :19 :56.830</w:t>
      </w:r>
      <w:r w:rsidR="00C451AF">
        <w:t xml:space="preserve"> Advaith</w:t>
      </w:r>
      <w:r>
        <w:t xml:space="preserve"> </w:t>
      </w:r>
      <w:r w:rsidR="00C451AF">
        <w:t xml:space="preserve">Mani: </w:t>
      </w:r>
      <w:r>
        <w:t>Cela tombera dans l'étape où quelqu'un décidera réellement de venir au Canada et il sera prêt à faire cette transition dans un mois ou deux, ou dans le délai qu'il préfère.</w:t>
      </w:r>
    </w:p>
    <w:p w14:paraId="355ACA07" w14:textId="08ED12C9" w:rsidR="00AB632E" w:rsidRDefault="005935CC">
      <w:r>
        <w:t>0 :20 :1.180 --&gt; 0 :20 :9.10</w:t>
      </w:r>
      <w:r w:rsidR="00C451AF">
        <w:t xml:space="preserve"> Advaith</w:t>
      </w:r>
      <w:r>
        <w:t xml:space="preserve"> </w:t>
      </w:r>
      <w:r w:rsidR="00C451AF">
        <w:t xml:space="preserve">Mani: </w:t>
      </w:r>
      <w:r>
        <w:t>Comme la littératie financière est la première étape vers la résilience financière, cela correspond parfaitement aux critères du gouvernement pour ce programme global.</w:t>
      </w:r>
    </w:p>
    <w:p w14:paraId="4B9E630B" w14:textId="52998B1D" w:rsidR="00BD509C" w:rsidRPr="00BD509C" w:rsidRDefault="00BD509C">
      <w:pPr>
        <w:rPr>
          <w:rStyle w:val="SubtleEmphasis"/>
        </w:rPr>
      </w:pPr>
      <w:r w:rsidRPr="00BD509C">
        <w:rPr>
          <w:rStyle w:val="SubtleEmphasis"/>
        </w:rPr>
        <w:t>(Diapositive 27 Description de l'image - Capture d'écran d'un diagramme du chemin vers la résilience financière créé par le gouvernement du Canada. L'énoncé ci-dessous indique qu'il s'agit d'un plan quinquennal visant à créer une littératie financière plus accessible, inclusive et efficace pour tous les Canadiens. Vision : Un Canada où tout le monde peut renforcer sa résilience financière dans un monde de plus en plus numérique.)</w:t>
      </w:r>
    </w:p>
    <w:p w14:paraId="77054070" w14:textId="4DC2893A" w:rsidR="00AB632E" w:rsidRDefault="005935CC">
      <w:r>
        <w:t>0 :20 :9.850 --&gt; 0 :20 :21.470</w:t>
      </w:r>
      <w:r w:rsidR="00C451AF">
        <w:t xml:space="preserve"> Advaith</w:t>
      </w:r>
      <w:r>
        <w:t xml:space="preserve"> </w:t>
      </w:r>
      <w:r w:rsidR="00C451AF">
        <w:t xml:space="preserve">Mani: </w:t>
      </w:r>
      <w:r>
        <w:t>La littératie financière est une nécessité pour un avenir financier durable, et l'avenir financier est décidé par toutes les personnes qui font partie d'un système financier ou de l'économie en général.</w:t>
      </w:r>
    </w:p>
    <w:p w14:paraId="1F85F6FC" w14:textId="09CE7EE5" w:rsidR="00AB632E" w:rsidRDefault="005935CC">
      <w:r>
        <w:t>0 :20 :22.340 --&gt; 0 :20 :32.100</w:t>
      </w:r>
      <w:r w:rsidR="00C451AF">
        <w:t xml:space="preserve"> Advaith</w:t>
      </w:r>
      <w:r>
        <w:t xml:space="preserve"> </w:t>
      </w:r>
      <w:r w:rsidR="00C451AF">
        <w:t xml:space="preserve">Mani: </w:t>
      </w:r>
      <w:r>
        <w:t>Comme il s'agit d'une étude en constante évolution, cela me donne l'occasion de la gérer et de faire avancer ce projet afin de créer un système financier plus robuste.</w:t>
      </w:r>
    </w:p>
    <w:p w14:paraId="7160E368" w14:textId="1FF69CE8" w:rsidR="00AB632E" w:rsidRDefault="005935CC">
      <w:r>
        <w:lastRenderedPageBreak/>
        <w:t>0 :20 :33.610 --&gt; 0 :20 :56.10</w:t>
      </w:r>
      <w:r w:rsidR="00C451AF">
        <w:t xml:space="preserve"> Advaith</w:t>
      </w:r>
      <w:r>
        <w:t xml:space="preserve"> </w:t>
      </w:r>
      <w:r w:rsidR="00C451AF">
        <w:t xml:space="preserve">Mani: </w:t>
      </w:r>
      <w:r>
        <w:br/>
        <w:t>La façon dont j'imagine que cela est utilisé est sous de multiples formes, que ce soit par le biais de l'impression ou du numérique, il peut faire partie d'une application de bienvenue pour quelqu'un qui vient dans le pays, qui peut aller au-delà des notions de ce qu'un arrivant peut fournir aujourd'hui, ou il peut exister sous la forme d'un livret ou d'un dépliant avec quelqu'un peut utiliser chaque fois qu'il essaie de comprendre son les premiers jours.</w:t>
      </w:r>
    </w:p>
    <w:p w14:paraId="2D010006" w14:textId="14B93CD5" w:rsidR="00AB632E" w:rsidRDefault="005935CC">
      <w:r>
        <w:t>0 :20 :57.750 --&gt; 0 :21 :6.530</w:t>
      </w:r>
      <w:r w:rsidR="00C451AF">
        <w:t xml:space="preserve"> Advaith</w:t>
      </w:r>
      <w:r>
        <w:t xml:space="preserve"> </w:t>
      </w:r>
      <w:r w:rsidR="00C451AF">
        <w:t xml:space="preserve">Mani: </w:t>
      </w:r>
      <w:r>
        <w:t>L'idée ici est d'aller un peu plus loin pour faciliter la transition de quelqu'un dans ce pays, en l'aidant à assurer un meilleur avenir financier.</w:t>
      </w:r>
    </w:p>
    <w:p w14:paraId="1A6AA7BF" w14:textId="66C96BC0" w:rsidR="00AB632E" w:rsidRDefault="005935CC">
      <w:r>
        <w:t>0 :21 :7.600 --&gt; 0 :21 :8.180</w:t>
      </w:r>
      <w:r w:rsidR="00C451AF">
        <w:t xml:space="preserve"> Advaith</w:t>
      </w:r>
      <w:r>
        <w:t xml:space="preserve"> </w:t>
      </w:r>
      <w:r w:rsidR="00C451AF">
        <w:t xml:space="preserve">Mani: </w:t>
      </w:r>
      <w:r>
        <w:t>Merci beaucoup.</w:t>
      </w:r>
    </w:p>
    <w:sectPr w:rsidR="00AB632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inionPro-Regular">
    <w:altName w:val="Calibri"/>
    <w:panose1 w:val="020B0604020202020204"/>
    <w:charset w:val="00"/>
    <w:family w:val="auto"/>
    <w:notTrueType/>
    <w:pitch w:val="default"/>
    <w:sig w:usb0="000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5"/>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32E"/>
    <w:rsid w:val="00295115"/>
    <w:rsid w:val="003877EF"/>
    <w:rsid w:val="00516DA5"/>
    <w:rsid w:val="005935CC"/>
    <w:rsid w:val="00640227"/>
    <w:rsid w:val="00757636"/>
    <w:rsid w:val="00820FCD"/>
    <w:rsid w:val="00897419"/>
    <w:rsid w:val="00AB632E"/>
    <w:rsid w:val="00BD509C"/>
    <w:rsid w:val="00C451A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06201"/>
  <w15:docId w15:val="{2BE4C7DB-C3DB-450E-88CE-1912CDA6E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CA" w:eastAsia="en-CA"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Emphasis">
    <w:name w:val="Subtle Emphasis"/>
    <w:basedOn w:val="DefaultParagraphFont"/>
    <w:uiPriority w:val="19"/>
    <w:qFormat/>
    <w:rsid w:val="00295115"/>
    <w:rPr>
      <w:i/>
      <w:iCs/>
      <w:color w:val="404040" w:themeColor="text1" w:themeTint="BF"/>
    </w:rPr>
  </w:style>
  <w:style w:type="paragraph" w:customStyle="1" w:styleId="NoParagraphStyle">
    <w:name w:val="[No Paragraph Style]"/>
    <w:rsid w:val="00295115"/>
    <w:pPr>
      <w:autoSpaceDE w:val="0"/>
      <w:autoSpaceDN w:val="0"/>
      <w:adjustRightInd w:val="0"/>
      <w:spacing w:after="0" w:line="288" w:lineRule="auto"/>
      <w:textAlignment w:val="center"/>
    </w:pPr>
    <w:rPr>
      <w:rFonts w:ascii="MinionPro-Regular" w:hAnsi="MinionPro-Regular" w:cs="MinionPro-Regular"/>
      <w:color w:val="000000"/>
      <w:kern w:val="0"/>
      <w:lang w:val="en-US"/>
    </w:rPr>
  </w:style>
  <w:style w:type="character" w:styleId="PlaceholderText">
    <w:name w:val="Placeholder Text"/>
    <w:basedOn w:val="DefaultParagraphFont"/>
    <w:uiPriority w:val="99"/>
    <w:semiHidden/>
    <w:rsid w:val="00C451AF"/>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5153F2-76BC-4458-9147-9B50CC34DA83}">
  <ds:schemaRefs>
    <ds:schemaRef ds:uri="http://schemas.microsoft.com/office/2006/metadata/properties"/>
    <ds:schemaRef ds:uri="http://schemas.microsoft.com/office/infopath/2007/PartnerControls"/>
    <ds:schemaRef ds:uri="a7d86d78-0ff1-41f0-ab23-d2692a4332af"/>
    <ds:schemaRef ds:uri="b6394e7d-bb77-4d04-b189-d6980e0b1240"/>
  </ds:schemaRefs>
</ds:datastoreItem>
</file>

<file path=customXml/itemProps2.xml><?xml version="1.0" encoding="utf-8"?>
<ds:datastoreItem xmlns:ds="http://schemas.openxmlformats.org/officeDocument/2006/customXml" ds:itemID="{9FC2D6E5-36C0-48A6-BDCA-E2DEFABF0D85}">
  <ds:schemaRefs>
    <ds:schemaRef ds:uri="http://schemas.microsoft.com/sharepoint/v3/contenttype/forms"/>
  </ds:schemaRefs>
</ds:datastoreItem>
</file>

<file path=customXml/itemProps3.xml><?xml version="1.0" encoding="utf-8"?>
<ds:datastoreItem xmlns:ds="http://schemas.openxmlformats.org/officeDocument/2006/customXml" ds:itemID="{0AC267FB-8DBF-4C52-9684-7243073C42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86d78-0ff1-41f0-ab23-d2692a4332af"/>
    <ds:schemaRef ds:uri="b6394e7d-bb77-4d04-b189-d6980e0b12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15</Pages>
  <Words>5070</Words>
  <Characters>28902</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Advaith Mani</dc:creator>
  <cp:lastModifiedBy>Ned Zimmerman</cp:lastModifiedBy>
  <cp:revision>3</cp:revision>
  <dcterms:created xsi:type="dcterms:W3CDTF">2024-04-19T21:28:00Z</dcterms:created>
  <dcterms:modified xsi:type="dcterms:W3CDTF">2024-04-22T20:34:00Z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