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5DBA4B" w14:textId="77777777" w:rsidR="00B266B2" w:rsidRPr="00B266B2" w:rsidRDefault="00B266B2" w:rsidP="00B266B2">
      <w:pPr>
        <w:rPr>
          <w:rStyle w:val="normaltextrun"/>
          <w:rFonts w:ascii="Raleway" w:eastAsia="Arial" w:hAnsi="Raleway"/>
          <w:b/>
          <w:bCs/>
          <w:color w:val="1A4E2B"/>
        </w:rPr>
        <w:sectPr w:rsidR="00B266B2" w:rsidRPr="00B266B2" w:rsidSect="005D756D">
          <w:footerReference w:type="default" r:id="rId11"/>
          <w:type w:val="continuous"/>
          <w:pgSz w:w="12240" w:h="15840"/>
          <w:pgMar w:top="1440" w:right="1440" w:bottom="1440" w:left="1440" w:header="708" w:footer="708" w:gutter="0"/>
          <w:pgNumType w:fmt="lowerRoman" w:start="1"/>
          <w:cols w:space="708"/>
          <w:docGrid w:linePitch="360"/>
        </w:sectPr>
      </w:pPr>
    </w:p>
    <w:p w14:paraId="300196D3" w14:textId="77777777" w:rsidR="00807557" w:rsidRPr="00B266B2" w:rsidRDefault="00807557" w:rsidP="00B266B2">
      <w:pPr>
        <w:rPr>
          <w:rStyle w:val="normaltextrun"/>
          <w:rFonts w:ascii="Raleway" w:eastAsia="Arial" w:hAnsi="Raleway"/>
          <w:b/>
          <w:bCs/>
          <w:color w:val="1A4E2B"/>
        </w:rPr>
      </w:pPr>
    </w:p>
    <w:p w14:paraId="26B7DCD3" w14:textId="77777777" w:rsidR="00807557" w:rsidRDefault="00807557" w:rsidP="00D35D68">
      <w:pPr>
        <w:rPr>
          <w:rStyle w:val="normaltextrun"/>
          <w:rFonts w:ascii="Raleway" w:eastAsia="Arial" w:hAnsi="Raleway"/>
          <w:b/>
          <w:bCs/>
          <w:color w:val="1A4E2B"/>
          <w:sz w:val="56"/>
          <w:szCs w:val="56"/>
        </w:rPr>
      </w:pPr>
    </w:p>
    <w:p w14:paraId="08FD08D8" w14:textId="77777777" w:rsidR="00807557" w:rsidRPr="00B53B21" w:rsidRDefault="00807557" w:rsidP="00D35D68">
      <w:pPr>
        <w:rPr>
          <w:rStyle w:val="normaltextrun"/>
          <w:rFonts w:ascii="Raleway" w:eastAsia="Arial" w:hAnsi="Raleway"/>
          <w:b/>
          <w:bCs/>
          <w:color w:val="1A4E2B"/>
          <w:sz w:val="24"/>
          <w:szCs w:val="24"/>
        </w:rPr>
      </w:pPr>
    </w:p>
    <w:p w14:paraId="04185AA0" w14:textId="77777777" w:rsidR="006B1544" w:rsidRPr="00B53B21" w:rsidRDefault="006B1544" w:rsidP="00D35D68">
      <w:pPr>
        <w:rPr>
          <w:rStyle w:val="normaltextrun"/>
          <w:rFonts w:ascii="Raleway" w:eastAsia="Arial" w:hAnsi="Raleway"/>
          <w:b/>
          <w:bCs/>
          <w:color w:val="1A4E2B"/>
          <w:sz w:val="16"/>
          <w:szCs w:val="16"/>
        </w:rPr>
      </w:pPr>
    </w:p>
    <w:p w14:paraId="4365328A" w14:textId="77777777" w:rsidR="006B1544" w:rsidRDefault="006B1544" w:rsidP="00D35D68">
      <w:pPr>
        <w:rPr>
          <w:rStyle w:val="normaltextrun"/>
          <w:rFonts w:ascii="Raleway" w:eastAsia="Arial" w:hAnsi="Raleway"/>
          <w:b/>
          <w:bCs/>
          <w:color w:val="1A4E2B"/>
          <w:sz w:val="56"/>
          <w:szCs w:val="56"/>
        </w:rPr>
      </w:pPr>
    </w:p>
    <w:p w14:paraId="57F4069C" w14:textId="4A4B3CB8" w:rsidR="00313489" w:rsidRPr="00B86449" w:rsidRDefault="005C50E5" w:rsidP="00D35D68">
      <w:pPr>
        <w:rPr>
          <w:rStyle w:val="normaltextrun"/>
          <w:rFonts w:ascii="Raleway" w:eastAsia="Arial" w:hAnsi="Raleway"/>
          <w:b/>
          <w:bCs/>
          <w:color w:val="1A4E2B"/>
          <w:sz w:val="56"/>
          <w:szCs w:val="56"/>
        </w:rPr>
      </w:pPr>
      <w:r w:rsidRPr="00B86449">
        <w:rPr>
          <w:rStyle w:val="normaltextrun"/>
          <w:rFonts w:ascii="Raleway" w:eastAsia="Arial" w:hAnsi="Raleway"/>
          <w:b/>
          <w:bCs/>
          <w:color w:val="1A4E2B"/>
          <w:sz w:val="56"/>
          <w:szCs w:val="56"/>
        </w:rPr>
        <w:t>A Park Accessibility Framework:</w:t>
      </w:r>
    </w:p>
    <w:p w14:paraId="495996C4" w14:textId="6D13917F" w:rsidR="00B0454D" w:rsidRDefault="00B0454D" w:rsidP="00006E25">
      <w:pPr>
        <w:pStyle w:val="paragraph"/>
        <w:spacing w:before="0" w:beforeAutospacing="0" w:after="0" w:afterAutospacing="0"/>
        <w:textAlignment w:val="baseline"/>
        <w:rPr>
          <w:rStyle w:val="normaltextrun"/>
          <w:rFonts w:ascii="Raleway" w:eastAsia="Arial" w:hAnsi="Raleway" w:cstheme="minorBidi"/>
          <w:i/>
          <w:iCs/>
          <w:color w:val="1A4E2B"/>
          <w:sz w:val="32"/>
          <w:szCs w:val="32"/>
        </w:rPr>
      </w:pPr>
      <w:r w:rsidRPr="00B86449">
        <w:rPr>
          <w:rStyle w:val="normaltextrun"/>
          <w:rFonts w:ascii="Raleway" w:eastAsia="Arial" w:hAnsi="Raleway" w:cstheme="minorBidi"/>
          <w:i/>
          <w:iCs/>
          <w:color w:val="1A4E2B"/>
          <w:sz w:val="32"/>
          <w:szCs w:val="32"/>
        </w:rPr>
        <w:t>Making National Parks Accessible to People with Disabilities</w:t>
      </w:r>
      <w:r w:rsidRPr="00B86449" w:rsidDel="00B0454D">
        <w:rPr>
          <w:rStyle w:val="normaltextrun"/>
          <w:rFonts w:ascii="Raleway" w:eastAsia="Arial" w:hAnsi="Raleway" w:cstheme="minorBidi"/>
          <w:i/>
          <w:iCs/>
          <w:color w:val="1A4E2B"/>
          <w:sz w:val="32"/>
          <w:szCs w:val="32"/>
        </w:rPr>
        <w:t xml:space="preserve"> </w:t>
      </w:r>
    </w:p>
    <w:p w14:paraId="4810A275" w14:textId="77777777" w:rsidR="00B0454D" w:rsidRPr="00B86449" w:rsidRDefault="00B0454D" w:rsidP="00006E25">
      <w:pPr>
        <w:pStyle w:val="paragraph"/>
        <w:spacing w:before="0" w:beforeAutospacing="0" w:after="0" w:afterAutospacing="0"/>
        <w:textAlignment w:val="baseline"/>
        <w:rPr>
          <w:rStyle w:val="normaltextrun"/>
          <w:rFonts w:ascii="Raleway" w:eastAsia="Arial" w:hAnsi="Raleway" w:cstheme="minorBidi"/>
          <w:b/>
          <w:bCs/>
          <w:color w:val="1A4E2B"/>
        </w:rPr>
      </w:pPr>
    </w:p>
    <w:p w14:paraId="4D0D8916" w14:textId="77777777" w:rsidR="00F757C7" w:rsidRPr="00B266B2" w:rsidRDefault="00F757C7" w:rsidP="00B266B2">
      <w:pPr>
        <w:rPr>
          <w:rStyle w:val="normaltextrun"/>
          <w:rFonts w:ascii="Raleway" w:eastAsia="Arial" w:hAnsi="Raleway"/>
          <w:b/>
          <w:bCs/>
          <w:color w:val="1A4E2B"/>
        </w:rPr>
      </w:pPr>
    </w:p>
    <w:p w14:paraId="2902FD1B" w14:textId="3046FBCC" w:rsidR="00F757C7" w:rsidRPr="00B266B2" w:rsidRDefault="00F757C7" w:rsidP="00B266B2">
      <w:pPr>
        <w:rPr>
          <w:rStyle w:val="normaltextrun"/>
          <w:rFonts w:ascii="Raleway" w:eastAsia="Arial" w:hAnsi="Raleway"/>
          <w:b/>
          <w:bCs/>
          <w:color w:val="1A4E2B"/>
        </w:rPr>
      </w:pPr>
    </w:p>
    <w:p w14:paraId="0B22BF9C" w14:textId="77777777" w:rsidR="00B0454D" w:rsidRPr="00B266B2" w:rsidRDefault="00B0454D" w:rsidP="00B266B2">
      <w:pPr>
        <w:rPr>
          <w:rStyle w:val="normaltextrun"/>
          <w:rFonts w:ascii="Raleway" w:eastAsia="Arial" w:hAnsi="Raleway"/>
          <w:b/>
          <w:bCs/>
          <w:color w:val="1A4E2B"/>
        </w:rPr>
      </w:pPr>
    </w:p>
    <w:p w14:paraId="56D46B3C" w14:textId="77777777" w:rsidR="00B0454D" w:rsidRPr="00B266B2" w:rsidRDefault="00B0454D" w:rsidP="00B266B2">
      <w:pPr>
        <w:rPr>
          <w:rStyle w:val="normaltextrun"/>
          <w:rFonts w:ascii="Raleway" w:eastAsia="Arial" w:hAnsi="Raleway"/>
          <w:b/>
          <w:bCs/>
          <w:color w:val="1A4E2B"/>
          <w:lang w:val="en-GB" w:eastAsia="en-GB"/>
        </w:rPr>
      </w:pPr>
    </w:p>
    <w:p w14:paraId="39366B05" w14:textId="77777777" w:rsidR="00B0454D" w:rsidRDefault="00B0454D" w:rsidP="00B266B2">
      <w:pPr>
        <w:rPr>
          <w:rStyle w:val="normaltextrun"/>
          <w:rFonts w:ascii="Raleway" w:eastAsia="Arial" w:hAnsi="Raleway"/>
        </w:rPr>
      </w:pPr>
    </w:p>
    <w:p w14:paraId="0FDFEC75" w14:textId="77777777" w:rsidR="00B266B2" w:rsidRDefault="00B266B2" w:rsidP="00B266B2">
      <w:pPr>
        <w:rPr>
          <w:rStyle w:val="normaltextrun"/>
          <w:rFonts w:ascii="Raleway" w:eastAsia="Arial" w:hAnsi="Raleway"/>
        </w:rPr>
      </w:pPr>
    </w:p>
    <w:p w14:paraId="4F1E7CCB" w14:textId="77777777" w:rsidR="00B266B2" w:rsidRDefault="00B266B2" w:rsidP="00B266B2">
      <w:pPr>
        <w:rPr>
          <w:rStyle w:val="normaltextrun"/>
          <w:rFonts w:ascii="Raleway" w:eastAsia="Arial" w:hAnsi="Raleway"/>
        </w:rPr>
      </w:pPr>
    </w:p>
    <w:p w14:paraId="0B60CFFC" w14:textId="77777777" w:rsidR="00B266B2" w:rsidRDefault="00B266B2" w:rsidP="00B266B2">
      <w:pPr>
        <w:rPr>
          <w:rStyle w:val="normaltextrun"/>
          <w:rFonts w:ascii="Raleway" w:eastAsia="Arial" w:hAnsi="Raleway"/>
        </w:rPr>
      </w:pPr>
    </w:p>
    <w:p w14:paraId="61A0816B" w14:textId="77777777" w:rsidR="00B266B2" w:rsidRDefault="00B266B2" w:rsidP="00B266B2">
      <w:pPr>
        <w:rPr>
          <w:rStyle w:val="normaltextrun"/>
          <w:rFonts w:ascii="Raleway" w:eastAsia="Arial" w:hAnsi="Raleway"/>
        </w:rPr>
      </w:pPr>
    </w:p>
    <w:p w14:paraId="24CD6B46" w14:textId="77777777" w:rsidR="00B266B2" w:rsidRPr="00B266B2" w:rsidRDefault="00B266B2" w:rsidP="00B266B2">
      <w:pPr>
        <w:rPr>
          <w:rStyle w:val="normaltextrun"/>
          <w:rFonts w:ascii="Raleway" w:eastAsia="Arial" w:hAnsi="Raleway"/>
        </w:rPr>
      </w:pPr>
    </w:p>
    <w:p w14:paraId="79A6C6C4" w14:textId="77777777" w:rsidR="00B0454D" w:rsidRPr="00B266B2" w:rsidRDefault="00B0454D" w:rsidP="00B266B2">
      <w:pPr>
        <w:rPr>
          <w:rStyle w:val="normaltextrun"/>
          <w:rFonts w:ascii="Raleway" w:eastAsia="Arial" w:hAnsi="Raleway"/>
        </w:rPr>
      </w:pPr>
    </w:p>
    <w:p w14:paraId="3AF83608" w14:textId="77777777" w:rsidR="00B0454D" w:rsidRDefault="00B0454D" w:rsidP="00B266B2">
      <w:pPr>
        <w:rPr>
          <w:rStyle w:val="normaltextrun"/>
          <w:rFonts w:ascii="Raleway" w:eastAsia="Arial" w:hAnsi="Raleway"/>
        </w:rPr>
      </w:pPr>
    </w:p>
    <w:p w14:paraId="4693C27D" w14:textId="77777777" w:rsidR="00B266B2" w:rsidRDefault="00B266B2" w:rsidP="00B266B2">
      <w:pPr>
        <w:rPr>
          <w:rStyle w:val="normaltextrun"/>
          <w:rFonts w:ascii="Raleway" w:eastAsia="Arial" w:hAnsi="Raleway"/>
        </w:rPr>
      </w:pPr>
    </w:p>
    <w:p w14:paraId="61B77545" w14:textId="77777777" w:rsidR="00B266B2" w:rsidRDefault="00B266B2" w:rsidP="00B266B2">
      <w:pPr>
        <w:rPr>
          <w:rStyle w:val="normaltextrun"/>
          <w:rFonts w:ascii="Raleway" w:eastAsia="Arial" w:hAnsi="Raleway"/>
        </w:rPr>
      </w:pPr>
    </w:p>
    <w:p w14:paraId="5967201B" w14:textId="77777777" w:rsidR="00B266B2" w:rsidRDefault="00B266B2" w:rsidP="00B266B2">
      <w:pPr>
        <w:rPr>
          <w:rStyle w:val="normaltextrun"/>
          <w:rFonts w:ascii="Raleway" w:eastAsia="Arial" w:hAnsi="Raleway"/>
        </w:rPr>
      </w:pPr>
    </w:p>
    <w:p w14:paraId="2A76D998" w14:textId="77777777" w:rsidR="00B266B2" w:rsidRDefault="00B266B2" w:rsidP="00B266B2">
      <w:pPr>
        <w:rPr>
          <w:rStyle w:val="normaltextrun"/>
          <w:rFonts w:ascii="Raleway" w:eastAsia="Arial" w:hAnsi="Raleway"/>
        </w:rPr>
      </w:pPr>
    </w:p>
    <w:p w14:paraId="0933EAB7" w14:textId="77777777" w:rsidR="000854A6" w:rsidRDefault="000854A6" w:rsidP="00B266B2">
      <w:pPr>
        <w:rPr>
          <w:rStyle w:val="normaltextrun"/>
          <w:rFonts w:ascii="Raleway" w:eastAsia="Arial" w:hAnsi="Raleway"/>
        </w:rPr>
      </w:pPr>
    </w:p>
    <w:p w14:paraId="3B32C8BA" w14:textId="77777777" w:rsidR="00B266B2" w:rsidRDefault="00B266B2" w:rsidP="00B266B2">
      <w:pPr>
        <w:rPr>
          <w:rStyle w:val="normaltextrun"/>
          <w:rFonts w:ascii="Raleway" w:eastAsia="Arial" w:hAnsi="Raleway"/>
        </w:rPr>
      </w:pPr>
    </w:p>
    <w:p w14:paraId="010E87C3" w14:textId="4FC13EB5" w:rsidR="00B0454D" w:rsidRDefault="00B0454D" w:rsidP="00006E25">
      <w:pPr>
        <w:pStyle w:val="paragraph"/>
        <w:spacing w:before="0" w:beforeAutospacing="0" w:after="0" w:afterAutospacing="0"/>
        <w:textAlignment w:val="baseline"/>
        <w:rPr>
          <w:rStyle w:val="normaltextrun"/>
          <w:rFonts w:ascii="Raleway" w:eastAsia="Arial" w:hAnsi="Raleway" w:cstheme="minorBidi"/>
          <w:sz w:val="28"/>
          <w:szCs w:val="28"/>
        </w:rPr>
      </w:pPr>
    </w:p>
    <w:p w14:paraId="108B9136" w14:textId="1DFD7372" w:rsidR="00C14F4A" w:rsidRDefault="00C14F4A" w:rsidP="00006E25">
      <w:pPr>
        <w:pStyle w:val="paragraph"/>
        <w:spacing w:before="0" w:beforeAutospacing="0" w:after="0" w:afterAutospacing="0"/>
        <w:textAlignment w:val="baseline"/>
        <w:rPr>
          <w:rStyle w:val="normaltextrun"/>
          <w:rFonts w:ascii="Raleway" w:eastAsia="Arial" w:hAnsi="Raleway" w:cstheme="minorBidi"/>
          <w:sz w:val="28"/>
          <w:szCs w:val="28"/>
        </w:rPr>
      </w:pPr>
    </w:p>
    <w:p w14:paraId="262F604F" w14:textId="2E0C6DEF" w:rsidR="00F757C7" w:rsidRPr="00BC0B99" w:rsidRDefault="3AFF39EB" w:rsidP="00006E25">
      <w:pPr>
        <w:pStyle w:val="paragraph"/>
        <w:spacing w:before="0" w:beforeAutospacing="0" w:after="0" w:afterAutospacing="0"/>
        <w:textAlignment w:val="baseline"/>
        <w:rPr>
          <w:rStyle w:val="normaltextrun"/>
          <w:rFonts w:ascii="Raleway" w:eastAsia="Arial" w:hAnsi="Raleway" w:cstheme="minorHAnsi"/>
          <w:sz w:val="28"/>
          <w:szCs w:val="28"/>
        </w:rPr>
      </w:pPr>
      <w:r w:rsidRPr="00BC0B99">
        <w:rPr>
          <w:rStyle w:val="normaltextrun"/>
          <w:rFonts w:ascii="Raleway" w:eastAsia="Arial" w:hAnsi="Raleway" w:cstheme="minorBidi"/>
          <w:sz w:val="28"/>
          <w:szCs w:val="28"/>
        </w:rPr>
        <w:t>©2024</w:t>
      </w:r>
    </w:p>
    <w:p w14:paraId="36376B88" w14:textId="77777777" w:rsidR="00F757C7" w:rsidRPr="00BC0B99" w:rsidRDefault="00F757C7" w:rsidP="00006E25">
      <w:pPr>
        <w:pStyle w:val="paragraph"/>
        <w:spacing w:before="0" w:beforeAutospacing="0" w:after="0" w:afterAutospacing="0"/>
        <w:textAlignment w:val="baseline"/>
        <w:rPr>
          <w:rStyle w:val="normaltextrun"/>
          <w:rFonts w:ascii="Raleway" w:eastAsia="Arial" w:hAnsi="Raleway" w:cstheme="minorHAnsi"/>
          <w:sz w:val="28"/>
          <w:szCs w:val="28"/>
        </w:rPr>
      </w:pPr>
    </w:p>
    <w:p w14:paraId="2C66260A" w14:textId="3143433B" w:rsidR="00372E68" w:rsidRPr="00537ECE" w:rsidRDefault="00372E68" w:rsidP="00006E25">
      <w:pPr>
        <w:pStyle w:val="paragraph"/>
        <w:spacing w:before="0" w:beforeAutospacing="0" w:after="0" w:afterAutospacing="0"/>
        <w:textAlignment w:val="baseline"/>
        <w:rPr>
          <w:rStyle w:val="normaltextrun"/>
          <w:rFonts w:ascii="Raleway" w:eastAsia="Arial" w:hAnsi="Raleway" w:cstheme="minorHAnsi"/>
          <w:sz w:val="28"/>
          <w:szCs w:val="28"/>
          <w:vertAlign w:val="superscript"/>
        </w:rPr>
      </w:pPr>
      <w:r w:rsidRPr="00BC0B99">
        <w:rPr>
          <w:rStyle w:val="normaltextrun"/>
          <w:rFonts w:ascii="Raleway" w:eastAsia="Arial" w:hAnsi="Raleway" w:cstheme="minorHAnsi"/>
          <w:sz w:val="28"/>
          <w:szCs w:val="28"/>
        </w:rPr>
        <w:t>Alison Whiting</w:t>
      </w:r>
      <w:r w:rsidR="000F6CE5" w:rsidRPr="00BC0B99">
        <w:rPr>
          <w:rStyle w:val="normaltextrun"/>
          <w:rFonts w:ascii="Raleway" w:eastAsia="Arial" w:hAnsi="Raleway" w:cstheme="minorHAnsi"/>
          <w:sz w:val="28"/>
          <w:szCs w:val="28"/>
          <w:vertAlign w:val="superscript"/>
        </w:rPr>
        <w:t>1</w:t>
      </w:r>
      <w:r w:rsidRPr="00BC0B99">
        <w:rPr>
          <w:rStyle w:val="normaltextrun"/>
          <w:rFonts w:ascii="Raleway" w:eastAsia="Arial" w:hAnsi="Raleway" w:cstheme="minorHAnsi"/>
          <w:sz w:val="28"/>
          <w:szCs w:val="28"/>
        </w:rPr>
        <w:t>,</w:t>
      </w:r>
      <w:r w:rsidR="00ED6032" w:rsidRPr="00BC0B99">
        <w:rPr>
          <w:rStyle w:val="normaltextrun"/>
          <w:rFonts w:ascii="Raleway" w:eastAsia="Arial" w:hAnsi="Raleway" w:cstheme="minorHAnsi"/>
          <w:sz w:val="28"/>
          <w:szCs w:val="28"/>
        </w:rPr>
        <w:t xml:space="preserve"> </w:t>
      </w:r>
      <w:r w:rsidR="005C5CD4" w:rsidRPr="00BC0B99">
        <w:rPr>
          <w:rStyle w:val="normaltextrun"/>
          <w:rFonts w:ascii="Raleway" w:eastAsia="Arial" w:hAnsi="Raleway" w:cstheme="minorHAnsi"/>
          <w:sz w:val="28"/>
          <w:szCs w:val="28"/>
        </w:rPr>
        <w:t>Yashoda Sharma</w:t>
      </w:r>
      <w:r w:rsidR="005C5CD4" w:rsidRPr="00BC0B99">
        <w:rPr>
          <w:rStyle w:val="normaltextrun"/>
          <w:rFonts w:ascii="Raleway" w:eastAsia="Arial" w:hAnsi="Raleway" w:cstheme="minorHAnsi"/>
          <w:sz w:val="28"/>
          <w:szCs w:val="28"/>
          <w:vertAlign w:val="superscript"/>
        </w:rPr>
        <w:t>1</w:t>
      </w:r>
      <w:r w:rsidR="004F6062">
        <w:rPr>
          <w:rStyle w:val="normaltextrun"/>
          <w:rFonts w:ascii="Raleway" w:eastAsia="Arial" w:hAnsi="Raleway" w:cstheme="minorHAnsi"/>
          <w:sz w:val="28"/>
          <w:szCs w:val="28"/>
          <w:vertAlign w:val="superscript"/>
        </w:rPr>
        <w:t>,6</w:t>
      </w:r>
      <w:r w:rsidR="005C5CD4" w:rsidRPr="00BC0B99">
        <w:rPr>
          <w:rStyle w:val="normaltextrun"/>
          <w:rFonts w:ascii="Raleway" w:eastAsia="Arial" w:hAnsi="Raleway" w:cstheme="minorHAnsi"/>
          <w:sz w:val="28"/>
          <w:szCs w:val="28"/>
        </w:rPr>
        <w:t xml:space="preserve">, </w:t>
      </w:r>
      <w:proofErr w:type="spellStart"/>
      <w:r w:rsidR="008B06FA" w:rsidRPr="00BC0B99">
        <w:rPr>
          <w:rStyle w:val="normaltextrun"/>
          <w:rFonts w:ascii="Raleway" w:eastAsia="Arial" w:hAnsi="Raleway" w:cstheme="minorHAnsi"/>
          <w:sz w:val="28"/>
          <w:szCs w:val="28"/>
        </w:rPr>
        <w:t>Z</w:t>
      </w:r>
      <w:r w:rsidR="00C17CCA" w:rsidRPr="00BC0B99">
        <w:rPr>
          <w:rStyle w:val="normaltextrun"/>
          <w:rFonts w:ascii="Raleway" w:eastAsia="Arial" w:hAnsi="Raleway" w:cstheme="minorHAnsi"/>
          <w:sz w:val="28"/>
          <w:szCs w:val="28"/>
        </w:rPr>
        <w:t>e</w:t>
      </w:r>
      <w:r w:rsidR="008B06FA" w:rsidRPr="00BC0B99">
        <w:rPr>
          <w:rStyle w:val="normaltextrun"/>
          <w:rFonts w:ascii="Raleway" w:eastAsia="Arial" w:hAnsi="Raleway" w:cstheme="minorHAnsi"/>
          <w:sz w:val="28"/>
          <w:szCs w:val="28"/>
        </w:rPr>
        <w:t>yad</w:t>
      </w:r>
      <w:proofErr w:type="spellEnd"/>
      <w:r w:rsidR="00026524" w:rsidRPr="00BC0B99">
        <w:rPr>
          <w:rStyle w:val="normaltextrun"/>
          <w:rFonts w:ascii="Raleway" w:eastAsia="Arial" w:hAnsi="Raleway" w:cstheme="minorHAnsi"/>
          <w:sz w:val="28"/>
          <w:szCs w:val="28"/>
        </w:rPr>
        <w:t xml:space="preserve"> Ghulam</w:t>
      </w:r>
      <w:r w:rsidR="000D0716" w:rsidRPr="00BC0B99">
        <w:rPr>
          <w:rStyle w:val="normaltextrun"/>
          <w:rFonts w:ascii="Raleway" w:eastAsia="Arial" w:hAnsi="Raleway" w:cstheme="minorHAnsi"/>
          <w:sz w:val="28"/>
          <w:szCs w:val="28"/>
          <w:vertAlign w:val="superscript"/>
        </w:rPr>
        <w:t>1</w:t>
      </w:r>
      <w:r w:rsidR="00026524" w:rsidRPr="00BC0B99">
        <w:rPr>
          <w:rStyle w:val="normaltextrun"/>
          <w:rFonts w:ascii="Raleway" w:eastAsia="Arial" w:hAnsi="Raleway" w:cstheme="minorHAnsi"/>
          <w:sz w:val="28"/>
          <w:szCs w:val="28"/>
        </w:rPr>
        <w:t xml:space="preserve">, </w:t>
      </w:r>
      <w:r w:rsidRPr="00BC0B99">
        <w:rPr>
          <w:rStyle w:val="normaltextrun"/>
          <w:rFonts w:ascii="Raleway" w:eastAsia="Arial" w:hAnsi="Raleway" w:cstheme="minorHAnsi"/>
          <w:sz w:val="28"/>
          <w:szCs w:val="28"/>
        </w:rPr>
        <w:t>Waqas Sajid</w:t>
      </w:r>
      <w:r w:rsidR="003057BF" w:rsidRPr="00BC0B99">
        <w:rPr>
          <w:rStyle w:val="normaltextrun"/>
          <w:rFonts w:ascii="Raleway" w:eastAsia="Arial" w:hAnsi="Raleway" w:cstheme="minorHAnsi"/>
          <w:sz w:val="28"/>
          <w:szCs w:val="28"/>
          <w:vertAlign w:val="superscript"/>
        </w:rPr>
        <w:t>1</w:t>
      </w:r>
      <w:r w:rsidRPr="00BC0B99">
        <w:rPr>
          <w:rStyle w:val="normaltextrun"/>
          <w:rFonts w:ascii="Raleway" w:eastAsia="Arial" w:hAnsi="Raleway" w:cstheme="minorHAnsi"/>
          <w:sz w:val="28"/>
          <w:szCs w:val="28"/>
        </w:rPr>
        <w:t xml:space="preserve">, </w:t>
      </w:r>
      <w:r w:rsidR="005C5CD4" w:rsidRPr="00BC0B99">
        <w:rPr>
          <w:rStyle w:val="normaltextrun"/>
          <w:rFonts w:ascii="Raleway" w:eastAsia="Arial" w:hAnsi="Raleway" w:cstheme="minorHAnsi"/>
          <w:sz w:val="28"/>
          <w:szCs w:val="28"/>
        </w:rPr>
        <w:t>Hannah Dudney</w:t>
      </w:r>
      <w:r w:rsidR="005C5CD4" w:rsidRPr="00BC0B99">
        <w:rPr>
          <w:rStyle w:val="normaltextrun"/>
          <w:rFonts w:ascii="Raleway" w:eastAsia="Arial" w:hAnsi="Raleway" w:cstheme="minorHAnsi"/>
          <w:sz w:val="28"/>
          <w:szCs w:val="28"/>
          <w:vertAlign w:val="superscript"/>
        </w:rPr>
        <w:t>1</w:t>
      </w:r>
      <w:r w:rsidR="004F6062">
        <w:rPr>
          <w:rStyle w:val="normaltextrun"/>
          <w:rFonts w:ascii="Raleway" w:eastAsia="Arial" w:hAnsi="Raleway" w:cstheme="minorHAnsi"/>
          <w:sz w:val="28"/>
          <w:szCs w:val="28"/>
          <w:vertAlign w:val="superscript"/>
        </w:rPr>
        <w:t>,6</w:t>
      </w:r>
      <w:r w:rsidR="005C5CD4" w:rsidRPr="00BC0B99">
        <w:rPr>
          <w:rStyle w:val="normaltextrun"/>
          <w:rFonts w:ascii="Raleway" w:eastAsia="Arial" w:hAnsi="Raleway" w:cstheme="minorHAnsi"/>
          <w:sz w:val="28"/>
          <w:szCs w:val="28"/>
        </w:rPr>
        <w:t xml:space="preserve">, </w:t>
      </w:r>
      <w:r w:rsidR="00DC3F75" w:rsidRPr="00BC0B99">
        <w:rPr>
          <w:rStyle w:val="normaltextrun"/>
          <w:rFonts w:ascii="Raleway" w:eastAsia="Arial" w:hAnsi="Raleway" w:cstheme="minorHAnsi"/>
          <w:sz w:val="28"/>
          <w:szCs w:val="28"/>
        </w:rPr>
        <w:t>Manjit Grewal</w:t>
      </w:r>
      <w:r w:rsidR="003D1F1B" w:rsidRPr="00BC0B99">
        <w:rPr>
          <w:rStyle w:val="normaltextrun"/>
          <w:rFonts w:ascii="Raleway" w:eastAsia="Arial" w:hAnsi="Raleway" w:cstheme="minorHAnsi"/>
          <w:sz w:val="28"/>
          <w:szCs w:val="28"/>
          <w:vertAlign w:val="superscript"/>
        </w:rPr>
        <w:t>1</w:t>
      </w:r>
      <w:r w:rsidR="00DC3F75" w:rsidRPr="00BC0B99">
        <w:rPr>
          <w:rStyle w:val="normaltextrun"/>
          <w:rFonts w:ascii="Raleway" w:eastAsia="Arial" w:hAnsi="Raleway" w:cstheme="minorHAnsi"/>
          <w:sz w:val="28"/>
          <w:szCs w:val="28"/>
        </w:rPr>
        <w:t xml:space="preserve">, </w:t>
      </w:r>
      <w:r w:rsidR="00ED6032" w:rsidRPr="00BC0B99">
        <w:rPr>
          <w:rStyle w:val="normaltextrun"/>
          <w:rFonts w:ascii="Raleway" w:eastAsia="Arial" w:hAnsi="Raleway" w:cstheme="minorHAnsi"/>
          <w:sz w:val="28"/>
          <w:szCs w:val="28"/>
        </w:rPr>
        <w:t>Mark Weiler</w:t>
      </w:r>
      <w:r w:rsidR="000D0716" w:rsidRPr="00BC0B99">
        <w:rPr>
          <w:rStyle w:val="normaltextrun"/>
          <w:rFonts w:ascii="Raleway" w:eastAsia="Arial" w:hAnsi="Raleway" w:cstheme="minorHAnsi"/>
          <w:sz w:val="28"/>
          <w:szCs w:val="28"/>
          <w:vertAlign w:val="superscript"/>
        </w:rPr>
        <w:t>2</w:t>
      </w:r>
      <w:r w:rsidR="00ED6032" w:rsidRPr="00BC0B99">
        <w:rPr>
          <w:rStyle w:val="normaltextrun"/>
          <w:rFonts w:ascii="Raleway" w:eastAsia="Arial" w:hAnsi="Raleway" w:cstheme="minorHAnsi"/>
          <w:sz w:val="28"/>
          <w:szCs w:val="28"/>
        </w:rPr>
        <w:t xml:space="preserve">, </w:t>
      </w:r>
      <w:r w:rsidR="003D1F1B" w:rsidRPr="00BC0B99">
        <w:rPr>
          <w:rStyle w:val="normaltextrun"/>
          <w:rFonts w:ascii="Raleway" w:eastAsia="Arial" w:hAnsi="Raleway" w:cstheme="minorHAnsi"/>
          <w:sz w:val="28"/>
          <w:szCs w:val="28"/>
        </w:rPr>
        <w:t xml:space="preserve">Melanie </w:t>
      </w:r>
      <w:r w:rsidR="00E3738E" w:rsidRPr="00BC0B99">
        <w:rPr>
          <w:rStyle w:val="normaltextrun"/>
          <w:rFonts w:ascii="Raleway" w:eastAsia="Arial" w:hAnsi="Raleway" w:cstheme="minorHAnsi"/>
          <w:sz w:val="28"/>
          <w:szCs w:val="28"/>
        </w:rPr>
        <w:t>Peladeau</w:t>
      </w:r>
      <w:r w:rsidR="00E3738E">
        <w:rPr>
          <w:rStyle w:val="normaltextrun"/>
          <w:rFonts w:ascii="Raleway" w:eastAsia="Arial" w:hAnsi="Raleway" w:cstheme="minorHAnsi"/>
          <w:sz w:val="28"/>
          <w:szCs w:val="28"/>
        </w:rPr>
        <w:t>-</w:t>
      </w:r>
      <w:r w:rsidR="003D1F1B" w:rsidRPr="00BC0B99">
        <w:rPr>
          <w:rStyle w:val="normaltextrun"/>
          <w:rFonts w:ascii="Raleway" w:eastAsia="Arial" w:hAnsi="Raleway" w:cstheme="minorHAnsi"/>
          <w:sz w:val="28"/>
          <w:szCs w:val="28"/>
        </w:rPr>
        <w:t>Pigeon</w:t>
      </w:r>
      <w:r w:rsidR="003D1F1B" w:rsidRPr="00BC0B99">
        <w:rPr>
          <w:rStyle w:val="normaltextrun"/>
          <w:rFonts w:ascii="Raleway" w:eastAsia="Arial" w:hAnsi="Raleway" w:cstheme="minorHAnsi"/>
          <w:sz w:val="28"/>
          <w:szCs w:val="28"/>
          <w:vertAlign w:val="superscript"/>
        </w:rPr>
        <w:t>1</w:t>
      </w:r>
      <w:r w:rsidR="003D1F1B" w:rsidRPr="00BC0B99">
        <w:rPr>
          <w:rStyle w:val="normaltextrun"/>
          <w:rFonts w:ascii="Raleway" w:eastAsia="Arial" w:hAnsi="Raleway" w:cstheme="minorHAnsi"/>
          <w:sz w:val="28"/>
          <w:szCs w:val="28"/>
        </w:rPr>
        <w:t>,</w:t>
      </w:r>
      <w:r w:rsidR="00ED6032" w:rsidRPr="00BC0B99">
        <w:rPr>
          <w:rStyle w:val="normaltextrun"/>
          <w:rFonts w:ascii="Raleway" w:eastAsia="Arial" w:hAnsi="Raleway" w:cstheme="minorHAnsi"/>
          <w:sz w:val="28"/>
          <w:szCs w:val="28"/>
        </w:rPr>
        <w:t xml:space="preserve"> </w:t>
      </w:r>
      <w:r w:rsidR="00E473A3" w:rsidRPr="00BC0B99">
        <w:rPr>
          <w:rStyle w:val="normaltextrun"/>
          <w:rFonts w:ascii="Raleway" w:eastAsia="Arial" w:hAnsi="Raleway" w:cstheme="minorHAnsi"/>
          <w:sz w:val="28"/>
          <w:szCs w:val="28"/>
        </w:rPr>
        <w:t>Neha Dewan</w:t>
      </w:r>
      <w:r w:rsidR="006054D8" w:rsidRPr="00BC0B99">
        <w:rPr>
          <w:rStyle w:val="normaltextrun"/>
          <w:rFonts w:ascii="Raleway" w:eastAsia="Arial" w:hAnsi="Raleway" w:cstheme="minorHAnsi"/>
          <w:sz w:val="28"/>
          <w:szCs w:val="28"/>
          <w:vertAlign w:val="superscript"/>
        </w:rPr>
        <w:t>1</w:t>
      </w:r>
      <w:r w:rsidR="007E6508" w:rsidRPr="00BC0B99">
        <w:rPr>
          <w:rStyle w:val="normaltextrun"/>
          <w:rFonts w:ascii="Raleway" w:eastAsia="Arial" w:hAnsi="Raleway" w:cstheme="minorHAnsi"/>
          <w:sz w:val="28"/>
          <w:szCs w:val="28"/>
        </w:rPr>
        <w:t xml:space="preserve">, </w:t>
      </w:r>
      <w:r w:rsidR="00B95BE1" w:rsidRPr="00BC0B99">
        <w:rPr>
          <w:rStyle w:val="normaltextrun"/>
          <w:rFonts w:ascii="Raleway" w:eastAsia="Arial" w:hAnsi="Raleway" w:cstheme="minorHAnsi"/>
          <w:sz w:val="28"/>
          <w:szCs w:val="28"/>
        </w:rPr>
        <w:t>Sara Houshmand</w:t>
      </w:r>
      <w:r w:rsidR="000D0716" w:rsidRPr="00BC0B99">
        <w:rPr>
          <w:rFonts w:ascii="Raleway" w:hAnsi="Raleway" w:cstheme="minorHAnsi"/>
          <w:sz w:val="28"/>
          <w:szCs w:val="28"/>
          <w:vertAlign w:val="superscript"/>
        </w:rPr>
        <w:t>3</w:t>
      </w:r>
      <w:r w:rsidR="00B95BE1" w:rsidRPr="00BC0B99">
        <w:rPr>
          <w:rStyle w:val="normaltextrun"/>
          <w:rFonts w:ascii="Raleway" w:eastAsia="Arial" w:hAnsi="Raleway" w:cstheme="minorHAnsi"/>
          <w:sz w:val="28"/>
          <w:szCs w:val="28"/>
        </w:rPr>
        <w:t>, Hossein Rouhani</w:t>
      </w:r>
      <w:r w:rsidR="000D0716" w:rsidRPr="00BC0B99">
        <w:rPr>
          <w:rFonts w:ascii="Raleway" w:hAnsi="Raleway" w:cstheme="minorHAnsi"/>
          <w:sz w:val="28"/>
          <w:szCs w:val="28"/>
          <w:vertAlign w:val="superscript"/>
        </w:rPr>
        <w:t>3</w:t>
      </w:r>
      <w:r w:rsidR="00006E25" w:rsidRPr="00BC0B99">
        <w:rPr>
          <w:rStyle w:val="normaltextrun"/>
          <w:rFonts w:ascii="Raleway" w:eastAsia="Arial" w:hAnsi="Raleway" w:cstheme="minorHAnsi"/>
          <w:sz w:val="28"/>
          <w:szCs w:val="28"/>
        </w:rPr>
        <w:t xml:space="preserve">, </w:t>
      </w:r>
      <w:r w:rsidR="0060458A">
        <w:rPr>
          <w:rStyle w:val="normaltextrun"/>
          <w:rFonts w:ascii="Raleway" w:eastAsia="Arial" w:hAnsi="Raleway" w:cstheme="minorHAnsi"/>
          <w:sz w:val="28"/>
          <w:szCs w:val="28"/>
        </w:rPr>
        <w:t>Jennifer Campos</w:t>
      </w:r>
      <w:r w:rsidR="0060458A" w:rsidRPr="00BC0B99">
        <w:rPr>
          <w:rStyle w:val="normaltextrun"/>
          <w:rFonts w:ascii="Raleway" w:eastAsia="Arial" w:hAnsi="Raleway" w:cstheme="minorHAnsi"/>
          <w:sz w:val="28"/>
          <w:szCs w:val="28"/>
          <w:vertAlign w:val="superscript"/>
        </w:rPr>
        <w:t>1</w:t>
      </w:r>
      <w:r w:rsidR="0060458A">
        <w:rPr>
          <w:rStyle w:val="normaltextrun"/>
          <w:rFonts w:ascii="Raleway" w:eastAsia="Arial" w:hAnsi="Raleway" w:cstheme="minorHAnsi"/>
          <w:sz w:val="28"/>
          <w:szCs w:val="28"/>
        </w:rPr>
        <w:t>,</w:t>
      </w:r>
      <w:r w:rsidR="0060458A">
        <w:rPr>
          <w:rStyle w:val="normaltextrun"/>
          <w:rFonts w:ascii="Raleway" w:eastAsia="Arial" w:hAnsi="Raleway" w:cstheme="minorHAnsi"/>
          <w:sz w:val="28"/>
          <w:szCs w:val="28"/>
          <w:vertAlign w:val="superscript"/>
        </w:rPr>
        <w:t xml:space="preserve"> </w:t>
      </w:r>
      <w:r w:rsidR="00AE5BC3">
        <w:rPr>
          <w:rStyle w:val="normaltextrun"/>
          <w:rFonts w:ascii="Raleway" w:eastAsia="Arial" w:hAnsi="Raleway" w:cstheme="minorHAnsi"/>
          <w:sz w:val="28"/>
          <w:szCs w:val="28"/>
        </w:rPr>
        <w:t xml:space="preserve">M. </w:t>
      </w:r>
      <w:r w:rsidR="00F739BF">
        <w:rPr>
          <w:rStyle w:val="normaltextrun"/>
          <w:rFonts w:ascii="Raleway" w:eastAsia="Arial" w:hAnsi="Raleway" w:cstheme="minorHAnsi"/>
          <w:sz w:val="28"/>
          <w:szCs w:val="28"/>
        </w:rPr>
        <w:t>Kath</w:t>
      </w:r>
      <w:r w:rsidR="00AE5BC3">
        <w:rPr>
          <w:rStyle w:val="normaltextrun"/>
          <w:rFonts w:ascii="Raleway" w:eastAsia="Arial" w:hAnsi="Raleway" w:cstheme="minorHAnsi"/>
          <w:sz w:val="28"/>
          <w:szCs w:val="28"/>
        </w:rPr>
        <w:t>leen</w:t>
      </w:r>
      <w:r w:rsidR="00F739BF">
        <w:rPr>
          <w:rStyle w:val="normaltextrun"/>
          <w:rFonts w:ascii="Raleway" w:eastAsia="Arial" w:hAnsi="Raleway" w:cstheme="minorHAnsi"/>
          <w:sz w:val="28"/>
          <w:szCs w:val="28"/>
        </w:rPr>
        <w:t xml:space="preserve"> Pichora-Fuller</w:t>
      </w:r>
      <w:r w:rsidR="00EC3BAF">
        <w:rPr>
          <w:rStyle w:val="normaltextrun"/>
          <w:rFonts w:ascii="Raleway" w:eastAsia="Arial" w:hAnsi="Raleway" w:cstheme="minorHAnsi"/>
          <w:sz w:val="28"/>
          <w:szCs w:val="28"/>
          <w:vertAlign w:val="superscript"/>
        </w:rPr>
        <w:t>4</w:t>
      </w:r>
      <w:r w:rsidR="00F739BF">
        <w:rPr>
          <w:rStyle w:val="normaltextrun"/>
          <w:rFonts w:ascii="Raleway" w:eastAsia="Arial" w:hAnsi="Raleway" w:cstheme="minorHAnsi"/>
          <w:sz w:val="28"/>
          <w:szCs w:val="28"/>
        </w:rPr>
        <w:t>, and</w:t>
      </w:r>
      <w:r w:rsidR="00E3738E">
        <w:rPr>
          <w:rStyle w:val="normaltextrun"/>
          <w:rFonts w:ascii="Raleway" w:eastAsia="Arial" w:hAnsi="Raleway" w:cstheme="minorHAnsi"/>
          <w:sz w:val="28"/>
          <w:szCs w:val="28"/>
        </w:rPr>
        <w:t xml:space="preserve"> </w:t>
      </w:r>
      <w:r w:rsidR="00E3738E" w:rsidRPr="00BC0B99">
        <w:rPr>
          <w:rStyle w:val="normaltextrun"/>
          <w:rFonts w:ascii="Raleway" w:eastAsia="Arial" w:hAnsi="Raleway" w:cstheme="minorHAnsi"/>
          <w:sz w:val="28"/>
          <w:szCs w:val="28"/>
        </w:rPr>
        <w:t>Tilak Dutta</w:t>
      </w:r>
      <w:r w:rsidR="00E3738E" w:rsidRPr="00BC0B99">
        <w:rPr>
          <w:rStyle w:val="normaltextrun"/>
          <w:rFonts w:ascii="Raleway" w:eastAsia="Arial" w:hAnsi="Raleway" w:cstheme="minorHAnsi"/>
          <w:sz w:val="28"/>
          <w:szCs w:val="28"/>
          <w:vertAlign w:val="superscript"/>
        </w:rPr>
        <w:t>1,</w:t>
      </w:r>
      <w:r w:rsidR="00EC3BAF">
        <w:rPr>
          <w:rStyle w:val="normaltextrun"/>
          <w:rFonts w:ascii="Raleway" w:eastAsia="Arial" w:hAnsi="Raleway" w:cstheme="minorHAnsi"/>
          <w:sz w:val="28"/>
          <w:szCs w:val="28"/>
          <w:vertAlign w:val="superscript"/>
        </w:rPr>
        <w:t>5</w:t>
      </w:r>
      <w:r w:rsidR="000854A6">
        <w:rPr>
          <w:rStyle w:val="normaltextrun"/>
          <w:rFonts w:ascii="Raleway" w:eastAsia="Arial" w:hAnsi="Raleway" w:cstheme="minorHAnsi"/>
          <w:sz w:val="28"/>
          <w:szCs w:val="28"/>
          <w:vertAlign w:val="superscript"/>
        </w:rPr>
        <w:t>,6</w:t>
      </w:r>
    </w:p>
    <w:p w14:paraId="0C3E9B06" w14:textId="27D076DE" w:rsidR="00623737" w:rsidRPr="0076178A" w:rsidRDefault="00623737" w:rsidP="00006E25">
      <w:pPr>
        <w:pStyle w:val="paragraph"/>
        <w:spacing w:before="0" w:beforeAutospacing="0" w:after="0" w:afterAutospacing="0"/>
        <w:textAlignment w:val="baseline"/>
        <w:rPr>
          <w:rFonts w:ascii="Raleway" w:eastAsiaTheme="minorHAnsi" w:hAnsi="Raleway" w:cstheme="minorBidi"/>
          <w:lang w:eastAsia="en-US"/>
        </w:rPr>
      </w:pPr>
    </w:p>
    <w:p w14:paraId="0AF026D4" w14:textId="4CF8DC5F" w:rsidR="004C4D47" w:rsidRDefault="008D5FCC" w:rsidP="000D0716">
      <w:pPr>
        <w:pStyle w:val="paragraph"/>
        <w:spacing w:before="0" w:beforeAutospacing="0" w:after="0" w:afterAutospacing="0"/>
        <w:textAlignment w:val="baseline"/>
        <w:rPr>
          <w:rFonts w:ascii="Raleway" w:eastAsiaTheme="minorHAnsi" w:hAnsi="Raleway" w:cstheme="minorBidi"/>
          <w:i/>
          <w:sz w:val="22"/>
          <w:szCs w:val="22"/>
          <w:lang w:eastAsia="en-US"/>
        </w:rPr>
      </w:pPr>
      <w:r w:rsidRPr="00BC0B99">
        <w:rPr>
          <w:rFonts w:ascii="Raleway" w:eastAsiaTheme="minorHAnsi" w:hAnsi="Raleway" w:cstheme="minorBidi"/>
          <w:i/>
          <w:sz w:val="22"/>
          <w:szCs w:val="22"/>
          <w:vertAlign w:val="superscript"/>
          <w:lang w:eastAsia="en-US"/>
        </w:rPr>
        <w:t>1</w:t>
      </w:r>
      <w:r w:rsidRPr="00BC0B99">
        <w:rPr>
          <w:rFonts w:ascii="Raleway" w:eastAsiaTheme="minorHAnsi" w:hAnsi="Raleway" w:cstheme="minorBidi"/>
          <w:i/>
          <w:sz w:val="22"/>
          <w:szCs w:val="22"/>
          <w:lang w:eastAsia="en-US"/>
        </w:rPr>
        <w:t>KITE – Toronto Rehabilitation Institute, University Health Network, To</w:t>
      </w:r>
      <w:r w:rsidR="000D0716" w:rsidRPr="00BC0B99">
        <w:rPr>
          <w:rFonts w:ascii="Raleway" w:eastAsiaTheme="minorHAnsi" w:hAnsi="Raleway" w:cstheme="minorBidi"/>
          <w:i/>
          <w:sz w:val="22"/>
          <w:szCs w:val="22"/>
          <w:lang w:eastAsia="en-US"/>
        </w:rPr>
        <w:t xml:space="preserve">ronto, Ontario, Canada; </w:t>
      </w:r>
      <w:r w:rsidR="000D0716" w:rsidRPr="00BC0B99">
        <w:rPr>
          <w:rFonts w:ascii="Raleway" w:eastAsiaTheme="minorHAnsi" w:hAnsi="Raleway" w:cstheme="minorBidi"/>
          <w:i/>
          <w:sz w:val="22"/>
          <w:szCs w:val="22"/>
          <w:vertAlign w:val="superscript"/>
          <w:lang w:eastAsia="en-US"/>
        </w:rPr>
        <w:t>2</w:t>
      </w:r>
      <w:r w:rsidRPr="00BC0B99">
        <w:rPr>
          <w:rFonts w:ascii="Raleway" w:eastAsiaTheme="minorHAnsi" w:hAnsi="Raleway" w:cstheme="minorBidi"/>
          <w:i/>
          <w:sz w:val="22"/>
          <w:szCs w:val="22"/>
          <w:lang w:eastAsia="en-US"/>
        </w:rPr>
        <w:t>Wilfrid Laurier University, Waterloo,</w:t>
      </w:r>
      <w:r w:rsidR="000D0716" w:rsidRPr="00BC0B99">
        <w:rPr>
          <w:rFonts w:ascii="Raleway" w:eastAsiaTheme="minorHAnsi" w:hAnsi="Raleway" w:cstheme="minorBidi"/>
          <w:i/>
          <w:sz w:val="22"/>
          <w:szCs w:val="22"/>
          <w:lang w:eastAsia="en-US"/>
        </w:rPr>
        <w:t xml:space="preserve"> </w:t>
      </w:r>
      <w:r w:rsidRPr="00BC0B99">
        <w:rPr>
          <w:rFonts w:ascii="Raleway" w:eastAsiaTheme="minorHAnsi" w:hAnsi="Raleway" w:cstheme="minorBidi"/>
          <w:i/>
          <w:sz w:val="22"/>
          <w:szCs w:val="22"/>
          <w:lang w:eastAsia="en-US"/>
        </w:rPr>
        <w:t>Ontario, Canada</w:t>
      </w:r>
      <w:r w:rsidR="000D0716" w:rsidRPr="00BC0B99">
        <w:rPr>
          <w:rFonts w:ascii="Raleway" w:eastAsiaTheme="minorHAnsi" w:hAnsi="Raleway" w:cstheme="minorBidi"/>
          <w:i/>
          <w:sz w:val="22"/>
          <w:szCs w:val="22"/>
          <w:lang w:eastAsia="en-US"/>
        </w:rPr>
        <w:t xml:space="preserve">; </w:t>
      </w:r>
      <w:r w:rsidR="000D0716" w:rsidRPr="00BC0B99">
        <w:rPr>
          <w:rFonts w:ascii="Raleway" w:eastAsiaTheme="minorHAnsi" w:hAnsi="Raleway" w:cstheme="minorBidi"/>
          <w:i/>
          <w:sz w:val="22"/>
          <w:szCs w:val="22"/>
          <w:vertAlign w:val="superscript"/>
          <w:lang w:eastAsia="en-US"/>
        </w:rPr>
        <w:t>3</w:t>
      </w:r>
      <w:r w:rsidR="000D0716" w:rsidRPr="00BC0B99">
        <w:rPr>
          <w:rFonts w:ascii="Raleway" w:hAnsi="Raleway"/>
          <w:i/>
          <w:sz w:val="22"/>
          <w:szCs w:val="22"/>
        </w:rPr>
        <w:t>Department of Mechanical Engineering, University of Alberta, Edmonton, Alberta, Canada;</w:t>
      </w:r>
      <w:r w:rsidR="000D0716" w:rsidRPr="00BC0B99">
        <w:rPr>
          <w:rFonts w:ascii="Raleway" w:eastAsiaTheme="minorHAnsi" w:hAnsi="Raleway" w:cstheme="minorBidi"/>
          <w:i/>
          <w:sz w:val="22"/>
          <w:szCs w:val="22"/>
          <w:vertAlign w:val="superscript"/>
          <w:lang w:eastAsia="en-US"/>
        </w:rPr>
        <w:t xml:space="preserve"> </w:t>
      </w:r>
      <w:r w:rsidR="00EC3BAF" w:rsidRPr="00EC3BAF">
        <w:rPr>
          <w:rFonts w:ascii="Raleway" w:eastAsiaTheme="minorHAnsi" w:hAnsi="Raleway" w:cstheme="minorBidi"/>
          <w:i/>
          <w:sz w:val="22"/>
          <w:szCs w:val="22"/>
          <w:vertAlign w:val="superscript"/>
          <w:lang w:eastAsia="en-US"/>
        </w:rPr>
        <w:t>4</w:t>
      </w:r>
      <w:r w:rsidR="00EC3BAF">
        <w:rPr>
          <w:rFonts w:ascii="Raleway" w:eastAsiaTheme="minorHAnsi" w:hAnsi="Raleway" w:cstheme="minorBidi"/>
          <w:i/>
          <w:sz w:val="22"/>
          <w:szCs w:val="22"/>
          <w:lang w:eastAsia="en-US"/>
        </w:rPr>
        <w:t xml:space="preserve">Department of Gerontology, </w:t>
      </w:r>
      <w:r w:rsidR="00EC3BAF" w:rsidRPr="00EC3BAF">
        <w:rPr>
          <w:rFonts w:ascii="Raleway" w:eastAsiaTheme="minorHAnsi" w:hAnsi="Raleway" w:cstheme="minorBidi"/>
          <w:i/>
          <w:sz w:val="22"/>
          <w:szCs w:val="22"/>
          <w:lang w:eastAsia="en-US"/>
        </w:rPr>
        <w:t>Simon</w:t>
      </w:r>
      <w:r w:rsidR="00EC3BAF">
        <w:rPr>
          <w:rFonts w:ascii="Raleway" w:eastAsiaTheme="minorHAnsi" w:hAnsi="Raleway" w:cstheme="minorBidi"/>
          <w:i/>
          <w:sz w:val="22"/>
          <w:szCs w:val="22"/>
          <w:lang w:eastAsia="en-US"/>
        </w:rPr>
        <w:t xml:space="preserve"> Fraser University, Vancouver, British Columbia, </w:t>
      </w:r>
      <w:r w:rsidR="000854A6">
        <w:rPr>
          <w:rFonts w:ascii="Raleway" w:eastAsiaTheme="minorHAnsi" w:hAnsi="Raleway" w:cstheme="minorBidi"/>
          <w:i/>
          <w:sz w:val="22"/>
          <w:szCs w:val="22"/>
          <w:lang w:eastAsia="en-US"/>
        </w:rPr>
        <w:t xml:space="preserve">Canada; </w:t>
      </w:r>
      <w:r w:rsidR="000854A6" w:rsidRPr="00BC0B99">
        <w:rPr>
          <w:rFonts w:ascii="Raleway" w:eastAsiaTheme="minorHAnsi" w:hAnsi="Raleway" w:cstheme="minorBidi"/>
          <w:i/>
          <w:sz w:val="22"/>
          <w:szCs w:val="22"/>
          <w:vertAlign w:val="superscript"/>
          <w:lang w:eastAsia="en-US"/>
        </w:rPr>
        <w:t>5</w:t>
      </w:r>
      <w:r w:rsidR="00CD3191" w:rsidRPr="00BC0B99">
        <w:rPr>
          <w:rFonts w:ascii="Raleway" w:eastAsiaTheme="minorHAnsi" w:hAnsi="Raleway" w:cstheme="minorBidi"/>
          <w:i/>
          <w:sz w:val="22"/>
          <w:szCs w:val="22"/>
          <w:lang w:eastAsia="en-US"/>
        </w:rPr>
        <w:t xml:space="preserve">Institute of Biomedical Engineering, University </w:t>
      </w:r>
      <w:r w:rsidR="000D0716" w:rsidRPr="00BC0B99">
        <w:rPr>
          <w:rFonts w:ascii="Raleway" w:eastAsiaTheme="minorHAnsi" w:hAnsi="Raleway" w:cstheme="minorBidi"/>
          <w:i/>
          <w:sz w:val="22"/>
          <w:szCs w:val="22"/>
          <w:lang w:eastAsia="en-US"/>
        </w:rPr>
        <w:t xml:space="preserve">of Toronto, </w:t>
      </w:r>
      <w:r w:rsidR="00CD3191" w:rsidRPr="00BC0B99">
        <w:rPr>
          <w:rFonts w:ascii="Raleway" w:eastAsiaTheme="minorHAnsi" w:hAnsi="Raleway" w:cstheme="minorBidi"/>
          <w:i/>
          <w:sz w:val="22"/>
          <w:szCs w:val="22"/>
          <w:lang w:eastAsia="en-US"/>
        </w:rPr>
        <w:t>Toronto,</w:t>
      </w:r>
      <w:r w:rsidR="000D0716" w:rsidRPr="00BC0B99">
        <w:rPr>
          <w:rFonts w:ascii="Raleway" w:eastAsiaTheme="minorHAnsi" w:hAnsi="Raleway" w:cstheme="minorBidi"/>
          <w:i/>
          <w:sz w:val="22"/>
          <w:szCs w:val="22"/>
          <w:lang w:eastAsia="en-US"/>
        </w:rPr>
        <w:t xml:space="preserve"> </w:t>
      </w:r>
      <w:r w:rsidR="00CD3191" w:rsidRPr="00BC0B99">
        <w:rPr>
          <w:rFonts w:ascii="Raleway" w:eastAsiaTheme="minorHAnsi" w:hAnsi="Raleway" w:cstheme="minorBidi"/>
          <w:i/>
          <w:sz w:val="22"/>
          <w:szCs w:val="22"/>
          <w:lang w:eastAsia="en-US"/>
        </w:rPr>
        <w:t>Ontario,</w:t>
      </w:r>
      <w:r w:rsidR="000D0716" w:rsidRPr="00BC0B99">
        <w:rPr>
          <w:rFonts w:ascii="Raleway" w:eastAsiaTheme="minorHAnsi" w:hAnsi="Raleway" w:cstheme="minorBidi"/>
          <w:i/>
          <w:sz w:val="22"/>
          <w:szCs w:val="22"/>
          <w:lang w:eastAsia="en-US"/>
        </w:rPr>
        <w:t xml:space="preserve"> </w:t>
      </w:r>
      <w:r w:rsidR="00CD3191" w:rsidRPr="00BC0B99">
        <w:rPr>
          <w:rFonts w:ascii="Raleway" w:eastAsiaTheme="minorHAnsi" w:hAnsi="Raleway" w:cstheme="minorBidi"/>
          <w:i/>
          <w:sz w:val="22"/>
          <w:szCs w:val="22"/>
          <w:lang w:eastAsia="en-US"/>
        </w:rPr>
        <w:t>Canada</w:t>
      </w:r>
      <w:r w:rsidR="000854A6">
        <w:rPr>
          <w:rFonts w:ascii="Raleway" w:eastAsiaTheme="minorHAnsi" w:hAnsi="Raleway" w:cstheme="minorBidi"/>
          <w:i/>
          <w:sz w:val="22"/>
          <w:szCs w:val="22"/>
          <w:lang w:eastAsia="en-US"/>
        </w:rPr>
        <w:t xml:space="preserve">; </w:t>
      </w:r>
      <w:r w:rsidR="000854A6">
        <w:rPr>
          <w:rFonts w:ascii="Raleway" w:eastAsiaTheme="minorHAnsi" w:hAnsi="Raleway" w:cstheme="minorBidi"/>
          <w:i/>
          <w:sz w:val="22"/>
          <w:szCs w:val="22"/>
          <w:vertAlign w:val="superscript"/>
          <w:lang w:eastAsia="en-US"/>
        </w:rPr>
        <w:t>6</w:t>
      </w:r>
      <w:r w:rsidR="000854A6">
        <w:rPr>
          <w:rFonts w:ascii="Raleway" w:eastAsiaTheme="minorHAnsi" w:hAnsi="Raleway" w:cstheme="minorBidi"/>
          <w:i/>
          <w:sz w:val="22"/>
          <w:szCs w:val="22"/>
          <w:lang w:eastAsia="en-US"/>
        </w:rPr>
        <w:t>Rehabilitation Sciences</w:t>
      </w:r>
      <w:r w:rsidR="004F6062">
        <w:rPr>
          <w:rFonts w:ascii="Raleway" w:eastAsiaTheme="minorHAnsi" w:hAnsi="Raleway" w:cstheme="minorBidi"/>
          <w:i/>
          <w:sz w:val="22"/>
          <w:szCs w:val="22"/>
          <w:lang w:eastAsia="en-US"/>
        </w:rPr>
        <w:t xml:space="preserve"> Institute</w:t>
      </w:r>
      <w:r w:rsidR="000854A6" w:rsidRPr="00BC0B99">
        <w:rPr>
          <w:rFonts w:ascii="Raleway" w:eastAsiaTheme="minorHAnsi" w:hAnsi="Raleway" w:cstheme="minorBidi"/>
          <w:i/>
          <w:sz w:val="22"/>
          <w:szCs w:val="22"/>
          <w:lang w:eastAsia="en-US"/>
        </w:rPr>
        <w:t>, University of Toronto, Toronto, Ontario, Canada</w:t>
      </w:r>
      <w:r w:rsidR="00EC3BAF">
        <w:rPr>
          <w:rFonts w:ascii="Raleway" w:eastAsiaTheme="minorHAnsi" w:hAnsi="Raleway" w:cstheme="minorBidi"/>
          <w:i/>
          <w:sz w:val="22"/>
          <w:szCs w:val="22"/>
          <w:lang w:eastAsia="en-US"/>
        </w:rPr>
        <w:t>.</w:t>
      </w:r>
    </w:p>
    <w:p w14:paraId="0B7189CF" w14:textId="36562139" w:rsidR="000D4B43" w:rsidRPr="00BC0B99" w:rsidRDefault="00C14F4A" w:rsidP="004B5917">
      <w:pPr>
        <w:pStyle w:val="Heading2"/>
      </w:pPr>
      <w:r>
        <w:lastRenderedPageBreak/>
        <w:t xml:space="preserve">1 </w:t>
      </w:r>
      <w:r w:rsidR="44EBA6A9" w:rsidRPr="00BC0B99">
        <w:t>INTRODUCTION</w:t>
      </w:r>
    </w:p>
    <w:p w14:paraId="3D132C23" w14:textId="6D14DB70" w:rsidR="00BD3CE9" w:rsidRPr="00BC0B99" w:rsidRDefault="773DD29B" w:rsidP="0248F06D">
      <w:pPr>
        <w:pStyle w:val="ListParagraph"/>
        <w:ind w:left="0"/>
        <w:rPr>
          <w:rFonts w:ascii="Raleway" w:hAnsi="Raleway"/>
        </w:rPr>
      </w:pPr>
      <w:r w:rsidRPr="0248F06D">
        <w:rPr>
          <w:rFonts w:ascii="Raleway" w:hAnsi="Raleway"/>
        </w:rPr>
        <w:t>Canada's national parks are a source of pride for many</w:t>
      </w:r>
      <w:r w:rsidR="5BFB9D36" w:rsidRPr="0248F06D">
        <w:rPr>
          <w:rFonts w:ascii="Raleway" w:hAnsi="Raleway"/>
        </w:rPr>
        <w:t xml:space="preserve"> Canadians</w:t>
      </w:r>
      <w:r w:rsidRPr="0248F06D">
        <w:rPr>
          <w:rFonts w:ascii="Raleway" w:hAnsi="Raleway"/>
        </w:rPr>
        <w:t>, and spending time in these spaces provides enjoyment and health benefits to</w:t>
      </w:r>
      <w:r w:rsidR="389BC4DE" w:rsidRPr="0248F06D">
        <w:rPr>
          <w:rFonts w:ascii="Raleway" w:hAnsi="Raleway"/>
        </w:rPr>
        <w:t xml:space="preserve"> </w:t>
      </w:r>
      <w:r w:rsidR="3D03125D" w:rsidRPr="0248F06D">
        <w:rPr>
          <w:rFonts w:ascii="Raleway" w:hAnsi="Raleway"/>
        </w:rPr>
        <w:t>over</w:t>
      </w:r>
      <w:r w:rsidRPr="0248F06D">
        <w:rPr>
          <w:rFonts w:ascii="Raleway" w:hAnsi="Raleway"/>
        </w:rPr>
        <w:t xml:space="preserve"> 1</w:t>
      </w:r>
      <w:r w:rsidR="5F90A0AA" w:rsidRPr="0248F06D">
        <w:rPr>
          <w:rFonts w:ascii="Raleway" w:hAnsi="Raleway"/>
        </w:rPr>
        <w:t>5</w:t>
      </w:r>
      <w:r w:rsidRPr="0248F06D">
        <w:rPr>
          <w:rFonts w:ascii="Raleway" w:hAnsi="Raleway"/>
        </w:rPr>
        <w:t xml:space="preserve"> million visitors each year. Yet, many pe</w:t>
      </w:r>
      <w:r w:rsidR="5BFB9D36" w:rsidRPr="0248F06D">
        <w:rPr>
          <w:rFonts w:ascii="Raleway" w:hAnsi="Raleway"/>
        </w:rPr>
        <w:t>ople</w:t>
      </w:r>
      <w:r w:rsidRPr="0248F06D">
        <w:rPr>
          <w:rFonts w:ascii="Raleway" w:hAnsi="Raleway"/>
        </w:rPr>
        <w:t xml:space="preserve"> with disabilities and their companions are unable to experience the</w:t>
      </w:r>
      <w:r w:rsidR="74586A8D" w:rsidRPr="0248F06D">
        <w:rPr>
          <w:rFonts w:ascii="Raleway" w:hAnsi="Raleway"/>
        </w:rPr>
        <w:t>se</w:t>
      </w:r>
      <w:r w:rsidR="5BFB9D36" w:rsidRPr="0248F06D">
        <w:rPr>
          <w:rFonts w:ascii="Raleway" w:hAnsi="Raleway"/>
        </w:rPr>
        <w:t xml:space="preserve"> </w:t>
      </w:r>
      <w:r w:rsidRPr="0248F06D">
        <w:rPr>
          <w:rFonts w:ascii="Raleway" w:hAnsi="Raleway"/>
        </w:rPr>
        <w:t xml:space="preserve">benefits because of a lack of accessibility. </w:t>
      </w:r>
      <w:r w:rsidR="291BB7BE" w:rsidRPr="0248F06D">
        <w:rPr>
          <w:rFonts w:ascii="Raleway" w:hAnsi="Raleway"/>
        </w:rPr>
        <w:t>In fact,</w:t>
      </w:r>
      <w:r w:rsidR="234982DE" w:rsidRPr="0248F06D">
        <w:rPr>
          <w:rFonts w:ascii="Raleway" w:hAnsi="Raleway"/>
        </w:rPr>
        <w:t xml:space="preserve"> Canada has </w:t>
      </w:r>
      <w:proofErr w:type="gramStart"/>
      <w:r w:rsidR="626C6079" w:rsidRPr="0248F06D">
        <w:rPr>
          <w:rFonts w:ascii="Raleway" w:hAnsi="Raleway"/>
        </w:rPr>
        <w:t>lagged</w:t>
      </w:r>
      <w:r w:rsidRPr="0248F06D">
        <w:rPr>
          <w:rFonts w:ascii="Raleway" w:hAnsi="Raleway"/>
        </w:rPr>
        <w:t xml:space="preserve"> </w:t>
      </w:r>
      <w:r w:rsidR="626C6079" w:rsidRPr="0248F06D">
        <w:rPr>
          <w:rFonts w:ascii="Raleway" w:hAnsi="Raleway"/>
        </w:rPr>
        <w:t>behind</w:t>
      </w:r>
      <w:proofErr w:type="gramEnd"/>
      <w:r w:rsidR="626C6079" w:rsidRPr="0248F06D">
        <w:rPr>
          <w:rFonts w:ascii="Raleway" w:hAnsi="Raleway"/>
        </w:rPr>
        <w:t xml:space="preserve"> </w:t>
      </w:r>
      <w:r w:rsidRPr="0248F06D">
        <w:rPr>
          <w:rFonts w:ascii="Raleway" w:hAnsi="Raleway"/>
        </w:rPr>
        <w:t xml:space="preserve">countries like the US and </w:t>
      </w:r>
      <w:r w:rsidR="01CAFF81" w:rsidRPr="0248F06D">
        <w:rPr>
          <w:rFonts w:ascii="Raleway" w:hAnsi="Raleway"/>
        </w:rPr>
        <w:t>many in</w:t>
      </w:r>
      <w:r w:rsidRPr="0248F06D">
        <w:rPr>
          <w:rFonts w:ascii="Raleway" w:hAnsi="Raleway"/>
        </w:rPr>
        <w:t xml:space="preserve"> Europe in</w:t>
      </w:r>
      <w:r w:rsidR="01CAFF81" w:rsidRPr="0248F06D">
        <w:rPr>
          <w:rFonts w:ascii="Raleway" w:hAnsi="Raleway"/>
        </w:rPr>
        <w:t xml:space="preserve"> improving park accessibility</w:t>
      </w:r>
      <w:r w:rsidR="7FE84DCE" w:rsidRPr="0248F06D">
        <w:rPr>
          <w:rFonts w:ascii="Raleway" w:hAnsi="Raleway"/>
        </w:rPr>
        <w:t>.</w:t>
      </w:r>
      <w:r w:rsidR="626C6079" w:rsidRPr="0248F06D">
        <w:rPr>
          <w:rFonts w:ascii="Raleway" w:hAnsi="Raleway"/>
        </w:rPr>
        <w:t xml:space="preserve"> </w:t>
      </w:r>
      <w:r w:rsidR="291BB7BE" w:rsidRPr="0248F06D">
        <w:rPr>
          <w:rFonts w:ascii="Raleway" w:hAnsi="Raleway"/>
        </w:rPr>
        <w:t xml:space="preserve">However, </w:t>
      </w:r>
      <w:r w:rsidR="3D0912CA" w:rsidRPr="0248F06D">
        <w:rPr>
          <w:rFonts w:ascii="Raleway" w:hAnsi="Raleway"/>
        </w:rPr>
        <w:t xml:space="preserve">the </w:t>
      </w:r>
      <w:r w:rsidRPr="00B86449">
        <w:rPr>
          <w:rFonts w:ascii="Raleway" w:hAnsi="Raleway"/>
          <w:i/>
          <w:iCs/>
        </w:rPr>
        <w:t>Accessible Canada Act</w:t>
      </w:r>
      <w:r w:rsidR="626C6079" w:rsidRPr="0248F06D">
        <w:rPr>
          <w:rFonts w:ascii="Raleway" w:hAnsi="Raleway"/>
        </w:rPr>
        <w:t xml:space="preserve"> </w:t>
      </w:r>
      <w:r w:rsidR="291BB7BE" w:rsidRPr="0248F06D">
        <w:rPr>
          <w:rFonts w:ascii="Raleway" w:hAnsi="Raleway"/>
        </w:rPr>
        <w:t xml:space="preserve">now requires </w:t>
      </w:r>
      <w:r w:rsidR="3D0912CA" w:rsidRPr="0248F06D">
        <w:rPr>
          <w:rFonts w:ascii="Raleway" w:hAnsi="Raleway"/>
        </w:rPr>
        <w:t>national parks</w:t>
      </w:r>
      <w:r w:rsidR="291BB7BE" w:rsidRPr="0248F06D">
        <w:rPr>
          <w:rFonts w:ascii="Raleway" w:hAnsi="Raleway"/>
        </w:rPr>
        <w:t xml:space="preserve"> to become acces</w:t>
      </w:r>
      <w:r w:rsidRPr="0248F06D">
        <w:rPr>
          <w:rFonts w:ascii="Raleway" w:hAnsi="Raleway"/>
        </w:rPr>
        <w:t xml:space="preserve">sible by 2040. </w:t>
      </w:r>
      <w:r w:rsidR="291BB7BE" w:rsidRPr="0248F06D">
        <w:rPr>
          <w:rFonts w:ascii="Raleway" w:hAnsi="Raleway"/>
        </w:rPr>
        <w:t>T</w:t>
      </w:r>
      <w:r w:rsidRPr="0248F06D">
        <w:rPr>
          <w:rFonts w:ascii="Raleway" w:hAnsi="Raleway"/>
        </w:rPr>
        <w:t xml:space="preserve">o achieve this target, there is </w:t>
      </w:r>
      <w:r w:rsidR="74586A8D" w:rsidRPr="0248F06D">
        <w:rPr>
          <w:rFonts w:ascii="Raleway" w:hAnsi="Raleway"/>
        </w:rPr>
        <w:t>a</w:t>
      </w:r>
      <w:r w:rsidR="0FD60894" w:rsidRPr="0248F06D">
        <w:rPr>
          <w:rFonts w:ascii="Raleway" w:hAnsi="Raleway"/>
        </w:rPr>
        <w:t>n urgent</w:t>
      </w:r>
      <w:r w:rsidRPr="0248F06D">
        <w:rPr>
          <w:rFonts w:ascii="Raleway" w:hAnsi="Raleway"/>
        </w:rPr>
        <w:t xml:space="preserve"> need to</w:t>
      </w:r>
      <w:r w:rsidR="74586A8D" w:rsidRPr="0248F06D">
        <w:rPr>
          <w:rFonts w:ascii="Raleway" w:hAnsi="Raleway"/>
        </w:rPr>
        <w:t xml:space="preserve"> </w:t>
      </w:r>
      <w:r w:rsidR="70836AC5" w:rsidRPr="0248F06D">
        <w:rPr>
          <w:rFonts w:ascii="Raleway" w:hAnsi="Raleway"/>
        </w:rPr>
        <w:t>identify</w:t>
      </w:r>
      <w:r w:rsidR="74586A8D" w:rsidRPr="0248F06D">
        <w:rPr>
          <w:rFonts w:ascii="Raleway" w:hAnsi="Raleway"/>
        </w:rPr>
        <w:t xml:space="preserve"> and address</w:t>
      </w:r>
      <w:r w:rsidR="70836AC5" w:rsidRPr="0248F06D">
        <w:rPr>
          <w:rFonts w:ascii="Raleway" w:hAnsi="Raleway"/>
        </w:rPr>
        <w:t xml:space="preserve"> barriers to </w:t>
      </w:r>
      <w:r w:rsidR="3D0912CA" w:rsidRPr="0248F06D">
        <w:rPr>
          <w:rFonts w:ascii="Raleway" w:hAnsi="Raleway"/>
        </w:rPr>
        <w:t xml:space="preserve">park </w:t>
      </w:r>
      <w:r w:rsidR="70836AC5" w:rsidRPr="0248F06D">
        <w:rPr>
          <w:rFonts w:ascii="Raleway" w:hAnsi="Raleway"/>
        </w:rPr>
        <w:t>accessibility</w:t>
      </w:r>
      <w:r w:rsidR="546DE013" w:rsidRPr="0248F06D">
        <w:rPr>
          <w:rFonts w:ascii="Raleway" w:hAnsi="Raleway"/>
        </w:rPr>
        <w:t xml:space="preserve">. </w:t>
      </w:r>
    </w:p>
    <w:p w14:paraId="539A5DBB" w14:textId="2FB18A2E" w:rsidR="00BD3CE9" w:rsidRPr="00BC0B99" w:rsidRDefault="00BD3CE9" w:rsidP="0248F06D">
      <w:pPr>
        <w:pStyle w:val="ListParagraph"/>
        <w:ind w:left="0"/>
        <w:rPr>
          <w:rFonts w:ascii="Raleway" w:hAnsi="Raleway"/>
        </w:rPr>
      </w:pPr>
    </w:p>
    <w:p w14:paraId="628365A5" w14:textId="395BD168" w:rsidR="00BD3CE9" w:rsidRPr="00BC0B99" w:rsidRDefault="546DE013" w:rsidP="0248F06D">
      <w:pPr>
        <w:rPr>
          <w:rFonts w:ascii="Raleway" w:hAnsi="Raleway"/>
        </w:rPr>
      </w:pPr>
      <w:r w:rsidRPr="0248F06D">
        <w:rPr>
          <w:rFonts w:ascii="Raleway" w:hAnsi="Raleway"/>
        </w:rPr>
        <w:t xml:space="preserve">However, </w:t>
      </w:r>
      <w:r w:rsidR="7DA468FF" w:rsidRPr="0248F06D">
        <w:rPr>
          <w:rFonts w:ascii="Raleway" w:hAnsi="Raleway"/>
        </w:rPr>
        <w:t xml:space="preserve">it remains unclear what </w:t>
      </w:r>
      <w:r w:rsidR="7DA468FF" w:rsidRPr="0248F06D">
        <w:rPr>
          <w:rFonts w:ascii="Raleway" w:hAnsi="Raleway"/>
          <w:i/>
          <w:iCs/>
        </w:rPr>
        <w:t>park accessibility</w:t>
      </w:r>
      <w:r w:rsidR="7DA468FF" w:rsidRPr="0248F06D">
        <w:rPr>
          <w:rFonts w:ascii="Raleway" w:hAnsi="Raleway"/>
        </w:rPr>
        <w:t xml:space="preserve"> means. Traditional approaches for improving accessibility focus primarily on </w:t>
      </w:r>
      <w:r w:rsidR="4D6F41D4" w:rsidRPr="0248F06D">
        <w:rPr>
          <w:rFonts w:ascii="Raleway" w:hAnsi="Raleway"/>
        </w:rPr>
        <w:t xml:space="preserve">removing </w:t>
      </w:r>
      <w:r w:rsidR="33F2985A" w:rsidRPr="0248F06D">
        <w:rPr>
          <w:rFonts w:ascii="Raleway" w:hAnsi="Raleway"/>
        </w:rPr>
        <w:t xml:space="preserve">physical barriers in the environment to </w:t>
      </w:r>
      <w:r w:rsidR="7DA468FF" w:rsidRPr="0248F06D">
        <w:rPr>
          <w:rFonts w:ascii="Raleway" w:hAnsi="Raleway"/>
        </w:rPr>
        <w:t>en</w:t>
      </w:r>
      <w:r w:rsidR="69AE9EE8" w:rsidRPr="0248F06D">
        <w:rPr>
          <w:rFonts w:ascii="Raleway" w:hAnsi="Raleway"/>
        </w:rPr>
        <w:t>sur</w:t>
      </w:r>
      <w:r w:rsidR="7C387BAE" w:rsidRPr="0248F06D">
        <w:rPr>
          <w:rFonts w:ascii="Raleway" w:hAnsi="Raleway"/>
        </w:rPr>
        <w:t>e</w:t>
      </w:r>
      <w:r w:rsidR="69AE9EE8" w:rsidRPr="0248F06D">
        <w:rPr>
          <w:rFonts w:ascii="Raleway" w:hAnsi="Raleway"/>
        </w:rPr>
        <w:t xml:space="preserve"> people with mobility-related disabilities </w:t>
      </w:r>
      <w:r w:rsidR="1FE0700A" w:rsidRPr="0248F06D">
        <w:rPr>
          <w:rFonts w:ascii="Raleway" w:hAnsi="Raleway"/>
        </w:rPr>
        <w:t>can</w:t>
      </w:r>
      <w:r w:rsidR="69AE9EE8" w:rsidRPr="0248F06D">
        <w:rPr>
          <w:rFonts w:ascii="Raleway" w:hAnsi="Raleway"/>
        </w:rPr>
        <w:t xml:space="preserve"> </w:t>
      </w:r>
      <w:r w:rsidR="5C79D9D4" w:rsidRPr="0248F06D">
        <w:rPr>
          <w:rFonts w:ascii="Raleway" w:hAnsi="Raleway"/>
        </w:rPr>
        <w:t>independently</w:t>
      </w:r>
      <w:r w:rsidR="69AE9EE8" w:rsidRPr="0248F06D">
        <w:rPr>
          <w:rFonts w:ascii="Raleway" w:hAnsi="Raleway"/>
        </w:rPr>
        <w:t xml:space="preserve"> </w:t>
      </w:r>
      <w:r w:rsidR="3B3E13E9" w:rsidRPr="0248F06D">
        <w:rPr>
          <w:rFonts w:ascii="Raleway" w:hAnsi="Raleway"/>
        </w:rPr>
        <w:t xml:space="preserve">enter </w:t>
      </w:r>
      <w:r w:rsidR="69AE9EE8" w:rsidRPr="0248F06D">
        <w:rPr>
          <w:rFonts w:ascii="Raleway" w:hAnsi="Raleway"/>
        </w:rPr>
        <w:t xml:space="preserve">a </w:t>
      </w:r>
      <w:r w:rsidR="08596317" w:rsidRPr="0248F06D">
        <w:rPr>
          <w:rFonts w:ascii="Raleway" w:hAnsi="Raleway"/>
        </w:rPr>
        <w:t xml:space="preserve">given </w:t>
      </w:r>
      <w:r w:rsidR="42AFE495" w:rsidRPr="0248F06D">
        <w:rPr>
          <w:rFonts w:ascii="Raleway" w:hAnsi="Raleway"/>
        </w:rPr>
        <w:t xml:space="preserve">space. While this is certainly a </w:t>
      </w:r>
      <w:r w:rsidR="6BEF031F" w:rsidRPr="0248F06D">
        <w:rPr>
          <w:rFonts w:ascii="Raleway" w:hAnsi="Raleway"/>
        </w:rPr>
        <w:t>necessary</w:t>
      </w:r>
      <w:r w:rsidR="33B0B452" w:rsidRPr="0248F06D">
        <w:rPr>
          <w:rFonts w:ascii="Raleway" w:hAnsi="Raleway"/>
        </w:rPr>
        <w:t xml:space="preserve"> condition </w:t>
      </w:r>
      <w:r w:rsidR="732F4C13" w:rsidRPr="0248F06D">
        <w:rPr>
          <w:rFonts w:ascii="Raleway" w:hAnsi="Raleway"/>
        </w:rPr>
        <w:t>for</w:t>
      </w:r>
      <w:r w:rsidR="33B0B452" w:rsidRPr="0248F06D">
        <w:rPr>
          <w:rFonts w:ascii="Raleway" w:hAnsi="Raleway"/>
        </w:rPr>
        <w:t xml:space="preserve"> </w:t>
      </w:r>
      <w:r w:rsidR="69319D24" w:rsidRPr="0248F06D">
        <w:rPr>
          <w:rFonts w:ascii="Raleway" w:hAnsi="Raleway"/>
        </w:rPr>
        <w:t>accessibility,</w:t>
      </w:r>
      <w:r w:rsidR="4578EA38" w:rsidRPr="0248F06D">
        <w:rPr>
          <w:rFonts w:ascii="Raleway" w:hAnsi="Raleway"/>
        </w:rPr>
        <w:t xml:space="preserve"> </w:t>
      </w:r>
      <w:r w:rsidR="0E905951" w:rsidRPr="0248F06D">
        <w:rPr>
          <w:rFonts w:ascii="Raleway" w:hAnsi="Raleway"/>
        </w:rPr>
        <w:t>th</w:t>
      </w:r>
      <w:r w:rsidR="39D4EB8C" w:rsidRPr="0248F06D">
        <w:rPr>
          <w:rFonts w:ascii="Raleway" w:hAnsi="Raleway"/>
        </w:rPr>
        <w:t>is alone would not</w:t>
      </w:r>
      <w:r w:rsidR="0E905951" w:rsidRPr="0248F06D">
        <w:rPr>
          <w:rFonts w:ascii="Raleway" w:hAnsi="Raleway"/>
        </w:rPr>
        <w:t xml:space="preserve"> satisf</w:t>
      </w:r>
      <w:r w:rsidR="0B2972D8" w:rsidRPr="0248F06D">
        <w:rPr>
          <w:rFonts w:ascii="Raleway" w:hAnsi="Raleway"/>
        </w:rPr>
        <w:t>y</w:t>
      </w:r>
      <w:r w:rsidR="15FB4090" w:rsidRPr="0248F06D">
        <w:rPr>
          <w:rFonts w:ascii="Raleway" w:hAnsi="Raleway"/>
        </w:rPr>
        <w:t xml:space="preserve"> the United Nations Convention on the Rights of Persons with Disabilities</w:t>
      </w:r>
      <w:r w:rsidR="4375FABF" w:rsidRPr="0248F06D">
        <w:rPr>
          <w:rFonts w:ascii="Raleway" w:hAnsi="Raleway"/>
        </w:rPr>
        <w:t xml:space="preserve"> (</w:t>
      </w:r>
      <w:r w:rsidR="15FB4090" w:rsidRPr="0248F06D">
        <w:rPr>
          <w:rFonts w:ascii="Raleway" w:hAnsi="Raleway"/>
        </w:rPr>
        <w:t>Article 9</w:t>
      </w:r>
      <w:r w:rsidR="5F68E457" w:rsidRPr="0248F06D">
        <w:rPr>
          <w:rFonts w:ascii="Raleway" w:hAnsi="Raleway"/>
        </w:rPr>
        <w:t>) definition of a</w:t>
      </w:r>
      <w:r w:rsidR="15FB4090" w:rsidRPr="0248F06D">
        <w:rPr>
          <w:rFonts w:ascii="Raleway" w:hAnsi="Raleway"/>
        </w:rPr>
        <w:t>ccessibility:</w:t>
      </w:r>
    </w:p>
    <w:p w14:paraId="163BD76A" w14:textId="3DA6B872" w:rsidR="00BD3CE9" w:rsidRPr="00BC0B99" w:rsidRDefault="00BD3CE9" w:rsidP="0248F06D">
      <w:pPr>
        <w:pStyle w:val="ListParagraph"/>
        <w:ind w:left="0"/>
        <w:rPr>
          <w:rFonts w:ascii="Raleway" w:hAnsi="Raleway"/>
        </w:rPr>
      </w:pPr>
    </w:p>
    <w:p w14:paraId="1FCFB3D9" w14:textId="523FAD8F" w:rsidR="00BD3CE9" w:rsidRPr="00BC0B99" w:rsidRDefault="15FB4090" w:rsidP="00C14F4A">
      <w:pPr>
        <w:ind w:left="1418" w:right="1847"/>
        <w:rPr>
          <w:rFonts w:ascii="Raleway" w:hAnsi="Raleway"/>
          <w:i/>
          <w:iCs/>
        </w:rPr>
      </w:pPr>
      <w:r w:rsidRPr="0248F06D">
        <w:rPr>
          <w:rFonts w:ascii="Raleway" w:hAnsi="Raleway"/>
          <w:i/>
          <w:iCs/>
        </w:rPr>
        <w:t xml:space="preserve">Ensures, to persons with disabilities, access on an equal basis with others to the physical environment, transportation, </w:t>
      </w:r>
      <w:proofErr w:type="gramStart"/>
      <w:r w:rsidRPr="0248F06D">
        <w:rPr>
          <w:rFonts w:ascii="Raleway" w:hAnsi="Raleway"/>
          <w:i/>
          <w:iCs/>
        </w:rPr>
        <w:t>information</w:t>
      </w:r>
      <w:proofErr w:type="gramEnd"/>
      <w:r w:rsidRPr="0248F06D">
        <w:rPr>
          <w:rFonts w:ascii="Raleway" w:hAnsi="Raleway"/>
          <w:i/>
          <w:iCs/>
        </w:rPr>
        <w:t xml:space="preserve"> and communications (including information and communications technologies and systems), and to other facilities and services open or provided to the public.</w:t>
      </w:r>
    </w:p>
    <w:p w14:paraId="1CAE73D2" w14:textId="54F78FFF" w:rsidR="00BD3CE9" w:rsidRPr="00BC0B99" w:rsidRDefault="00BD3CE9" w:rsidP="0248F06D">
      <w:pPr>
        <w:pStyle w:val="ListParagraph"/>
        <w:ind w:left="0"/>
        <w:rPr>
          <w:rFonts w:ascii="Raleway" w:hAnsi="Raleway"/>
        </w:rPr>
      </w:pPr>
    </w:p>
    <w:p w14:paraId="3F273B25" w14:textId="4E46FA9A" w:rsidR="00BD3CE9" w:rsidRPr="00BC0B99" w:rsidRDefault="40B18C08" w:rsidP="0248F06D">
      <w:pPr>
        <w:pStyle w:val="ListParagraph"/>
        <w:ind w:left="0"/>
        <w:rPr>
          <w:rFonts w:ascii="Raleway" w:hAnsi="Raleway"/>
        </w:rPr>
      </w:pPr>
      <w:r w:rsidRPr="0248F06D">
        <w:rPr>
          <w:rFonts w:ascii="Raleway" w:hAnsi="Raleway"/>
        </w:rPr>
        <w:t>Considering the wide r</w:t>
      </w:r>
      <w:r w:rsidR="6ABAD6CE" w:rsidRPr="0248F06D">
        <w:rPr>
          <w:rFonts w:ascii="Raleway" w:hAnsi="Raleway"/>
        </w:rPr>
        <w:t xml:space="preserve">ange of activities, facilities and policies that are in place in a park, </w:t>
      </w:r>
      <w:proofErr w:type="gramStart"/>
      <w:r w:rsidR="6ABAD6CE" w:rsidRPr="0248F06D">
        <w:rPr>
          <w:rFonts w:ascii="Raleway" w:hAnsi="Raleway"/>
        </w:rPr>
        <w:t>it is clear that a</w:t>
      </w:r>
      <w:r w:rsidR="51E9F024" w:rsidRPr="0248F06D">
        <w:rPr>
          <w:rFonts w:ascii="Raleway" w:hAnsi="Raleway"/>
        </w:rPr>
        <w:t>ttempting</w:t>
      </w:r>
      <w:proofErr w:type="gramEnd"/>
      <w:r w:rsidR="51E9F024" w:rsidRPr="0248F06D">
        <w:rPr>
          <w:rFonts w:ascii="Raleway" w:hAnsi="Raleway"/>
        </w:rPr>
        <w:t xml:space="preserve"> to identify </w:t>
      </w:r>
      <w:r w:rsidR="67417DB1" w:rsidRPr="0248F06D">
        <w:rPr>
          <w:rFonts w:ascii="Raleway" w:hAnsi="Raleway"/>
        </w:rPr>
        <w:t xml:space="preserve">and address </w:t>
      </w:r>
      <w:r w:rsidR="51E9F024" w:rsidRPr="0248F06D">
        <w:rPr>
          <w:rFonts w:ascii="Raleway" w:hAnsi="Raleway"/>
        </w:rPr>
        <w:t xml:space="preserve">all of the accessibility barriers present </w:t>
      </w:r>
      <w:r w:rsidR="09B777C8" w:rsidRPr="3543966F">
        <w:rPr>
          <w:rFonts w:ascii="Raleway" w:hAnsi="Raleway"/>
        </w:rPr>
        <w:t>is a</w:t>
      </w:r>
      <w:r w:rsidR="09C3FC8F" w:rsidRPr="0248F06D">
        <w:rPr>
          <w:rFonts w:ascii="Raleway" w:hAnsi="Raleway"/>
        </w:rPr>
        <w:t xml:space="preserve"> </w:t>
      </w:r>
      <w:r w:rsidR="69166F27" w:rsidRPr="0248F06D">
        <w:rPr>
          <w:rFonts w:ascii="Raleway" w:hAnsi="Raleway"/>
        </w:rPr>
        <w:t>complex</w:t>
      </w:r>
      <w:r w:rsidR="2ABBCA3C" w:rsidRPr="19FCBC31">
        <w:rPr>
          <w:rFonts w:ascii="Raleway" w:hAnsi="Raleway"/>
        </w:rPr>
        <w:t>,</w:t>
      </w:r>
      <w:r w:rsidR="69166F27" w:rsidRPr="0248F06D">
        <w:rPr>
          <w:rFonts w:ascii="Raleway" w:hAnsi="Raleway"/>
        </w:rPr>
        <w:t xml:space="preserve"> </w:t>
      </w:r>
      <w:r w:rsidR="523B0A60" w:rsidRPr="4E6D6433">
        <w:rPr>
          <w:rFonts w:ascii="Raleway" w:hAnsi="Raleway"/>
        </w:rPr>
        <w:t>unwieldy</w:t>
      </w:r>
      <w:r w:rsidR="045060F7" w:rsidRPr="0248F06D">
        <w:rPr>
          <w:rFonts w:ascii="Raleway" w:hAnsi="Raleway"/>
        </w:rPr>
        <w:t xml:space="preserve"> task</w:t>
      </w:r>
      <w:r w:rsidR="18A788E0" w:rsidRPr="0B0AB59B">
        <w:rPr>
          <w:rFonts w:ascii="Raleway" w:hAnsi="Raleway"/>
        </w:rPr>
        <w:t>.</w:t>
      </w:r>
      <w:r w:rsidR="2DFF0BCE" w:rsidRPr="0248F06D">
        <w:rPr>
          <w:rFonts w:ascii="Raleway" w:hAnsi="Raleway"/>
        </w:rPr>
        <w:t xml:space="preserve"> </w:t>
      </w:r>
      <w:r w:rsidR="18A788E0" w:rsidRPr="5F6C0088">
        <w:rPr>
          <w:rFonts w:ascii="Raleway" w:hAnsi="Raleway"/>
        </w:rPr>
        <w:t xml:space="preserve">Our </w:t>
      </w:r>
      <w:r w:rsidR="18A788E0" w:rsidRPr="6351A305">
        <w:rPr>
          <w:rFonts w:ascii="Raleway" w:hAnsi="Raleway"/>
        </w:rPr>
        <w:t xml:space="preserve">team </w:t>
      </w:r>
      <w:r w:rsidR="7366CAB0" w:rsidRPr="2909E9F1">
        <w:rPr>
          <w:rFonts w:ascii="Raleway" w:hAnsi="Raleway"/>
        </w:rPr>
        <w:t>felt</w:t>
      </w:r>
      <w:r w:rsidR="18A788E0" w:rsidRPr="780B77E9">
        <w:rPr>
          <w:rFonts w:ascii="Raleway" w:hAnsi="Raleway"/>
        </w:rPr>
        <w:t xml:space="preserve"> </w:t>
      </w:r>
      <w:r w:rsidR="18A788E0" w:rsidRPr="68F2CA05">
        <w:rPr>
          <w:rFonts w:ascii="Raleway" w:hAnsi="Raleway"/>
        </w:rPr>
        <w:t xml:space="preserve">undertaking this </w:t>
      </w:r>
      <w:r w:rsidR="18A788E0" w:rsidRPr="1C08E3C6">
        <w:rPr>
          <w:rFonts w:ascii="Raleway" w:hAnsi="Raleway"/>
        </w:rPr>
        <w:t>task</w:t>
      </w:r>
      <w:r w:rsidR="2DFF0BCE" w:rsidRPr="5F6C0088">
        <w:rPr>
          <w:rFonts w:ascii="Raleway" w:hAnsi="Raleway"/>
        </w:rPr>
        <w:t xml:space="preserve"> </w:t>
      </w:r>
      <w:r w:rsidR="2DFF0BCE" w:rsidRPr="2909E9F1">
        <w:rPr>
          <w:rFonts w:ascii="Raleway" w:hAnsi="Raleway"/>
        </w:rPr>
        <w:t>requir</w:t>
      </w:r>
      <w:r w:rsidR="73421F5B" w:rsidRPr="2909E9F1">
        <w:rPr>
          <w:rFonts w:ascii="Raleway" w:hAnsi="Raleway"/>
        </w:rPr>
        <w:t>ed</w:t>
      </w:r>
      <w:r w:rsidR="2DFF0BCE" w:rsidRPr="0248F06D">
        <w:rPr>
          <w:rFonts w:ascii="Raleway" w:hAnsi="Raleway"/>
        </w:rPr>
        <w:t xml:space="preserve"> a systematic approach</w:t>
      </w:r>
      <w:r w:rsidR="112EE8DC" w:rsidRPr="6EF4BF9D">
        <w:rPr>
          <w:rFonts w:ascii="Raleway" w:hAnsi="Raleway"/>
        </w:rPr>
        <w:t xml:space="preserve"> to </w:t>
      </w:r>
      <w:r w:rsidR="112EE8DC" w:rsidRPr="62E7CDF0">
        <w:rPr>
          <w:rFonts w:ascii="Raleway" w:hAnsi="Raleway"/>
        </w:rPr>
        <w:t>conceptualize</w:t>
      </w:r>
      <w:r w:rsidR="1DA0A272" w:rsidRPr="4175B5EB">
        <w:rPr>
          <w:rFonts w:ascii="Raleway" w:hAnsi="Raleway"/>
        </w:rPr>
        <w:t xml:space="preserve">, </w:t>
      </w:r>
      <w:proofErr w:type="gramStart"/>
      <w:r w:rsidR="112EE8DC" w:rsidRPr="3C9F2478">
        <w:rPr>
          <w:rFonts w:ascii="Raleway" w:hAnsi="Raleway"/>
        </w:rPr>
        <w:t>describe</w:t>
      </w:r>
      <w:proofErr w:type="gramEnd"/>
      <w:r w:rsidR="1DA0A272" w:rsidRPr="4175B5EB">
        <w:rPr>
          <w:rFonts w:ascii="Raleway" w:hAnsi="Raleway"/>
        </w:rPr>
        <w:t xml:space="preserve"> and discuss</w:t>
      </w:r>
      <w:r w:rsidR="112EE8DC" w:rsidRPr="1E4BA538">
        <w:rPr>
          <w:rFonts w:ascii="Raleway" w:hAnsi="Raleway"/>
        </w:rPr>
        <w:t xml:space="preserve"> the </w:t>
      </w:r>
      <w:r w:rsidR="112EE8DC" w:rsidRPr="5873CD45">
        <w:rPr>
          <w:rFonts w:ascii="Raleway" w:hAnsi="Raleway"/>
        </w:rPr>
        <w:t>problem</w:t>
      </w:r>
      <w:r w:rsidR="6E138444" w:rsidRPr="6BFFEEB9">
        <w:rPr>
          <w:rFonts w:ascii="Raleway" w:hAnsi="Raleway"/>
        </w:rPr>
        <w:t xml:space="preserve"> </w:t>
      </w:r>
      <w:r w:rsidR="6E138444" w:rsidRPr="29EE4730">
        <w:rPr>
          <w:rFonts w:ascii="Raleway" w:hAnsi="Raleway"/>
        </w:rPr>
        <w:t xml:space="preserve">fully before </w:t>
      </w:r>
      <w:r w:rsidR="6E138444" w:rsidRPr="6D723471">
        <w:rPr>
          <w:rFonts w:ascii="Raleway" w:hAnsi="Raleway"/>
        </w:rPr>
        <w:t>looking for solutions</w:t>
      </w:r>
      <w:r w:rsidR="112EE8DC" w:rsidRPr="6D723471">
        <w:rPr>
          <w:rFonts w:ascii="Raleway" w:hAnsi="Raleway"/>
        </w:rPr>
        <w:t>.</w:t>
      </w:r>
      <w:r w:rsidR="112EE8DC" w:rsidRPr="5873CD45">
        <w:rPr>
          <w:rFonts w:ascii="Raleway" w:hAnsi="Raleway"/>
        </w:rPr>
        <w:t xml:space="preserve"> </w:t>
      </w:r>
      <w:r w:rsidR="112EE8DC" w:rsidRPr="62E7CDF0">
        <w:rPr>
          <w:rFonts w:ascii="Raleway" w:hAnsi="Raleway"/>
        </w:rPr>
        <w:t>However,</w:t>
      </w:r>
      <w:r w:rsidR="5CBE7F7A" w:rsidRPr="4FE1C2DA">
        <w:rPr>
          <w:rFonts w:ascii="Raleway" w:hAnsi="Raleway"/>
        </w:rPr>
        <w:t xml:space="preserve"> </w:t>
      </w:r>
      <w:r w:rsidR="5CBE7F7A" w:rsidRPr="40EDC04B">
        <w:rPr>
          <w:rFonts w:ascii="Raleway" w:hAnsi="Raleway"/>
        </w:rPr>
        <w:t xml:space="preserve">we are not aware of any </w:t>
      </w:r>
      <w:r w:rsidR="5CBE7F7A" w:rsidRPr="743E3380">
        <w:rPr>
          <w:rFonts w:ascii="Raleway" w:hAnsi="Raleway"/>
        </w:rPr>
        <w:t>such existing approach</w:t>
      </w:r>
      <w:r w:rsidR="6FE147EE" w:rsidRPr="0248F06D">
        <w:rPr>
          <w:rFonts w:ascii="Raleway" w:hAnsi="Raleway"/>
        </w:rPr>
        <w:t>.</w:t>
      </w:r>
    </w:p>
    <w:p w14:paraId="38A9F0C5" w14:textId="17E3954E" w:rsidR="00BD3CE9" w:rsidRPr="00BC0B99" w:rsidRDefault="00BD3CE9" w:rsidP="0248F06D">
      <w:pPr>
        <w:pStyle w:val="ListParagraph"/>
        <w:ind w:left="0"/>
        <w:rPr>
          <w:rFonts w:ascii="Raleway" w:hAnsi="Raleway"/>
        </w:rPr>
      </w:pPr>
    </w:p>
    <w:p w14:paraId="0BC2637E" w14:textId="4554F212" w:rsidR="00BD3CE9" w:rsidRPr="00BC0B99" w:rsidRDefault="7B3E5084" w:rsidP="4C4E60AC">
      <w:pPr>
        <w:pStyle w:val="ListParagraph"/>
        <w:ind w:left="0"/>
        <w:rPr>
          <w:rFonts w:ascii="Raleway" w:hAnsi="Raleway"/>
          <w:i/>
          <w:iCs/>
        </w:rPr>
      </w:pPr>
      <w:r w:rsidRPr="0248F06D">
        <w:rPr>
          <w:rFonts w:ascii="Raleway" w:hAnsi="Raleway"/>
        </w:rPr>
        <w:t xml:space="preserve">Therefore, the overarching research </w:t>
      </w:r>
      <w:r w:rsidRPr="743E3380">
        <w:rPr>
          <w:rFonts w:ascii="Raleway" w:hAnsi="Raleway"/>
        </w:rPr>
        <w:t>question</w:t>
      </w:r>
      <w:r w:rsidR="1698F42E" w:rsidRPr="743E3380">
        <w:rPr>
          <w:rFonts w:ascii="Raleway" w:hAnsi="Raleway"/>
        </w:rPr>
        <w:t>s</w:t>
      </w:r>
      <w:r w:rsidRPr="0248F06D">
        <w:rPr>
          <w:rFonts w:ascii="Raleway" w:hAnsi="Raleway"/>
        </w:rPr>
        <w:t xml:space="preserve"> our team set out to answer </w:t>
      </w:r>
      <w:r w:rsidRPr="4C4E60AC">
        <w:rPr>
          <w:rFonts w:ascii="Raleway" w:hAnsi="Raleway"/>
        </w:rPr>
        <w:t>w</w:t>
      </w:r>
      <w:r w:rsidR="533CBC9D" w:rsidRPr="4C4E60AC">
        <w:rPr>
          <w:rFonts w:ascii="Raleway" w:hAnsi="Raleway"/>
        </w:rPr>
        <w:t>ere</w:t>
      </w:r>
      <w:r w:rsidRPr="4C4E60AC">
        <w:rPr>
          <w:rFonts w:ascii="Raleway" w:hAnsi="Raleway"/>
        </w:rPr>
        <w:t>:</w:t>
      </w:r>
    </w:p>
    <w:p w14:paraId="17B21A4E" w14:textId="723494D4" w:rsidR="00BD3CE9" w:rsidRPr="00B86449" w:rsidRDefault="7B3E5084" w:rsidP="00DC127E">
      <w:pPr>
        <w:pStyle w:val="ListParagraph"/>
        <w:numPr>
          <w:ilvl w:val="0"/>
          <w:numId w:val="16"/>
        </w:numPr>
        <w:rPr>
          <w:rFonts w:ascii="Raleway" w:hAnsi="Raleway"/>
        </w:rPr>
      </w:pPr>
      <w:r w:rsidRPr="00B86449">
        <w:rPr>
          <w:rFonts w:ascii="Raleway" w:hAnsi="Raleway"/>
        </w:rPr>
        <w:t>What does park accessibility mean</w:t>
      </w:r>
      <w:r w:rsidR="4F826070" w:rsidRPr="00B86449">
        <w:rPr>
          <w:rFonts w:ascii="Raleway" w:hAnsi="Raleway"/>
        </w:rPr>
        <w:t>?</w:t>
      </w:r>
    </w:p>
    <w:p w14:paraId="51DF15E1" w14:textId="6FD9A3DB" w:rsidR="00BD3CE9" w:rsidRPr="00B86449" w:rsidRDefault="002C5582" w:rsidP="00DC127E">
      <w:pPr>
        <w:pStyle w:val="ListParagraph"/>
        <w:numPr>
          <w:ilvl w:val="0"/>
          <w:numId w:val="16"/>
        </w:numPr>
        <w:rPr>
          <w:rFonts w:ascii="Raleway" w:hAnsi="Raleway"/>
        </w:rPr>
      </w:pPr>
      <w:r w:rsidRPr="00B86449">
        <w:rPr>
          <w:rFonts w:ascii="Raleway" w:hAnsi="Raleway"/>
        </w:rPr>
        <w:t>How c</w:t>
      </w:r>
      <w:r w:rsidR="61C9F5EF" w:rsidRPr="00B86449">
        <w:rPr>
          <w:rFonts w:ascii="Raleway" w:hAnsi="Raleway"/>
        </w:rPr>
        <w:t>an a new framework help conceptualize</w:t>
      </w:r>
      <w:r w:rsidR="295FBC00" w:rsidRPr="00B86449">
        <w:rPr>
          <w:rFonts w:ascii="Raleway" w:hAnsi="Raleway"/>
        </w:rPr>
        <w:t xml:space="preserve"> and </w:t>
      </w:r>
      <w:r w:rsidR="61C9F5EF" w:rsidRPr="00B86449">
        <w:rPr>
          <w:rFonts w:ascii="Raleway" w:hAnsi="Raleway"/>
        </w:rPr>
        <w:t xml:space="preserve">describe </w:t>
      </w:r>
      <w:r w:rsidR="295FBC00" w:rsidRPr="00B86449">
        <w:rPr>
          <w:rFonts w:ascii="Raleway" w:hAnsi="Raleway"/>
        </w:rPr>
        <w:t xml:space="preserve">barriers to </w:t>
      </w:r>
      <w:r w:rsidR="15269BEF" w:rsidRPr="00B86449">
        <w:rPr>
          <w:rFonts w:ascii="Raleway" w:hAnsi="Raleway"/>
        </w:rPr>
        <w:t xml:space="preserve">park </w:t>
      </w:r>
      <w:r w:rsidR="295FBC00" w:rsidRPr="00B86449">
        <w:rPr>
          <w:rFonts w:ascii="Raleway" w:hAnsi="Raleway"/>
        </w:rPr>
        <w:t xml:space="preserve">accessibility </w:t>
      </w:r>
      <w:r w:rsidR="5B302B4A" w:rsidRPr="00B86449">
        <w:rPr>
          <w:rFonts w:ascii="Raleway" w:hAnsi="Raleway"/>
        </w:rPr>
        <w:t xml:space="preserve">and how they can </w:t>
      </w:r>
      <w:r w:rsidR="295FBC00" w:rsidRPr="00B86449">
        <w:rPr>
          <w:rFonts w:ascii="Raleway" w:hAnsi="Raleway"/>
        </w:rPr>
        <w:t>be addressed</w:t>
      </w:r>
      <w:r w:rsidR="1B43D636" w:rsidRPr="00B86449">
        <w:rPr>
          <w:rFonts w:ascii="Raleway" w:hAnsi="Raleway"/>
        </w:rPr>
        <w:t xml:space="preserve"> systematically</w:t>
      </w:r>
      <w:r w:rsidR="295FBC00" w:rsidRPr="00B86449">
        <w:rPr>
          <w:rFonts w:ascii="Raleway" w:hAnsi="Raleway"/>
        </w:rPr>
        <w:t>?</w:t>
      </w:r>
    </w:p>
    <w:p w14:paraId="2642C2F1" w14:textId="3B1B3D34" w:rsidR="00BD3CE9" w:rsidRPr="00BC0B99" w:rsidRDefault="42AFE495" w:rsidP="0076178A">
      <w:pPr>
        <w:pStyle w:val="ListParagraph"/>
        <w:ind w:left="0"/>
        <w:rPr>
          <w:rFonts w:ascii="Raleway" w:hAnsi="Raleway"/>
        </w:rPr>
      </w:pPr>
      <w:r w:rsidRPr="0248F06D">
        <w:rPr>
          <w:rFonts w:ascii="Raleway" w:hAnsi="Raleway"/>
        </w:rPr>
        <w:t xml:space="preserve"> </w:t>
      </w:r>
    </w:p>
    <w:p w14:paraId="6C5734CC" w14:textId="4A127010" w:rsidR="0076178A" w:rsidRPr="00BC0B99" w:rsidRDefault="00C14F4A" w:rsidP="004B5917">
      <w:pPr>
        <w:pStyle w:val="Heading2"/>
      </w:pPr>
      <w:r>
        <w:t xml:space="preserve">2 </w:t>
      </w:r>
      <w:r w:rsidR="773DD29B" w:rsidRPr="0248F06D">
        <w:t>OBJECTIVE</w:t>
      </w:r>
      <w:r w:rsidR="1095DE12" w:rsidRPr="0248F06D">
        <w:t>S</w:t>
      </w:r>
    </w:p>
    <w:p w14:paraId="7A92AECD" w14:textId="2A73A53A" w:rsidR="257EA2F5" w:rsidRDefault="257EA2F5" w:rsidP="0248F06D">
      <w:pPr>
        <w:pStyle w:val="ListParagraph"/>
        <w:ind w:left="0"/>
        <w:rPr>
          <w:rFonts w:ascii="Raleway" w:hAnsi="Raleway"/>
        </w:rPr>
      </w:pPr>
      <w:r w:rsidRPr="0248F06D">
        <w:rPr>
          <w:rFonts w:ascii="Raleway" w:hAnsi="Raleway"/>
        </w:rPr>
        <w:t>To answer our research question</w:t>
      </w:r>
      <w:r w:rsidR="002C5582">
        <w:rPr>
          <w:rFonts w:ascii="Raleway" w:hAnsi="Raleway"/>
        </w:rPr>
        <w:t>s</w:t>
      </w:r>
      <w:r w:rsidRPr="0248F06D">
        <w:rPr>
          <w:rFonts w:ascii="Raleway" w:hAnsi="Raleway"/>
        </w:rPr>
        <w:t xml:space="preserve">, our </w:t>
      </w:r>
      <w:r w:rsidR="750E3D3E" w:rsidRPr="0248F06D">
        <w:rPr>
          <w:rFonts w:ascii="Raleway" w:hAnsi="Raleway"/>
        </w:rPr>
        <w:t xml:space="preserve">specific </w:t>
      </w:r>
      <w:r w:rsidRPr="0248F06D">
        <w:rPr>
          <w:rFonts w:ascii="Raleway" w:hAnsi="Raleway"/>
        </w:rPr>
        <w:t>objectives were:</w:t>
      </w:r>
    </w:p>
    <w:p w14:paraId="5A1C40E6" w14:textId="77777777" w:rsidR="00E95291" w:rsidRPr="00BC0B99" w:rsidRDefault="00E95291" w:rsidP="00E95291">
      <w:pPr>
        <w:pStyle w:val="ListParagraph"/>
        <w:numPr>
          <w:ilvl w:val="0"/>
          <w:numId w:val="14"/>
        </w:numPr>
        <w:rPr>
          <w:rFonts w:ascii="Raleway" w:hAnsi="Raleway"/>
        </w:rPr>
      </w:pPr>
      <w:r w:rsidRPr="00BC0B99">
        <w:rPr>
          <w:rFonts w:ascii="Raleway" w:hAnsi="Raleway"/>
        </w:rPr>
        <w:t>To identify barriers to park accessibility for people with disabilities and their companions (family members, friends, and caregivers) as well as solutions for addressing these barriers.</w:t>
      </w:r>
    </w:p>
    <w:p w14:paraId="6D81D936" w14:textId="64A7E437" w:rsidR="00264303" w:rsidRPr="00BC0B99" w:rsidRDefault="2E6419FA" w:rsidP="00DC127E">
      <w:pPr>
        <w:pStyle w:val="ListParagraph"/>
        <w:numPr>
          <w:ilvl w:val="0"/>
          <w:numId w:val="14"/>
        </w:numPr>
        <w:rPr>
          <w:rFonts w:ascii="Raleway" w:hAnsi="Raleway"/>
        </w:rPr>
      </w:pPr>
      <w:r w:rsidRPr="4175B5EB">
        <w:rPr>
          <w:rFonts w:ascii="Raleway" w:hAnsi="Raleway"/>
        </w:rPr>
        <w:t xml:space="preserve">To develop a framework to help stakeholders conceptualize and describe the challenge of achieving park accessibility. </w:t>
      </w:r>
    </w:p>
    <w:p w14:paraId="46F6B204" w14:textId="22A04EE3" w:rsidR="00205C32" w:rsidRDefault="00205C32" w:rsidP="00205C32">
      <w:pPr>
        <w:pStyle w:val="ListParagraph"/>
        <w:ind w:left="0"/>
        <w:rPr>
          <w:rFonts w:ascii="Raleway" w:hAnsi="Raleway"/>
        </w:rPr>
      </w:pPr>
    </w:p>
    <w:p w14:paraId="4375F832" w14:textId="58D3A37E" w:rsidR="0096520C" w:rsidRPr="00BC0B99" w:rsidRDefault="00C14F4A" w:rsidP="004B5917">
      <w:pPr>
        <w:pStyle w:val="Heading2"/>
      </w:pPr>
      <w:r>
        <w:t xml:space="preserve">3 </w:t>
      </w:r>
      <w:r w:rsidR="4339A4B2" w:rsidRPr="00BC0B99">
        <w:t>ME</w:t>
      </w:r>
      <w:r w:rsidR="153554A1" w:rsidRPr="00BC0B99">
        <w:t>THOD</w:t>
      </w:r>
      <w:r w:rsidR="4339A4B2" w:rsidRPr="00BC0B99">
        <w:t>S</w:t>
      </w:r>
    </w:p>
    <w:p w14:paraId="4D82E25B" w14:textId="1E3B7172" w:rsidR="00205C32" w:rsidRPr="00BC0B99" w:rsidRDefault="10CF810D" w:rsidP="65B54275">
      <w:pPr>
        <w:pStyle w:val="ListParagraph"/>
        <w:ind w:left="0"/>
        <w:rPr>
          <w:rFonts w:ascii="Raleway" w:eastAsiaTheme="majorEastAsia" w:hAnsi="Raleway" w:cstheme="majorBidi"/>
          <w:b/>
          <w:color w:val="1A4E2B"/>
        </w:rPr>
      </w:pPr>
      <w:r w:rsidRPr="00BC0B99">
        <w:rPr>
          <w:rFonts w:ascii="Raleway" w:hAnsi="Raleway"/>
        </w:rPr>
        <w:t xml:space="preserve">Our </w:t>
      </w:r>
      <w:r w:rsidR="530A6E38" w:rsidRPr="0248F06D">
        <w:rPr>
          <w:rFonts w:ascii="Raleway" w:hAnsi="Raleway"/>
        </w:rPr>
        <w:t>objective</w:t>
      </w:r>
      <w:r w:rsidR="64FB3B8B" w:rsidRPr="0248F06D">
        <w:rPr>
          <w:rFonts w:ascii="Raleway" w:hAnsi="Raleway"/>
        </w:rPr>
        <w:t>s</w:t>
      </w:r>
      <w:r w:rsidR="530A6E38" w:rsidRPr="0248F06D">
        <w:rPr>
          <w:rFonts w:ascii="Raleway" w:hAnsi="Raleway"/>
        </w:rPr>
        <w:t xml:space="preserve"> w</w:t>
      </w:r>
      <w:r w:rsidR="610D8DEF" w:rsidRPr="0248F06D">
        <w:rPr>
          <w:rFonts w:ascii="Raleway" w:hAnsi="Raleway"/>
        </w:rPr>
        <w:t>ere</w:t>
      </w:r>
      <w:r w:rsidR="2413CA9D" w:rsidRPr="00BC0B99">
        <w:rPr>
          <w:rFonts w:ascii="Raleway" w:hAnsi="Raleway"/>
        </w:rPr>
        <w:t xml:space="preserve"> achieved using</w:t>
      </w:r>
      <w:r w:rsidRPr="00BC0B99">
        <w:rPr>
          <w:rFonts w:ascii="Raleway" w:hAnsi="Raleway"/>
        </w:rPr>
        <w:t xml:space="preserve"> </w:t>
      </w:r>
      <w:r w:rsidR="537DD077" w:rsidRPr="00BC0B99">
        <w:rPr>
          <w:rFonts w:ascii="Raleway" w:hAnsi="Raleway"/>
        </w:rPr>
        <w:t xml:space="preserve">the following </w:t>
      </w:r>
      <w:r w:rsidR="20B35008" w:rsidRPr="00BC0B99">
        <w:rPr>
          <w:rFonts w:ascii="Raleway" w:hAnsi="Raleway"/>
        </w:rPr>
        <w:t xml:space="preserve">nine </w:t>
      </w:r>
      <w:r w:rsidR="242F8DA2" w:rsidRPr="0248F06D">
        <w:rPr>
          <w:rFonts w:ascii="Raleway" w:hAnsi="Raleway"/>
        </w:rPr>
        <w:t xml:space="preserve">research </w:t>
      </w:r>
      <w:r w:rsidRPr="00BC0B99">
        <w:rPr>
          <w:rFonts w:ascii="Raleway" w:hAnsi="Raleway"/>
        </w:rPr>
        <w:t>activities:</w:t>
      </w:r>
    </w:p>
    <w:p w14:paraId="6E1F2164" w14:textId="048DB4F6" w:rsidR="000D5445" w:rsidRPr="00BC0B99" w:rsidRDefault="7372E3BD" w:rsidP="00DC127E">
      <w:pPr>
        <w:pStyle w:val="ListParagraph"/>
        <w:numPr>
          <w:ilvl w:val="0"/>
          <w:numId w:val="11"/>
        </w:numPr>
        <w:rPr>
          <w:rFonts w:ascii="Raleway" w:hAnsi="Raleway"/>
        </w:rPr>
      </w:pPr>
      <w:r w:rsidRPr="00BC0B99">
        <w:rPr>
          <w:rFonts w:ascii="Raleway" w:hAnsi="Raleway"/>
        </w:rPr>
        <w:t>A</w:t>
      </w:r>
      <w:r w:rsidR="1219C5B7" w:rsidRPr="00BC0B99">
        <w:rPr>
          <w:rFonts w:ascii="Raleway" w:hAnsi="Raleway"/>
        </w:rPr>
        <w:t xml:space="preserve"> national survey of people with disabilities and their caregivers</w:t>
      </w:r>
      <w:r w:rsidR="466B0E16" w:rsidRPr="00BC0B99">
        <w:rPr>
          <w:rFonts w:ascii="Raleway" w:hAnsi="Raleway"/>
        </w:rPr>
        <w:t xml:space="preserve"> on park accessibility</w:t>
      </w:r>
    </w:p>
    <w:p w14:paraId="3D8FA7CE" w14:textId="29406433" w:rsidR="00C4123E" w:rsidRPr="00BC0B99" w:rsidRDefault="1412EBDA" w:rsidP="00DC127E">
      <w:pPr>
        <w:pStyle w:val="ListParagraph"/>
        <w:numPr>
          <w:ilvl w:val="0"/>
          <w:numId w:val="11"/>
        </w:numPr>
        <w:rPr>
          <w:rFonts w:ascii="Raleway" w:hAnsi="Raleway"/>
        </w:rPr>
      </w:pPr>
      <w:r w:rsidRPr="00BC0B99">
        <w:rPr>
          <w:rFonts w:ascii="Raleway" w:hAnsi="Raleway"/>
        </w:rPr>
        <w:t>Follow-up interviews with</w:t>
      </w:r>
      <w:r w:rsidR="20B35008" w:rsidRPr="00BC0B99">
        <w:rPr>
          <w:rFonts w:ascii="Raleway" w:hAnsi="Raleway"/>
        </w:rPr>
        <w:t xml:space="preserve"> a subset of our</w:t>
      </w:r>
      <w:r w:rsidRPr="00BC0B99">
        <w:rPr>
          <w:rFonts w:ascii="Raleway" w:hAnsi="Raleway"/>
        </w:rPr>
        <w:t xml:space="preserve"> survey participants</w:t>
      </w:r>
    </w:p>
    <w:p w14:paraId="7C8845C8" w14:textId="394F5146" w:rsidR="00F5775C" w:rsidRPr="00BC0B99" w:rsidRDefault="5AD85A46" w:rsidP="00DC127E">
      <w:pPr>
        <w:pStyle w:val="ListParagraph"/>
        <w:numPr>
          <w:ilvl w:val="0"/>
          <w:numId w:val="11"/>
        </w:numPr>
        <w:rPr>
          <w:rFonts w:ascii="Raleway" w:hAnsi="Raleway"/>
        </w:rPr>
      </w:pPr>
      <w:r w:rsidRPr="00BC0B99">
        <w:rPr>
          <w:rFonts w:ascii="Raleway" w:hAnsi="Raleway"/>
        </w:rPr>
        <w:t xml:space="preserve">Focus group on </w:t>
      </w:r>
      <w:r w:rsidR="7C1EF47A" w:rsidRPr="00BC0B99">
        <w:rPr>
          <w:rFonts w:ascii="Raleway" w:hAnsi="Raleway"/>
        </w:rPr>
        <w:t xml:space="preserve">the design of a </w:t>
      </w:r>
      <w:r w:rsidRPr="00BC0B99">
        <w:rPr>
          <w:rFonts w:ascii="Raleway" w:hAnsi="Raleway"/>
        </w:rPr>
        <w:t xml:space="preserve">virtual park </w:t>
      </w:r>
      <w:proofErr w:type="gramStart"/>
      <w:r w:rsidRPr="00BC0B99">
        <w:rPr>
          <w:rFonts w:ascii="Raleway" w:hAnsi="Raleway"/>
        </w:rPr>
        <w:t>experience</w:t>
      </w:r>
      <w:proofErr w:type="gramEnd"/>
      <w:r w:rsidR="00DC362E">
        <w:rPr>
          <w:rFonts w:ascii="Raleway" w:hAnsi="Raleway"/>
        </w:rPr>
        <w:t xml:space="preserve"> </w:t>
      </w:r>
    </w:p>
    <w:p w14:paraId="74E54731" w14:textId="2EB0A77C" w:rsidR="00C4123E" w:rsidRPr="00BC0B99" w:rsidRDefault="1412EBDA" w:rsidP="00DC127E">
      <w:pPr>
        <w:pStyle w:val="ListParagraph"/>
        <w:numPr>
          <w:ilvl w:val="0"/>
          <w:numId w:val="11"/>
        </w:numPr>
        <w:rPr>
          <w:rFonts w:ascii="Raleway" w:hAnsi="Raleway"/>
        </w:rPr>
      </w:pPr>
      <w:r w:rsidRPr="00BC0B99">
        <w:rPr>
          <w:rFonts w:ascii="Raleway" w:hAnsi="Raleway"/>
        </w:rPr>
        <w:t xml:space="preserve">A </w:t>
      </w:r>
      <w:r w:rsidR="002A5B62" w:rsidRPr="00BC0B99">
        <w:rPr>
          <w:rFonts w:ascii="Raleway" w:hAnsi="Raleway"/>
        </w:rPr>
        <w:t xml:space="preserve">scoping </w:t>
      </w:r>
      <w:r w:rsidRPr="00BC0B99">
        <w:rPr>
          <w:rFonts w:ascii="Raleway" w:hAnsi="Raleway"/>
        </w:rPr>
        <w:t>review of the academic literature on park accessibility</w:t>
      </w:r>
    </w:p>
    <w:p w14:paraId="7A1F425F" w14:textId="4A912774" w:rsidR="00553727" w:rsidRPr="00BC0B99" w:rsidRDefault="38B7F455" w:rsidP="00DC127E">
      <w:pPr>
        <w:pStyle w:val="ListParagraph"/>
        <w:numPr>
          <w:ilvl w:val="0"/>
          <w:numId w:val="11"/>
        </w:numPr>
        <w:rPr>
          <w:rFonts w:ascii="Raleway" w:hAnsi="Raleway"/>
        </w:rPr>
      </w:pPr>
      <w:r w:rsidRPr="00BC0B99">
        <w:rPr>
          <w:rFonts w:ascii="Raleway" w:hAnsi="Raleway"/>
        </w:rPr>
        <w:t>Evaluating the use of machine learning for park accessibility article classification</w:t>
      </w:r>
    </w:p>
    <w:p w14:paraId="003F1246" w14:textId="4B64552F" w:rsidR="00C4123E" w:rsidRPr="00BC0B99" w:rsidRDefault="24D539C7" w:rsidP="00DC127E">
      <w:pPr>
        <w:pStyle w:val="ListParagraph"/>
        <w:numPr>
          <w:ilvl w:val="0"/>
          <w:numId w:val="11"/>
        </w:numPr>
        <w:rPr>
          <w:rFonts w:ascii="Raleway" w:hAnsi="Raleway"/>
        </w:rPr>
      </w:pPr>
      <w:r w:rsidRPr="00BC0B99">
        <w:rPr>
          <w:rFonts w:ascii="Raleway" w:hAnsi="Raleway"/>
        </w:rPr>
        <w:lastRenderedPageBreak/>
        <w:t>A review of YouTube videos on park accessibility</w:t>
      </w:r>
    </w:p>
    <w:p w14:paraId="6CC963D4" w14:textId="36275238" w:rsidR="008C00FA" w:rsidRPr="00BC0B99" w:rsidRDefault="5216906C" w:rsidP="00DC127E">
      <w:pPr>
        <w:pStyle w:val="ListParagraph"/>
        <w:numPr>
          <w:ilvl w:val="0"/>
          <w:numId w:val="11"/>
        </w:numPr>
        <w:rPr>
          <w:rFonts w:ascii="Raleway" w:hAnsi="Raleway"/>
        </w:rPr>
      </w:pPr>
      <w:r w:rsidRPr="00BC0B99">
        <w:rPr>
          <w:rFonts w:ascii="Raleway" w:hAnsi="Raleway"/>
        </w:rPr>
        <w:t>Parks Canada website assessments</w:t>
      </w:r>
    </w:p>
    <w:p w14:paraId="62B53838" w14:textId="1393B5D1" w:rsidR="00BE03EF" w:rsidRPr="00BC0B99" w:rsidRDefault="0E29038D" w:rsidP="00DC127E">
      <w:pPr>
        <w:pStyle w:val="ListParagraph"/>
        <w:numPr>
          <w:ilvl w:val="0"/>
          <w:numId w:val="11"/>
        </w:numPr>
        <w:rPr>
          <w:rFonts w:ascii="Raleway" w:hAnsi="Raleway"/>
        </w:rPr>
      </w:pPr>
      <w:r w:rsidRPr="00BC0B99">
        <w:rPr>
          <w:rFonts w:ascii="Raleway" w:hAnsi="Raleway"/>
        </w:rPr>
        <w:t xml:space="preserve">Park visits and accessibility </w:t>
      </w:r>
      <w:proofErr w:type="gramStart"/>
      <w:r w:rsidRPr="00BC0B99">
        <w:rPr>
          <w:rFonts w:ascii="Raleway" w:hAnsi="Raleway"/>
        </w:rPr>
        <w:t>assessments</w:t>
      </w:r>
      <w:proofErr w:type="gramEnd"/>
    </w:p>
    <w:p w14:paraId="346DA79F" w14:textId="0FB7042B" w:rsidR="00264303" w:rsidRPr="00BC0B99" w:rsidRDefault="466B0E16" w:rsidP="00DC127E">
      <w:pPr>
        <w:pStyle w:val="ListParagraph"/>
        <w:numPr>
          <w:ilvl w:val="0"/>
          <w:numId w:val="11"/>
        </w:numPr>
        <w:rPr>
          <w:rFonts w:ascii="Raleway" w:hAnsi="Raleway"/>
        </w:rPr>
      </w:pPr>
      <w:r w:rsidRPr="00BC0B99">
        <w:rPr>
          <w:rFonts w:ascii="Raleway" w:hAnsi="Raleway"/>
        </w:rPr>
        <w:t>Stakeholder consultations</w:t>
      </w:r>
    </w:p>
    <w:p w14:paraId="64CD19C9" w14:textId="77777777" w:rsidR="00F82446" w:rsidRPr="00BC0B99" w:rsidRDefault="00F82446" w:rsidP="008F63EF">
      <w:pPr>
        <w:rPr>
          <w:rFonts w:ascii="Raleway" w:hAnsi="Raleway"/>
        </w:rPr>
      </w:pPr>
    </w:p>
    <w:p w14:paraId="19C66916" w14:textId="5800CD4D" w:rsidR="008F63EF" w:rsidRDefault="09F23D2D" w:rsidP="481A78F4">
      <w:pPr>
        <w:rPr>
          <w:rFonts w:ascii="Raleway" w:hAnsi="Raleway"/>
        </w:rPr>
      </w:pPr>
      <w:r w:rsidRPr="00BC0B99">
        <w:rPr>
          <w:rFonts w:ascii="Raleway" w:hAnsi="Raleway"/>
        </w:rPr>
        <w:t xml:space="preserve">The findings gathered through these activities were organized and </w:t>
      </w:r>
      <w:r w:rsidR="00CA75BE" w:rsidRPr="00BC0B99">
        <w:rPr>
          <w:rFonts w:ascii="Raleway" w:hAnsi="Raleway"/>
        </w:rPr>
        <w:t>analyse</w:t>
      </w:r>
      <w:r w:rsidR="31E753B7" w:rsidRPr="00BC0B99">
        <w:rPr>
          <w:rFonts w:ascii="Raleway" w:hAnsi="Raleway"/>
        </w:rPr>
        <w:t>d</w:t>
      </w:r>
      <w:r w:rsidRPr="00BC0B99">
        <w:rPr>
          <w:rFonts w:ascii="Raleway" w:hAnsi="Raleway"/>
        </w:rPr>
        <w:t xml:space="preserve"> using a </w:t>
      </w:r>
      <w:r w:rsidR="00534DF3" w:rsidRPr="00BC0B99">
        <w:rPr>
          <w:rFonts w:ascii="Raleway" w:hAnsi="Raleway"/>
        </w:rPr>
        <w:t xml:space="preserve">novel </w:t>
      </w:r>
      <w:r w:rsidRPr="00BC0B99">
        <w:rPr>
          <w:rFonts w:ascii="Raleway" w:hAnsi="Raleway"/>
        </w:rPr>
        <w:t xml:space="preserve">framework we </w:t>
      </w:r>
      <w:r w:rsidR="50E43E37" w:rsidRPr="0248F06D">
        <w:rPr>
          <w:rFonts w:ascii="Raleway" w:hAnsi="Raleway"/>
        </w:rPr>
        <w:t>named</w:t>
      </w:r>
      <w:r w:rsidRPr="00BC0B99">
        <w:rPr>
          <w:rFonts w:ascii="Raleway" w:hAnsi="Raleway"/>
        </w:rPr>
        <w:t xml:space="preserve"> the </w:t>
      </w:r>
      <w:r w:rsidRPr="00BC0B99">
        <w:rPr>
          <w:rFonts w:ascii="Raleway" w:hAnsi="Raleway"/>
          <w:i/>
        </w:rPr>
        <w:t>Park</w:t>
      </w:r>
      <w:r w:rsidRPr="00BC0B99">
        <w:rPr>
          <w:rFonts w:ascii="Raleway" w:hAnsi="Raleway"/>
        </w:rPr>
        <w:t xml:space="preserve"> </w:t>
      </w:r>
      <w:r w:rsidRPr="00BC0B99">
        <w:rPr>
          <w:rFonts w:ascii="Raleway" w:hAnsi="Raleway"/>
          <w:i/>
        </w:rPr>
        <w:t>Accessibility Matrix</w:t>
      </w:r>
      <w:r w:rsidR="096F22FB" w:rsidRPr="00BC0B99">
        <w:rPr>
          <w:rFonts w:ascii="Raleway" w:hAnsi="Raleway"/>
        </w:rPr>
        <w:t xml:space="preserve"> (</w:t>
      </w:r>
      <w:r w:rsidRPr="00BC0B99">
        <w:rPr>
          <w:rFonts w:ascii="Raleway" w:hAnsi="Raleway"/>
        </w:rPr>
        <w:t>Figure 1</w:t>
      </w:r>
      <w:r w:rsidR="00B52726" w:rsidRPr="00BC0B99">
        <w:rPr>
          <w:rFonts w:ascii="Raleway" w:hAnsi="Raleway"/>
        </w:rPr>
        <w:t>)</w:t>
      </w:r>
      <w:r w:rsidR="008F63EF" w:rsidRPr="00BC0B99">
        <w:rPr>
          <w:rFonts w:ascii="Raleway" w:hAnsi="Raleway"/>
        </w:rPr>
        <w:t xml:space="preserve">. The matrix lists disability types across the top (e.g., physical disability, vision-related disability, hearing-related disability, </w:t>
      </w:r>
      <w:proofErr w:type="spellStart"/>
      <w:r w:rsidR="008F63EF" w:rsidRPr="00BC0B99">
        <w:rPr>
          <w:rFonts w:ascii="Raleway" w:hAnsi="Raleway"/>
        </w:rPr>
        <w:t>etc</w:t>
      </w:r>
      <w:proofErr w:type="spellEnd"/>
      <w:r w:rsidR="008F63EF" w:rsidRPr="00BC0B99">
        <w:rPr>
          <w:rFonts w:ascii="Raleway" w:hAnsi="Raleway"/>
        </w:rPr>
        <w:t>). and relevant park activities, facilities and policies are listed down the side (e.g., beach/water</w:t>
      </w:r>
      <w:r w:rsidR="004C4D47">
        <w:rPr>
          <w:rFonts w:ascii="Raleway" w:hAnsi="Raleway"/>
        </w:rPr>
        <w:t xml:space="preserve"> </w:t>
      </w:r>
      <w:r w:rsidR="008F63EF" w:rsidRPr="00BC0B99">
        <w:rPr>
          <w:rFonts w:ascii="Raleway" w:hAnsi="Raleway"/>
        </w:rPr>
        <w:t>activities, campsites, training, etc.). Each cell in the matrix represents an opportunity to consider how well a particular activity/facility/policy meets the accessibility needs of a person with each disability.</w:t>
      </w:r>
    </w:p>
    <w:p w14:paraId="273F47C2" w14:textId="6631EE85" w:rsidR="00457443" w:rsidRDefault="00C14F4A" w:rsidP="00D7703B">
      <w:pPr>
        <w:jc w:val="center"/>
        <w:rPr>
          <w:rFonts w:ascii="Raleway" w:hAnsi="Raleway"/>
        </w:rPr>
      </w:pPr>
      <w:r w:rsidRPr="00B52726">
        <w:rPr>
          <w:rFonts w:ascii="Raleway" w:hAnsi="Raleway"/>
          <w:noProof/>
          <w:lang w:eastAsia="en-CA"/>
        </w:rPr>
        <w:drawing>
          <wp:inline distT="0" distB="0" distL="0" distR="0" wp14:anchorId="6B4FFFE0" wp14:editId="59A42938">
            <wp:extent cx="4694555" cy="2962275"/>
            <wp:effectExtent l="0" t="0" r="4445" b="0"/>
            <wp:docPr id="1627212062" name="Picture 1" descr="A conceptual representation of our Park Accessibility Matrix. It lists seven disability types across the top (physical, hearing, vision, deafblindness, cognitive/developmental, communication and hidden) and gives six examples of park activities, facilities/policies down the left side (beach activities, water activities, washrooms, campsites, staff training and emergency measures). The ells in the matrix are empt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212062" name="Picture 1" descr="A conceptual representation of our Park Accessibility Matrix. It lists seven disability types across the top (physical, hearing, vision, deafblindness, cognitive/developmental, communication and hidden) and gives six examples of park activities, facilities/policies down the left side (beach activities, water activities, washrooms, campsites, staff training and emergency measures). The ells in the matrix are empty. "/>
                    <pic:cNvPicPr/>
                  </pic:nvPicPr>
                  <pic:blipFill rotWithShape="1">
                    <a:blip r:embed="rId12">
                      <a:extLst>
                        <a:ext uri="{28A0092B-C50C-407E-A947-70E740481C1C}">
                          <a14:useLocalDpi xmlns:a14="http://schemas.microsoft.com/office/drawing/2010/main" val="0"/>
                        </a:ext>
                      </a:extLst>
                    </a:blip>
                    <a:srcRect t="2315" b="3784"/>
                    <a:stretch/>
                  </pic:blipFill>
                  <pic:spPr bwMode="auto">
                    <a:xfrm>
                      <a:off x="0" y="0"/>
                      <a:ext cx="4694555" cy="2962275"/>
                    </a:xfrm>
                    <a:prstGeom prst="rect">
                      <a:avLst/>
                    </a:prstGeom>
                    <a:ln>
                      <a:noFill/>
                    </a:ln>
                    <a:extLst>
                      <a:ext uri="{53640926-AAD7-44D8-BBD7-CCE9431645EC}">
                        <a14:shadowObscured xmlns:a14="http://schemas.microsoft.com/office/drawing/2010/main"/>
                      </a:ext>
                    </a:extLst>
                  </pic:spPr>
                </pic:pic>
              </a:graphicData>
            </a:graphic>
          </wp:inline>
        </w:drawing>
      </w:r>
    </w:p>
    <w:p w14:paraId="33BD5FC5" w14:textId="7B682A76" w:rsidR="00457443" w:rsidRPr="00BC0B99" w:rsidRDefault="00457443" w:rsidP="481A78F4">
      <w:pPr>
        <w:rPr>
          <w:rFonts w:ascii="Raleway" w:hAnsi="Raleway"/>
        </w:rPr>
      </w:pPr>
    </w:p>
    <w:p w14:paraId="6A7710CE" w14:textId="579B3A66" w:rsidR="00215401" w:rsidRPr="00B86449" w:rsidRDefault="00215401" w:rsidP="00B86449">
      <w:pPr>
        <w:ind w:left="567" w:right="571"/>
        <w:rPr>
          <w:rFonts w:ascii="Raleway" w:hAnsi="Raleway"/>
          <w:i/>
          <w:iCs/>
        </w:rPr>
      </w:pPr>
      <w:r w:rsidRPr="00B86449">
        <w:rPr>
          <w:rFonts w:ascii="Raleway" w:hAnsi="Raleway"/>
          <w:b/>
          <w:i/>
          <w:iCs/>
        </w:rPr>
        <w:t>Figure 1</w:t>
      </w:r>
      <w:r w:rsidR="00B266B2">
        <w:rPr>
          <w:rFonts w:ascii="Raleway" w:hAnsi="Raleway"/>
          <w:b/>
          <w:i/>
          <w:iCs/>
        </w:rPr>
        <w:t>.</w:t>
      </w:r>
      <w:r w:rsidRPr="00B86449">
        <w:rPr>
          <w:rFonts w:ascii="Raleway" w:hAnsi="Raleway"/>
          <w:i/>
          <w:iCs/>
        </w:rPr>
        <w:t xml:space="preserve"> A conceptual representation of our </w:t>
      </w:r>
      <w:r w:rsidRPr="00215401">
        <w:rPr>
          <w:rFonts w:ascii="Raleway" w:hAnsi="Raleway"/>
          <w:i/>
          <w:iCs/>
        </w:rPr>
        <w:t>Park</w:t>
      </w:r>
      <w:r w:rsidRPr="00B86449">
        <w:rPr>
          <w:rFonts w:ascii="Raleway" w:hAnsi="Raleway"/>
          <w:i/>
          <w:iCs/>
        </w:rPr>
        <w:t xml:space="preserve"> </w:t>
      </w:r>
      <w:r w:rsidRPr="00215401">
        <w:rPr>
          <w:rFonts w:ascii="Raleway" w:hAnsi="Raleway"/>
          <w:i/>
          <w:iCs/>
        </w:rPr>
        <w:t xml:space="preserve">Accessibility Matrix. It lists seven disability types across the top (physical, hearing, vision, </w:t>
      </w:r>
      <w:proofErr w:type="spellStart"/>
      <w:r w:rsidRPr="00215401">
        <w:rPr>
          <w:rFonts w:ascii="Raleway" w:hAnsi="Raleway"/>
          <w:i/>
          <w:iCs/>
        </w:rPr>
        <w:t>deafblindness</w:t>
      </w:r>
      <w:proofErr w:type="spellEnd"/>
      <w:r w:rsidRPr="00215401">
        <w:rPr>
          <w:rFonts w:ascii="Raleway" w:hAnsi="Raleway"/>
          <w:i/>
          <w:iCs/>
        </w:rPr>
        <w:t xml:space="preserve">, cognitive/developmental, communication and hidden) and gives six examples of park activities, </w:t>
      </w:r>
      <w:proofErr w:type="gramStart"/>
      <w:r w:rsidRPr="00215401">
        <w:rPr>
          <w:rFonts w:ascii="Raleway" w:hAnsi="Raleway"/>
          <w:i/>
          <w:iCs/>
        </w:rPr>
        <w:t>facilities</w:t>
      </w:r>
      <w:proofErr w:type="gramEnd"/>
      <w:r w:rsidRPr="00215401">
        <w:rPr>
          <w:rFonts w:ascii="Raleway" w:hAnsi="Raleway"/>
          <w:i/>
          <w:iCs/>
        </w:rPr>
        <w:t xml:space="preserve"> and policies down the left side (beach activities, water activities, washrooms, campsites, staff training and emergency measures).</w:t>
      </w:r>
    </w:p>
    <w:p w14:paraId="037F2CAB" w14:textId="35E5388C" w:rsidR="00F223F6" w:rsidRDefault="00F223F6" w:rsidP="008F63EF">
      <w:pPr>
        <w:rPr>
          <w:rFonts w:ascii="Raleway" w:hAnsi="Raleway"/>
        </w:rPr>
      </w:pPr>
    </w:p>
    <w:p w14:paraId="151D29CF" w14:textId="52EB9E89" w:rsidR="00F223F6" w:rsidRDefault="008F63EF" w:rsidP="008F63EF">
      <w:pPr>
        <w:rPr>
          <w:rFonts w:ascii="Raleway" w:hAnsi="Raleway"/>
        </w:rPr>
      </w:pPr>
      <w:r w:rsidRPr="00BC0B99">
        <w:rPr>
          <w:rFonts w:ascii="Raleway" w:hAnsi="Raleway"/>
        </w:rPr>
        <w:t xml:space="preserve">In using this matrix, it is important to remember that </w:t>
      </w:r>
      <w:proofErr w:type="spellStart"/>
      <w:r w:rsidRPr="00BC0B99">
        <w:rPr>
          <w:rFonts w:ascii="Raleway" w:hAnsi="Raleway"/>
        </w:rPr>
        <w:t>i</w:t>
      </w:r>
      <w:proofErr w:type="spellEnd"/>
      <w:r w:rsidRPr="00BC0B99">
        <w:rPr>
          <w:rFonts w:ascii="Raleway" w:hAnsi="Raleway"/>
        </w:rPr>
        <w:t xml:space="preserve">) many people will have more than one disability and ii) people with different disabilities may have conflicting needs. Some refer to this conflict as </w:t>
      </w:r>
      <w:r w:rsidRPr="00BC0B99">
        <w:rPr>
          <w:rFonts w:ascii="Raleway" w:hAnsi="Raleway"/>
          <w:i/>
        </w:rPr>
        <w:t>accessibility friction</w:t>
      </w:r>
      <w:r w:rsidRPr="00BC0B99">
        <w:rPr>
          <w:rFonts w:ascii="Raleway" w:hAnsi="Raleway"/>
        </w:rPr>
        <w:t>. For example, an individual with low vision may need brighter lighting to see while someone</w:t>
      </w:r>
      <w:r>
        <w:rPr>
          <w:rFonts w:ascii="Raleway" w:hAnsi="Raleway"/>
        </w:rPr>
        <w:t xml:space="preserve"> </w:t>
      </w:r>
      <w:r w:rsidR="000953AA">
        <w:rPr>
          <w:rFonts w:ascii="Raleway" w:hAnsi="Raleway"/>
        </w:rPr>
        <w:t>a</w:t>
      </w:r>
      <w:r w:rsidRPr="00BC0B99">
        <w:rPr>
          <w:rFonts w:ascii="Raleway" w:hAnsi="Raleway"/>
        </w:rPr>
        <w:t xml:space="preserve"> with cognitive or developmental disability (e.g. someone with autism spectrum disorder) may need lower lighting to avoid </w:t>
      </w:r>
      <w:r w:rsidR="00F223F6">
        <w:rPr>
          <w:rFonts w:ascii="Raleway" w:hAnsi="Raleway"/>
        </w:rPr>
        <w:t>overstimulation</w:t>
      </w:r>
      <w:r w:rsidRPr="00BC0B99">
        <w:rPr>
          <w:rFonts w:ascii="Raleway" w:hAnsi="Raleway"/>
        </w:rPr>
        <w:t xml:space="preserve">. </w:t>
      </w:r>
    </w:p>
    <w:p w14:paraId="0E1F34B9" w14:textId="7EC81159" w:rsidR="00F223F6" w:rsidRDefault="00F223F6" w:rsidP="008F63EF">
      <w:pPr>
        <w:rPr>
          <w:rFonts w:ascii="Raleway" w:hAnsi="Raleway"/>
        </w:rPr>
      </w:pPr>
    </w:p>
    <w:p w14:paraId="57168891" w14:textId="2EF1847F" w:rsidR="008F63EF" w:rsidRPr="00BC0B99" w:rsidRDefault="008F63EF" w:rsidP="008F63EF">
      <w:pPr>
        <w:rPr>
          <w:rFonts w:ascii="Raleway" w:hAnsi="Raleway"/>
        </w:rPr>
      </w:pPr>
      <w:r w:rsidRPr="00BC0B99">
        <w:rPr>
          <w:rFonts w:ascii="Raleway" w:hAnsi="Raleway"/>
        </w:rPr>
        <w:t xml:space="preserve">Our matrix provides the opportunity to consider how </w:t>
      </w:r>
      <w:r w:rsidR="00E1596A">
        <w:rPr>
          <w:rFonts w:ascii="Raleway" w:hAnsi="Raleway"/>
        </w:rPr>
        <w:t xml:space="preserve">different </w:t>
      </w:r>
      <w:r w:rsidRPr="00BC0B99">
        <w:rPr>
          <w:rFonts w:ascii="Raleway" w:hAnsi="Raleway"/>
        </w:rPr>
        <w:t xml:space="preserve">solutions </w:t>
      </w:r>
      <w:r w:rsidR="00E1596A">
        <w:rPr>
          <w:rFonts w:ascii="Raleway" w:hAnsi="Raleway"/>
        </w:rPr>
        <w:t xml:space="preserve">can </w:t>
      </w:r>
      <w:r w:rsidRPr="00BC0B99">
        <w:rPr>
          <w:rFonts w:ascii="Raleway" w:hAnsi="Raleway"/>
        </w:rPr>
        <w:t>meet the needs of people with</w:t>
      </w:r>
      <w:r w:rsidR="00E1596A">
        <w:rPr>
          <w:rFonts w:ascii="Raleway" w:hAnsi="Raleway"/>
        </w:rPr>
        <w:t xml:space="preserve"> different types of</w:t>
      </w:r>
      <w:r w:rsidR="00C602BA">
        <w:rPr>
          <w:rFonts w:ascii="Raleway" w:hAnsi="Raleway"/>
        </w:rPr>
        <w:t xml:space="preserve"> </w:t>
      </w:r>
      <w:r w:rsidRPr="00BC0B99">
        <w:rPr>
          <w:rFonts w:ascii="Raleway" w:hAnsi="Raleway"/>
        </w:rPr>
        <w:t>disabilities and encourages end users to address conflicts as they appear. For instance, dimmer switches in washrooms may help address the conflicting light level needs of people with low vision and those with autism that need lower lighting levels.</w:t>
      </w:r>
    </w:p>
    <w:p w14:paraId="19D800FA" w14:textId="77777777" w:rsidR="008F63EF" w:rsidRPr="00BC0B99" w:rsidRDefault="008F63EF" w:rsidP="00205C32">
      <w:pPr>
        <w:pStyle w:val="ListParagraph"/>
        <w:ind w:left="0"/>
        <w:rPr>
          <w:rFonts w:ascii="Raleway" w:hAnsi="Raleway"/>
        </w:rPr>
      </w:pPr>
    </w:p>
    <w:p w14:paraId="7F016E22" w14:textId="406780FC" w:rsidR="00205C32" w:rsidRPr="00BC0B99" w:rsidRDefault="00737BF8" w:rsidP="00205C32">
      <w:pPr>
        <w:pStyle w:val="ListParagraph"/>
        <w:ind w:left="0"/>
        <w:rPr>
          <w:rFonts w:ascii="Raleway" w:hAnsi="Raleway"/>
        </w:rPr>
      </w:pPr>
      <w:r>
        <w:rPr>
          <w:rFonts w:ascii="Raleway" w:hAnsi="Raleway"/>
        </w:rPr>
        <w:lastRenderedPageBreak/>
        <w:t>We hypothesized</w:t>
      </w:r>
      <w:r w:rsidR="2A1CCB8C" w:rsidRPr="00BC0B99">
        <w:rPr>
          <w:rFonts w:ascii="Raleway" w:hAnsi="Raleway"/>
        </w:rPr>
        <w:t xml:space="preserve"> that park accessibility stakeholders would find this framework beneficial</w:t>
      </w:r>
      <w:r w:rsidR="00732A79" w:rsidRPr="00BC0B99">
        <w:rPr>
          <w:rFonts w:ascii="Raleway" w:hAnsi="Raleway"/>
        </w:rPr>
        <w:t xml:space="preserve"> for </w:t>
      </w:r>
      <w:r w:rsidR="005530F8" w:rsidRPr="00BC0B99">
        <w:rPr>
          <w:rFonts w:ascii="Raleway" w:hAnsi="Raleway"/>
        </w:rPr>
        <w:t>c</w:t>
      </w:r>
      <w:r w:rsidR="00732A79" w:rsidRPr="00BC0B99">
        <w:rPr>
          <w:rFonts w:ascii="Raleway" w:hAnsi="Raleway"/>
        </w:rPr>
        <w:t>onceptualizing</w:t>
      </w:r>
      <w:r w:rsidR="005530F8" w:rsidRPr="00BC0B99">
        <w:rPr>
          <w:rFonts w:ascii="Raleway" w:hAnsi="Raleway"/>
        </w:rPr>
        <w:t xml:space="preserve"> </w:t>
      </w:r>
      <w:r w:rsidR="00CB21D2">
        <w:rPr>
          <w:rFonts w:ascii="Raleway" w:hAnsi="Raleway"/>
        </w:rPr>
        <w:t>park accessibility</w:t>
      </w:r>
      <w:r w:rsidR="005530F8" w:rsidRPr="00BC0B99">
        <w:rPr>
          <w:rFonts w:ascii="Raleway" w:hAnsi="Raleway"/>
        </w:rPr>
        <w:t xml:space="preserve"> </w:t>
      </w:r>
      <w:r w:rsidR="00AA7E06">
        <w:rPr>
          <w:rFonts w:ascii="Raleway" w:hAnsi="Raleway"/>
        </w:rPr>
        <w:t>and to help them</w:t>
      </w:r>
      <w:r w:rsidR="00732A79" w:rsidRPr="00BC0B99">
        <w:rPr>
          <w:rFonts w:ascii="Raleway" w:hAnsi="Raleway"/>
        </w:rPr>
        <w:t xml:space="preserve"> consider</w:t>
      </w:r>
      <w:r w:rsidR="005530F8" w:rsidRPr="00BC0B99">
        <w:rPr>
          <w:rFonts w:ascii="Raleway" w:hAnsi="Raleway"/>
        </w:rPr>
        <w:t xml:space="preserve"> </w:t>
      </w:r>
      <w:r w:rsidR="00732884">
        <w:rPr>
          <w:rFonts w:ascii="Raleway" w:hAnsi="Raleway"/>
        </w:rPr>
        <w:t>the specific</w:t>
      </w:r>
      <w:r w:rsidR="00AA7E06" w:rsidRPr="00BC0B99">
        <w:rPr>
          <w:rFonts w:ascii="Raleway" w:hAnsi="Raleway"/>
        </w:rPr>
        <w:t xml:space="preserve"> </w:t>
      </w:r>
      <w:r w:rsidR="005530F8" w:rsidRPr="00BC0B99">
        <w:rPr>
          <w:rFonts w:ascii="Raleway" w:hAnsi="Raleway"/>
        </w:rPr>
        <w:t xml:space="preserve">needs </w:t>
      </w:r>
      <w:r w:rsidR="00732884">
        <w:rPr>
          <w:rFonts w:ascii="Raleway" w:hAnsi="Raleway"/>
        </w:rPr>
        <w:t xml:space="preserve">of </w:t>
      </w:r>
      <w:r w:rsidR="00732A79" w:rsidRPr="00BC0B99">
        <w:rPr>
          <w:rFonts w:ascii="Raleway" w:hAnsi="Raleway"/>
        </w:rPr>
        <w:t>people with disabilities</w:t>
      </w:r>
      <w:r w:rsidR="005530F8" w:rsidRPr="00BC0B99">
        <w:rPr>
          <w:rFonts w:ascii="Raleway" w:hAnsi="Raleway"/>
        </w:rPr>
        <w:t>.</w:t>
      </w:r>
      <w:r w:rsidR="002C4A9A" w:rsidRPr="00BC0B99">
        <w:rPr>
          <w:rFonts w:ascii="Raleway" w:hAnsi="Raleway"/>
        </w:rPr>
        <w:t xml:space="preserve"> We also believe that the matrix can act </w:t>
      </w:r>
      <w:r w:rsidR="689C7D25" w:rsidRPr="00BC0B99">
        <w:rPr>
          <w:rFonts w:ascii="Raleway" w:hAnsi="Raleway"/>
        </w:rPr>
        <w:t xml:space="preserve">as a practical tool </w:t>
      </w:r>
      <w:r w:rsidR="2A1CCB8C" w:rsidRPr="00BC0B99">
        <w:rPr>
          <w:rFonts w:ascii="Raleway" w:hAnsi="Raleway"/>
        </w:rPr>
        <w:t xml:space="preserve">for breaking down the </w:t>
      </w:r>
      <w:r w:rsidR="00732A79" w:rsidRPr="00BC0B99">
        <w:rPr>
          <w:rFonts w:ascii="Raleway" w:hAnsi="Raleway"/>
        </w:rPr>
        <w:t>unwieldy goal of improving park accessibility</w:t>
      </w:r>
      <w:r w:rsidR="2A1CCB8C" w:rsidRPr="00BC0B99">
        <w:rPr>
          <w:rFonts w:ascii="Raleway" w:hAnsi="Raleway"/>
        </w:rPr>
        <w:t xml:space="preserve"> </w:t>
      </w:r>
      <w:r w:rsidR="689C7D25" w:rsidRPr="00BC0B99">
        <w:rPr>
          <w:rFonts w:ascii="Raleway" w:hAnsi="Raleway"/>
        </w:rPr>
        <w:t>into more manageable ta</w:t>
      </w:r>
      <w:r w:rsidR="00732A79" w:rsidRPr="00BC0B99">
        <w:rPr>
          <w:rFonts w:ascii="Raleway" w:hAnsi="Raleway"/>
        </w:rPr>
        <w:t>sks</w:t>
      </w:r>
      <w:r w:rsidR="689C7D25" w:rsidRPr="00BC0B99">
        <w:rPr>
          <w:rFonts w:ascii="Raleway" w:hAnsi="Raleway"/>
        </w:rPr>
        <w:t xml:space="preserve"> that can be prioritized and undertaken </w:t>
      </w:r>
      <w:r w:rsidR="00732A79" w:rsidRPr="00BC0B99">
        <w:rPr>
          <w:rFonts w:ascii="Raleway" w:hAnsi="Raleway"/>
        </w:rPr>
        <w:t>as</w:t>
      </w:r>
      <w:r w:rsidR="689C7D25" w:rsidRPr="00BC0B99">
        <w:rPr>
          <w:rFonts w:ascii="Raleway" w:hAnsi="Raleway"/>
        </w:rPr>
        <w:t xml:space="preserve"> resources</w:t>
      </w:r>
      <w:r w:rsidR="00732A79" w:rsidRPr="00BC0B99">
        <w:rPr>
          <w:rFonts w:ascii="Raleway" w:hAnsi="Raleway"/>
        </w:rPr>
        <w:t xml:space="preserve"> become</w:t>
      </w:r>
      <w:r w:rsidR="689C7D25" w:rsidRPr="00BC0B99">
        <w:rPr>
          <w:rFonts w:ascii="Raleway" w:hAnsi="Raleway"/>
        </w:rPr>
        <w:t xml:space="preserve"> available.</w:t>
      </w:r>
    </w:p>
    <w:p w14:paraId="460E7B63" w14:textId="77777777" w:rsidR="00A33EF4" w:rsidRPr="00BC0B99" w:rsidRDefault="00A33EF4" w:rsidP="0076178A">
      <w:pPr>
        <w:pStyle w:val="ListParagraph"/>
        <w:ind w:left="0"/>
        <w:rPr>
          <w:rFonts w:ascii="Raleway" w:hAnsi="Raleway"/>
        </w:rPr>
      </w:pPr>
    </w:p>
    <w:p w14:paraId="6BB944E9" w14:textId="124EB6A3" w:rsidR="0076178A" w:rsidRPr="00BC0B99" w:rsidRDefault="00C14F4A" w:rsidP="004B5917">
      <w:pPr>
        <w:pStyle w:val="Heading2"/>
      </w:pPr>
      <w:r>
        <w:t xml:space="preserve">4 </w:t>
      </w:r>
      <w:r w:rsidR="00156A82" w:rsidRPr="00BC0B99">
        <w:t>RESULTS</w:t>
      </w:r>
      <w:r w:rsidR="001D20F4" w:rsidRPr="00BC0B99">
        <w:t xml:space="preserve"> AND </w:t>
      </w:r>
      <w:r w:rsidR="00BD3915" w:rsidRPr="00BC0B99">
        <w:t>PROJECT OUTPUTS</w:t>
      </w:r>
    </w:p>
    <w:p w14:paraId="73EE33E1" w14:textId="745EB0E5" w:rsidR="009B35B3" w:rsidRPr="00BC0B99" w:rsidRDefault="009D1747" w:rsidP="0076178A">
      <w:pPr>
        <w:pStyle w:val="ListParagraph"/>
        <w:ind w:left="0"/>
        <w:rPr>
          <w:rFonts w:ascii="Raleway" w:hAnsi="Raleway"/>
        </w:rPr>
      </w:pPr>
      <w:r w:rsidRPr="00BC0B99">
        <w:rPr>
          <w:rFonts w:ascii="Raleway" w:hAnsi="Raleway"/>
        </w:rPr>
        <w:t xml:space="preserve">A total of </w:t>
      </w:r>
      <w:r w:rsidR="001A4630" w:rsidRPr="00BC0B99">
        <w:rPr>
          <w:rFonts w:ascii="Raleway" w:hAnsi="Raleway"/>
        </w:rPr>
        <w:t>7</w:t>
      </w:r>
      <w:r w:rsidR="003B694A" w:rsidRPr="00BC0B99">
        <w:rPr>
          <w:rFonts w:ascii="Raleway" w:hAnsi="Raleway"/>
        </w:rPr>
        <w:t>4</w:t>
      </w:r>
      <w:r w:rsidR="00DD7B55" w:rsidRPr="00BC0B99">
        <w:rPr>
          <w:rFonts w:ascii="Raleway" w:hAnsi="Raleway"/>
        </w:rPr>
        <w:t>6</w:t>
      </w:r>
      <w:r w:rsidRPr="00BC0B99">
        <w:rPr>
          <w:rFonts w:ascii="Raleway" w:hAnsi="Raleway"/>
        </w:rPr>
        <w:t xml:space="preserve"> surveys were </w:t>
      </w:r>
      <w:r w:rsidR="00B417E7" w:rsidRPr="00BC0B99">
        <w:rPr>
          <w:rFonts w:ascii="Raleway" w:hAnsi="Raleway"/>
        </w:rPr>
        <w:t>included</w:t>
      </w:r>
      <w:r w:rsidRPr="00BC0B99">
        <w:rPr>
          <w:rFonts w:ascii="Raleway" w:hAnsi="Raleway"/>
        </w:rPr>
        <w:t xml:space="preserve"> </w:t>
      </w:r>
      <w:r w:rsidR="009A2298" w:rsidRPr="00BC0B99">
        <w:rPr>
          <w:rFonts w:ascii="Raleway" w:hAnsi="Raleway"/>
        </w:rPr>
        <w:t>(37</w:t>
      </w:r>
      <w:r w:rsidR="003A48AB">
        <w:rPr>
          <w:rFonts w:ascii="Raleway" w:hAnsi="Raleway"/>
        </w:rPr>
        <w:t>5</w:t>
      </w:r>
      <w:r w:rsidR="009A2298" w:rsidRPr="00BC0B99">
        <w:rPr>
          <w:rFonts w:ascii="Raleway" w:hAnsi="Raleway"/>
        </w:rPr>
        <w:t xml:space="preserve"> people with disabilities, 371 caregivers),</w:t>
      </w:r>
      <w:r w:rsidR="00AD37D4">
        <w:rPr>
          <w:rFonts w:ascii="Raleway" w:hAnsi="Raleway"/>
        </w:rPr>
        <w:t xml:space="preserve"> as well as</w:t>
      </w:r>
      <w:r w:rsidR="009A2298" w:rsidRPr="00BC0B99">
        <w:rPr>
          <w:rFonts w:ascii="Raleway" w:hAnsi="Raleway"/>
        </w:rPr>
        <w:t xml:space="preserve"> interviews (9 people with disabilities, 3 caregivers), focus groups, two Parks Accessibility Conferences (600 registrants in 2022 and 500 registrants in 2023), a review of the academic literature (</w:t>
      </w:r>
      <w:r w:rsidR="00E64C19" w:rsidRPr="00BC0B99">
        <w:rPr>
          <w:rFonts w:ascii="Raleway" w:hAnsi="Raleway"/>
        </w:rPr>
        <w:t>3541</w:t>
      </w:r>
      <w:r w:rsidR="009A2298" w:rsidRPr="00BC0B99">
        <w:rPr>
          <w:rFonts w:ascii="Raleway" w:hAnsi="Raleway"/>
        </w:rPr>
        <w:t xml:space="preserve"> articles identified and filtered to 44 articles that were included in our full text review) and YouTube videos on park accessibility (</w:t>
      </w:r>
      <w:r w:rsidR="00954553" w:rsidRPr="00BC0B99">
        <w:rPr>
          <w:rFonts w:ascii="Raleway" w:hAnsi="Raleway"/>
        </w:rPr>
        <w:t>18,716</w:t>
      </w:r>
      <w:r w:rsidR="009A2298" w:rsidRPr="00BC0B99">
        <w:rPr>
          <w:rFonts w:ascii="Raleway" w:hAnsi="Raleway"/>
        </w:rPr>
        <w:t xml:space="preserve"> videos found that were filtered to 308 videos that were reviewed in their entirety). </w:t>
      </w:r>
      <w:r w:rsidR="003B1F65" w:rsidRPr="00BC0B99">
        <w:rPr>
          <w:rFonts w:ascii="Raleway" w:hAnsi="Raleway"/>
        </w:rPr>
        <w:t xml:space="preserve">The findings from all these activities were organized into </w:t>
      </w:r>
      <w:r w:rsidR="00C41A3F" w:rsidRPr="00BC0B99">
        <w:rPr>
          <w:rFonts w:ascii="Raleway" w:hAnsi="Raleway"/>
        </w:rPr>
        <w:t>four</w:t>
      </w:r>
      <w:r w:rsidR="009B35B3" w:rsidRPr="00BC0B99">
        <w:rPr>
          <w:rFonts w:ascii="Raleway" w:hAnsi="Raleway"/>
        </w:rPr>
        <w:t xml:space="preserve"> project outputs:</w:t>
      </w:r>
    </w:p>
    <w:p w14:paraId="3089D0D7" w14:textId="3FCFC1DE" w:rsidR="0076178A" w:rsidRPr="00BC0B99" w:rsidRDefault="0076178A" w:rsidP="0076178A">
      <w:pPr>
        <w:pStyle w:val="ListParagraph"/>
        <w:ind w:left="0"/>
        <w:rPr>
          <w:rFonts w:ascii="Raleway" w:hAnsi="Raleway"/>
        </w:rPr>
      </w:pPr>
    </w:p>
    <w:p w14:paraId="321D93DC" w14:textId="11747502" w:rsidR="0076178A" w:rsidRPr="00BC0B99" w:rsidRDefault="73BB688E" w:rsidP="007D2634">
      <w:pPr>
        <w:pStyle w:val="Heading3Standard"/>
      </w:pPr>
      <w:r w:rsidRPr="001E1ABA">
        <w:t xml:space="preserve">1. </w:t>
      </w:r>
      <w:r w:rsidR="33DC1295" w:rsidRPr="00BC0B99">
        <w:t>Park Accessibility Matrix</w:t>
      </w:r>
    </w:p>
    <w:p w14:paraId="5DB18F35" w14:textId="7FE55FB4" w:rsidR="0076178A" w:rsidRPr="00BC0B99" w:rsidRDefault="0076178A" w:rsidP="00264F87">
      <w:pPr>
        <w:pStyle w:val="ListParagraph"/>
        <w:ind w:left="0"/>
        <w:rPr>
          <w:rFonts w:ascii="Raleway" w:hAnsi="Raleway"/>
        </w:rPr>
      </w:pPr>
      <w:r w:rsidRPr="00BC0B99">
        <w:rPr>
          <w:rFonts w:ascii="Raleway" w:hAnsi="Raleway"/>
        </w:rPr>
        <w:t xml:space="preserve">This </w:t>
      </w:r>
      <w:r w:rsidR="00C41A3F" w:rsidRPr="00BC0B99">
        <w:rPr>
          <w:rFonts w:ascii="Raleway" w:hAnsi="Raleway"/>
        </w:rPr>
        <w:t xml:space="preserve">Matrix was populated with all the park accessibility solutions we </w:t>
      </w:r>
      <w:r w:rsidR="00264F87" w:rsidRPr="00BC0B99">
        <w:rPr>
          <w:rFonts w:ascii="Raleway" w:hAnsi="Raleway"/>
        </w:rPr>
        <w:t>identified. To avoid the Matrix document becom</w:t>
      </w:r>
      <w:r w:rsidR="00954553" w:rsidRPr="00BC0B99">
        <w:rPr>
          <w:rFonts w:ascii="Raleway" w:hAnsi="Raleway"/>
        </w:rPr>
        <w:t>ing</w:t>
      </w:r>
      <w:r w:rsidR="00264F87" w:rsidRPr="00BC0B99">
        <w:rPr>
          <w:rFonts w:ascii="Raleway" w:hAnsi="Raleway"/>
        </w:rPr>
        <w:t xml:space="preserve"> too large, each Matrix entry</w:t>
      </w:r>
      <w:r w:rsidR="00553727" w:rsidRPr="00BC0B99">
        <w:rPr>
          <w:rFonts w:ascii="Raleway" w:hAnsi="Raleway"/>
        </w:rPr>
        <w:t xml:space="preserve"> was limited to </w:t>
      </w:r>
      <w:r w:rsidR="00264F87" w:rsidRPr="00BC0B99">
        <w:rPr>
          <w:rFonts w:ascii="Raleway" w:hAnsi="Raleway"/>
        </w:rPr>
        <w:t xml:space="preserve">only the name of the solution with reference to a section of our </w:t>
      </w:r>
      <w:r w:rsidR="00264F87" w:rsidRPr="00BC0B99">
        <w:rPr>
          <w:rFonts w:ascii="Raleway" w:hAnsi="Raleway"/>
          <w:i/>
        </w:rPr>
        <w:t>Park Accessibility Solution Guide</w:t>
      </w:r>
      <w:r w:rsidR="00264F87" w:rsidRPr="00BC0B99">
        <w:rPr>
          <w:rFonts w:ascii="Raleway" w:hAnsi="Raleway"/>
        </w:rPr>
        <w:t xml:space="preserve"> (see below) where each solution is described in more detail.</w:t>
      </w:r>
      <w:r w:rsidRPr="00BC0B99">
        <w:rPr>
          <w:rFonts w:ascii="Raleway" w:hAnsi="Raleway"/>
        </w:rPr>
        <w:t xml:space="preserve"> </w:t>
      </w:r>
    </w:p>
    <w:p w14:paraId="7FCFB9E5" w14:textId="2761E61B" w:rsidR="0076178A" w:rsidRPr="00BC0B99" w:rsidRDefault="0076178A" w:rsidP="0076178A">
      <w:pPr>
        <w:pStyle w:val="ListParagraph"/>
        <w:ind w:left="0"/>
        <w:rPr>
          <w:rFonts w:ascii="Raleway" w:hAnsi="Raleway"/>
        </w:rPr>
      </w:pPr>
    </w:p>
    <w:p w14:paraId="25A17209" w14:textId="5E7B5F91" w:rsidR="00C41A3F" w:rsidRPr="00BC0B99" w:rsidRDefault="73BB688E" w:rsidP="007D2634">
      <w:pPr>
        <w:pStyle w:val="Heading3Standard"/>
      </w:pPr>
      <w:r w:rsidRPr="00BC0B99">
        <w:t xml:space="preserve">2. </w:t>
      </w:r>
      <w:r w:rsidR="33DC1295" w:rsidRPr="00BC0B99">
        <w:t>Park Accessibility Solution Guide</w:t>
      </w:r>
    </w:p>
    <w:p w14:paraId="37BEFF91" w14:textId="01CB2E52" w:rsidR="00C41A3F" w:rsidRPr="00BC0B99" w:rsidRDefault="00553727" w:rsidP="0076178A">
      <w:pPr>
        <w:pStyle w:val="ListParagraph"/>
        <w:ind w:left="0"/>
        <w:rPr>
          <w:rFonts w:ascii="Raleway" w:hAnsi="Raleway"/>
        </w:rPr>
      </w:pPr>
      <w:r w:rsidRPr="00BC0B99">
        <w:rPr>
          <w:rFonts w:ascii="Raleway" w:hAnsi="Raleway"/>
        </w:rPr>
        <w:t>Each park accessibility solution identified in this project is described in this guide.</w:t>
      </w:r>
    </w:p>
    <w:p w14:paraId="2AED69DF" w14:textId="77777777" w:rsidR="00C41A3F" w:rsidRPr="00BC0B99" w:rsidRDefault="00C41A3F" w:rsidP="0076178A">
      <w:pPr>
        <w:pStyle w:val="ListParagraph"/>
        <w:ind w:left="0"/>
        <w:rPr>
          <w:rFonts w:ascii="Raleway" w:hAnsi="Raleway"/>
          <w:b/>
          <w:i/>
        </w:rPr>
      </w:pPr>
    </w:p>
    <w:p w14:paraId="53B89F72" w14:textId="6F31A855" w:rsidR="00C41A3F" w:rsidRPr="00BC0B99" w:rsidRDefault="33DC1295" w:rsidP="007D2634">
      <w:pPr>
        <w:pStyle w:val="Heading3Standard"/>
      </w:pPr>
      <w:r w:rsidRPr="00BC0B99">
        <w:t xml:space="preserve">3. </w:t>
      </w:r>
      <w:r w:rsidR="73BB688E" w:rsidRPr="00BC0B99">
        <w:t>P</w:t>
      </w:r>
      <w:r w:rsidRPr="00BC0B99">
        <w:t>ark Accessibility Assessment Tool</w:t>
      </w:r>
    </w:p>
    <w:p w14:paraId="3BC95BFE" w14:textId="28297AA7" w:rsidR="0076178A" w:rsidRPr="00BC0B99" w:rsidRDefault="0076178A" w:rsidP="0076178A">
      <w:pPr>
        <w:pStyle w:val="ListParagraph"/>
        <w:ind w:left="0"/>
        <w:rPr>
          <w:rFonts w:ascii="Raleway" w:hAnsi="Raleway"/>
        </w:rPr>
      </w:pPr>
      <w:r w:rsidRPr="00BC0B99">
        <w:rPr>
          <w:rFonts w:ascii="Raleway" w:hAnsi="Raleway"/>
        </w:rPr>
        <w:t>This tool will allow an accessibility score to be assigned to any park for each</w:t>
      </w:r>
      <w:r w:rsidR="00C41A3F" w:rsidRPr="00BC0B99">
        <w:rPr>
          <w:rFonts w:ascii="Raleway" w:hAnsi="Raleway"/>
        </w:rPr>
        <w:t xml:space="preserve"> accessibility need</w:t>
      </w:r>
      <w:r w:rsidRPr="00BC0B99">
        <w:rPr>
          <w:rFonts w:ascii="Raleway" w:hAnsi="Raleway"/>
        </w:rPr>
        <w:t xml:space="preserve">. We expect this tool may be useful for </w:t>
      </w:r>
      <w:r w:rsidR="00E1596A">
        <w:rPr>
          <w:rFonts w:ascii="Raleway" w:hAnsi="Raleway"/>
        </w:rPr>
        <w:t xml:space="preserve">parks </w:t>
      </w:r>
      <w:r w:rsidRPr="00BC0B99">
        <w:rPr>
          <w:rFonts w:ascii="Raleway" w:hAnsi="Raleway"/>
        </w:rPr>
        <w:t xml:space="preserve">to advertise accessible features to their parks as they are developed, and to help </w:t>
      </w:r>
      <w:r w:rsidR="000378ED">
        <w:rPr>
          <w:rFonts w:ascii="Raleway" w:hAnsi="Raleway"/>
        </w:rPr>
        <w:t>people with disabilities and caregivers</w:t>
      </w:r>
      <w:r w:rsidR="00C41A3F" w:rsidRPr="00BC0B99">
        <w:rPr>
          <w:rFonts w:ascii="Raleway" w:hAnsi="Raleway"/>
        </w:rPr>
        <w:t xml:space="preserve"> select the best parks for them</w:t>
      </w:r>
      <w:r w:rsidRPr="00BC0B99">
        <w:rPr>
          <w:rFonts w:ascii="Raleway" w:hAnsi="Raleway"/>
        </w:rPr>
        <w:t>.</w:t>
      </w:r>
    </w:p>
    <w:p w14:paraId="74BFBEAD" w14:textId="77777777" w:rsidR="0076178A" w:rsidRPr="00BC0B99" w:rsidRDefault="0076178A" w:rsidP="0076178A">
      <w:pPr>
        <w:pStyle w:val="ListParagraph"/>
        <w:ind w:left="0"/>
        <w:rPr>
          <w:rFonts w:ascii="Raleway" w:hAnsi="Raleway"/>
        </w:rPr>
      </w:pPr>
    </w:p>
    <w:p w14:paraId="7A971195" w14:textId="441DD416" w:rsidR="0076178A" w:rsidRPr="00BC0B99" w:rsidRDefault="33DC1295" w:rsidP="007D2634">
      <w:pPr>
        <w:pStyle w:val="Heading3Standard"/>
      </w:pPr>
      <w:r w:rsidRPr="00BC0B99">
        <w:t xml:space="preserve">4. </w:t>
      </w:r>
      <w:r w:rsidR="3E4A3B3C" w:rsidRPr="00BC0B99">
        <w:t>Stakeholder List</w:t>
      </w:r>
    </w:p>
    <w:p w14:paraId="0DF82E9E" w14:textId="242F64BC" w:rsidR="000F2A98" w:rsidRPr="00BC0B99" w:rsidRDefault="004514C8" w:rsidP="0076178A">
      <w:pPr>
        <w:pStyle w:val="ListParagraph"/>
        <w:ind w:left="0"/>
        <w:rPr>
          <w:rFonts w:ascii="Raleway" w:hAnsi="Raleway"/>
        </w:rPr>
      </w:pPr>
      <w:r w:rsidRPr="00BC0B99">
        <w:rPr>
          <w:rFonts w:ascii="Raleway" w:hAnsi="Raleway"/>
        </w:rPr>
        <w:t>Many of the s</w:t>
      </w:r>
      <w:r w:rsidR="0076178A" w:rsidRPr="00BC0B99">
        <w:rPr>
          <w:rFonts w:ascii="Raleway" w:hAnsi="Raleway"/>
        </w:rPr>
        <w:t xml:space="preserve">takeholders who participated in this project </w:t>
      </w:r>
      <w:r w:rsidRPr="00BC0B99">
        <w:rPr>
          <w:rFonts w:ascii="Raleway" w:hAnsi="Raleway"/>
        </w:rPr>
        <w:t xml:space="preserve">have agreed to </w:t>
      </w:r>
      <w:r w:rsidR="006408BD" w:rsidRPr="00BC0B99">
        <w:rPr>
          <w:rFonts w:ascii="Raleway" w:hAnsi="Raleway"/>
        </w:rPr>
        <w:t>join</w:t>
      </w:r>
      <w:r w:rsidR="0076178A" w:rsidRPr="00BC0B99">
        <w:rPr>
          <w:rFonts w:ascii="Raleway" w:hAnsi="Raleway"/>
        </w:rPr>
        <w:t xml:space="preserve"> a national network of individuals </w:t>
      </w:r>
      <w:r w:rsidR="006408BD" w:rsidRPr="00BC0B99">
        <w:rPr>
          <w:rFonts w:ascii="Raleway" w:hAnsi="Raleway"/>
        </w:rPr>
        <w:t xml:space="preserve">who have a common interest in improving </w:t>
      </w:r>
      <w:r w:rsidR="0076178A" w:rsidRPr="00BC0B99">
        <w:rPr>
          <w:rFonts w:ascii="Raleway" w:hAnsi="Raleway"/>
        </w:rPr>
        <w:t xml:space="preserve">park accessibility. </w:t>
      </w:r>
      <w:r w:rsidRPr="00BC0B99">
        <w:rPr>
          <w:rFonts w:ascii="Raleway" w:hAnsi="Raleway"/>
        </w:rPr>
        <w:t xml:space="preserve">These stakeholders include people with disabilities </w:t>
      </w:r>
      <w:r w:rsidR="00C41A3F" w:rsidRPr="00BC0B99">
        <w:rPr>
          <w:rFonts w:ascii="Raleway" w:hAnsi="Raleway"/>
        </w:rPr>
        <w:t>and their</w:t>
      </w:r>
      <w:r w:rsidRPr="00BC0B99">
        <w:rPr>
          <w:rFonts w:ascii="Raleway" w:hAnsi="Raleway"/>
        </w:rPr>
        <w:t xml:space="preserve"> companions,</w:t>
      </w:r>
      <w:r w:rsidR="009D1747" w:rsidRPr="00BC0B99">
        <w:rPr>
          <w:rFonts w:ascii="Raleway" w:hAnsi="Raleway"/>
        </w:rPr>
        <w:t xml:space="preserve"> land managers as well as </w:t>
      </w:r>
      <w:r w:rsidR="006408BD" w:rsidRPr="00BC0B99">
        <w:rPr>
          <w:rFonts w:ascii="Raleway" w:hAnsi="Raleway"/>
        </w:rPr>
        <w:t xml:space="preserve">representatives of </w:t>
      </w:r>
      <w:r w:rsidR="009D1747" w:rsidRPr="00BC0B99">
        <w:rPr>
          <w:rFonts w:ascii="Raleway" w:hAnsi="Raleway"/>
        </w:rPr>
        <w:t>organizations that provide park accessibility-related products and services.</w:t>
      </w:r>
      <w:r w:rsidRPr="00BC0B99">
        <w:rPr>
          <w:rFonts w:ascii="Raleway" w:hAnsi="Raleway"/>
        </w:rPr>
        <w:t xml:space="preserve"> </w:t>
      </w:r>
      <w:r w:rsidR="0076178A" w:rsidRPr="00BC0B99">
        <w:rPr>
          <w:rFonts w:ascii="Raleway" w:hAnsi="Raleway"/>
        </w:rPr>
        <w:t xml:space="preserve">We expect this network </w:t>
      </w:r>
      <w:r w:rsidR="006408BD" w:rsidRPr="00BC0B99">
        <w:rPr>
          <w:rFonts w:ascii="Raleway" w:hAnsi="Raleway"/>
        </w:rPr>
        <w:t xml:space="preserve">will be </w:t>
      </w:r>
      <w:r w:rsidR="0076178A" w:rsidRPr="00BC0B99">
        <w:rPr>
          <w:rFonts w:ascii="Raleway" w:hAnsi="Raleway"/>
        </w:rPr>
        <w:t>an increasingly important resource as we approach the 2040 deadline</w:t>
      </w:r>
      <w:r w:rsidR="00C41A3F" w:rsidRPr="00BC0B99">
        <w:rPr>
          <w:rFonts w:ascii="Raleway" w:hAnsi="Raleway"/>
        </w:rPr>
        <w:t>.</w:t>
      </w:r>
    </w:p>
    <w:p w14:paraId="612F8447" w14:textId="76F28B7B" w:rsidR="000F2A98" w:rsidRPr="00BC0B99" w:rsidRDefault="000F2A98" w:rsidP="0076178A">
      <w:pPr>
        <w:pStyle w:val="ListParagraph"/>
        <w:ind w:left="0"/>
        <w:rPr>
          <w:rFonts w:ascii="Raleway" w:hAnsi="Raleway"/>
        </w:rPr>
      </w:pPr>
    </w:p>
    <w:p w14:paraId="46D7136C" w14:textId="543DB35B" w:rsidR="000F2A98" w:rsidRPr="00BC0B99" w:rsidRDefault="000F2A98" w:rsidP="000F2A98">
      <w:pPr>
        <w:pStyle w:val="ListParagraph"/>
        <w:ind w:left="0"/>
        <w:rPr>
          <w:rFonts w:ascii="Raleway" w:hAnsi="Raleway"/>
        </w:rPr>
      </w:pPr>
      <w:r w:rsidRPr="4D85C136">
        <w:rPr>
          <w:rFonts w:ascii="Raleway" w:hAnsi="Raleway"/>
        </w:rPr>
        <w:t xml:space="preserve">These </w:t>
      </w:r>
      <w:r w:rsidR="009D1747" w:rsidRPr="4D85C136">
        <w:rPr>
          <w:rFonts w:ascii="Raleway" w:hAnsi="Raleway"/>
        </w:rPr>
        <w:t xml:space="preserve">four </w:t>
      </w:r>
      <w:r w:rsidR="00C14F4A">
        <w:rPr>
          <w:rFonts w:ascii="Raleway" w:hAnsi="Raleway"/>
        </w:rPr>
        <w:t>project outputs are available in our full project report that can be found at</w:t>
      </w:r>
      <w:r w:rsidRPr="00BC0B99">
        <w:rPr>
          <w:rFonts w:ascii="Raleway" w:hAnsi="Raleway"/>
        </w:rPr>
        <w:t xml:space="preserve">: </w:t>
      </w:r>
      <w:hyperlink r:id="rId13">
        <w:r w:rsidR="00C14F4A">
          <w:rPr>
            <w:rStyle w:val="Hyperlink"/>
            <w:rFonts w:ascii="Raleway" w:hAnsi="Raleway"/>
          </w:rPr>
          <w:t>E</w:t>
        </w:r>
        <w:r w:rsidR="00734851" w:rsidRPr="0BC15D04">
          <w:rPr>
            <w:rStyle w:val="Hyperlink"/>
            <w:rFonts w:ascii="Raleway" w:hAnsi="Raleway"/>
          </w:rPr>
          <w:t>ngi</w:t>
        </w:r>
        <w:r w:rsidR="00C14F4A">
          <w:rPr>
            <w:rStyle w:val="Hyperlink"/>
            <w:rFonts w:ascii="Raleway" w:hAnsi="Raleway"/>
          </w:rPr>
          <w:t>neeringH</w:t>
        </w:r>
        <w:r w:rsidR="00734851" w:rsidRPr="0BC15D04">
          <w:rPr>
            <w:rStyle w:val="Hyperlink"/>
            <w:rFonts w:ascii="Raleway" w:hAnsi="Raleway"/>
          </w:rPr>
          <w:t>ealth.ca/parks/</w:t>
        </w:r>
      </w:hyperlink>
    </w:p>
    <w:p w14:paraId="61402CD1" w14:textId="77777777" w:rsidR="00C14F4A" w:rsidRDefault="00C14F4A" w:rsidP="004B5917">
      <w:pPr>
        <w:pStyle w:val="Heading2"/>
      </w:pPr>
    </w:p>
    <w:p w14:paraId="1B8A00A7" w14:textId="2353CF30" w:rsidR="0076178A" w:rsidRPr="00BC0B99" w:rsidRDefault="00C14F4A" w:rsidP="004B5917">
      <w:pPr>
        <w:pStyle w:val="Heading2"/>
      </w:pPr>
      <w:r>
        <w:t xml:space="preserve">5 </w:t>
      </w:r>
      <w:r w:rsidR="3788A39E" w:rsidRPr="00BC0B99">
        <w:t>KEY FINDINGS</w:t>
      </w:r>
    </w:p>
    <w:p w14:paraId="11057AC2" w14:textId="04D6A5E6" w:rsidR="00A971BA" w:rsidRPr="00BC0B99" w:rsidRDefault="008F63EF" w:rsidP="007D2634">
      <w:pPr>
        <w:pStyle w:val="Heading3Standard"/>
      </w:pPr>
      <w:r w:rsidRPr="00BC0B99">
        <w:t xml:space="preserve">Park </w:t>
      </w:r>
      <w:r w:rsidR="00523922" w:rsidRPr="00BC0B99">
        <w:t>accessibility</w:t>
      </w:r>
      <w:r w:rsidR="00A971BA" w:rsidRPr="00BC0B99">
        <w:t xml:space="preserve"> means different things to different people with different </w:t>
      </w:r>
      <w:proofErr w:type="gramStart"/>
      <w:r w:rsidR="00A971BA" w:rsidRPr="00BC0B99">
        <w:t>needs</w:t>
      </w:r>
      <w:proofErr w:type="gramEnd"/>
    </w:p>
    <w:p w14:paraId="47218991" w14:textId="3180F1C4" w:rsidR="00F44CD8" w:rsidRPr="00BC0B99" w:rsidRDefault="00F44CD8" w:rsidP="00A971BA">
      <w:pPr>
        <w:rPr>
          <w:rFonts w:ascii="Raleway" w:hAnsi="Raleway"/>
        </w:rPr>
      </w:pPr>
      <w:r w:rsidRPr="00BC0B99">
        <w:rPr>
          <w:rFonts w:ascii="Raleway" w:hAnsi="Raleway"/>
        </w:rPr>
        <w:t>The ideal we should strive for in making our parks accessible</w:t>
      </w:r>
      <w:r w:rsidR="00D71566" w:rsidRPr="00BC0B99">
        <w:rPr>
          <w:rFonts w:ascii="Raleway" w:hAnsi="Raleway"/>
        </w:rPr>
        <w:t xml:space="preserve"> is</w:t>
      </w:r>
      <w:r w:rsidRPr="00BC0B99">
        <w:rPr>
          <w:rFonts w:ascii="Raleway" w:hAnsi="Raleway"/>
        </w:rPr>
        <w:t xml:space="preserve"> to ensure:</w:t>
      </w:r>
    </w:p>
    <w:p w14:paraId="727D50BB" w14:textId="0A8A8BF2" w:rsidR="00F44CD8" w:rsidRPr="00BC0B99" w:rsidRDefault="000E4D6A" w:rsidP="00DC127E">
      <w:pPr>
        <w:pStyle w:val="ListParagraph"/>
        <w:numPr>
          <w:ilvl w:val="0"/>
          <w:numId w:val="13"/>
        </w:numPr>
        <w:spacing w:after="160" w:line="259" w:lineRule="auto"/>
        <w:rPr>
          <w:rFonts w:ascii="Raleway" w:hAnsi="Raleway"/>
        </w:rPr>
      </w:pPr>
      <w:r w:rsidRPr="00BC0B99">
        <w:rPr>
          <w:rFonts w:ascii="Raleway" w:hAnsi="Raleway"/>
        </w:rPr>
        <w:t xml:space="preserve">People with </w:t>
      </w:r>
      <w:r w:rsidR="003A487D">
        <w:rPr>
          <w:rFonts w:ascii="Raleway" w:hAnsi="Raleway"/>
        </w:rPr>
        <w:t>different disabilities</w:t>
      </w:r>
      <w:r w:rsidRPr="00BC0B99">
        <w:rPr>
          <w:rFonts w:ascii="Raleway" w:hAnsi="Raleway"/>
        </w:rPr>
        <w:t xml:space="preserve"> </w:t>
      </w:r>
      <w:r w:rsidR="11018038" w:rsidRPr="0250224B">
        <w:rPr>
          <w:rFonts w:ascii="Raleway" w:hAnsi="Raleway"/>
        </w:rPr>
        <w:t xml:space="preserve">should </w:t>
      </w:r>
      <w:r w:rsidRPr="00BC0B99">
        <w:rPr>
          <w:rFonts w:ascii="Raleway" w:hAnsi="Raleway"/>
        </w:rPr>
        <w:t xml:space="preserve">have the </w:t>
      </w:r>
      <w:r w:rsidR="11018038" w:rsidRPr="0250224B">
        <w:rPr>
          <w:rFonts w:ascii="Raleway" w:hAnsi="Raleway"/>
        </w:rPr>
        <w:t xml:space="preserve">option of </w:t>
      </w:r>
      <w:r w:rsidR="1DD6EF1D" w:rsidRPr="0250224B">
        <w:rPr>
          <w:rFonts w:ascii="Raleway" w:hAnsi="Raleway"/>
        </w:rPr>
        <w:t>tak</w:t>
      </w:r>
      <w:r w:rsidR="1062E8F9" w:rsidRPr="0250224B">
        <w:rPr>
          <w:rFonts w:ascii="Raleway" w:hAnsi="Raleway"/>
        </w:rPr>
        <w:t>ing</w:t>
      </w:r>
      <w:r w:rsidRPr="00BC0B99">
        <w:rPr>
          <w:rFonts w:ascii="Raleway" w:hAnsi="Raleway"/>
        </w:rPr>
        <w:t xml:space="preserve"> part in all activities offered in the park</w:t>
      </w:r>
      <w:r w:rsidR="00D71566" w:rsidRPr="00BC0B99">
        <w:rPr>
          <w:rFonts w:ascii="Raleway" w:hAnsi="Raleway"/>
        </w:rPr>
        <w:t>. A</w:t>
      </w:r>
      <w:r w:rsidRPr="00BC0B99">
        <w:rPr>
          <w:rFonts w:ascii="Raleway" w:hAnsi="Raleway"/>
        </w:rPr>
        <w:t xml:space="preserve">ll activities should be designed to maximize the potential for visitors </w:t>
      </w:r>
      <w:r w:rsidR="00D97090">
        <w:rPr>
          <w:rFonts w:ascii="Raleway" w:hAnsi="Raleway"/>
        </w:rPr>
        <w:t>to have</w:t>
      </w:r>
      <w:r w:rsidR="00D97090" w:rsidRPr="00BC0B99">
        <w:rPr>
          <w:rFonts w:ascii="Raleway" w:hAnsi="Raleway"/>
        </w:rPr>
        <w:t xml:space="preserve"> </w:t>
      </w:r>
      <w:r w:rsidRPr="00BC0B99">
        <w:rPr>
          <w:rFonts w:ascii="Raleway" w:hAnsi="Raleway"/>
        </w:rPr>
        <w:t xml:space="preserve">positive meaningful experiences. For example, </w:t>
      </w:r>
      <w:r w:rsidR="001936AB">
        <w:rPr>
          <w:rFonts w:ascii="Raleway" w:hAnsi="Raleway"/>
        </w:rPr>
        <w:t xml:space="preserve">making </w:t>
      </w:r>
      <w:r w:rsidR="004C4D47">
        <w:rPr>
          <w:rFonts w:ascii="Raleway" w:hAnsi="Raleway"/>
        </w:rPr>
        <w:t xml:space="preserve">an interpretive nature </w:t>
      </w:r>
      <w:r w:rsidR="001936AB">
        <w:rPr>
          <w:rFonts w:ascii="Raleway" w:hAnsi="Raleway"/>
        </w:rPr>
        <w:t xml:space="preserve">exploration on a </w:t>
      </w:r>
      <w:r w:rsidR="004C4D47">
        <w:rPr>
          <w:rFonts w:ascii="Raleway" w:hAnsi="Raleway"/>
        </w:rPr>
        <w:t xml:space="preserve">trail </w:t>
      </w:r>
      <w:r w:rsidRPr="00BC0B99">
        <w:rPr>
          <w:rFonts w:ascii="Raleway" w:hAnsi="Raleway"/>
        </w:rPr>
        <w:t xml:space="preserve">to a scenic lookout accessible for an older adult who </w:t>
      </w:r>
      <w:r w:rsidRPr="00BC0B99">
        <w:rPr>
          <w:rFonts w:ascii="Raleway" w:hAnsi="Raleway"/>
        </w:rPr>
        <w:lastRenderedPageBreak/>
        <w:t>uses a cane is different from how the same activity could be made accessible for someone who is Deaf</w:t>
      </w:r>
      <w:r w:rsidR="00854623">
        <w:rPr>
          <w:rFonts w:ascii="Raleway" w:hAnsi="Raleway"/>
        </w:rPr>
        <w:t xml:space="preserve"> or </w:t>
      </w:r>
      <w:r w:rsidRPr="00BC0B99">
        <w:rPr>
          <w:rFonts w:ascii="Raleway" w:hAnsi="Raleway"/>
        </w:rPr>
        <w:t xml:space="preserve">hard of hearing </w:t>
      </w:r>
      <w:r w:rsidR="00D71566" w:rsidRPr="00BC0B99">
        <w:rPr>
          <w:rFonts w:ascii="Raleway" w:hAnsi="Raleway"/>
        </w:rPr>
        <w:t xml:space="preserve">or for </w:t>
      </w:r>
      <w:r w:rsidRPr="00BC0B99">
        <w:rPr>
          <w:rFonts w:ascii="Raleway" w:hAnsi="Raleway"/>
        </w:rPr>
        <w:t xml:space="preserve">someone with low vision. The </w:t>
      </w:r>
      <w:r w:rsidR="001936AB">
        <w:rPr>
          <w:rFonts w:ascii="Raleway" w:hAnsi="Raleway"/>
        </w:rPr>
        <w:t>experience c</w:t>
      </w:r>
      <w:r w:rsidRPr="00BC0B99">
        <w:rPr>
          <w:rFonts w:ascii="Raleway" w:hAnsi="Raleway"/>
        </w:rPr>
        <w:t xml:space="preserve">ould be made </w:t>
      </w:r>
      <w:r w:rsidR="001936AB">
        <w:rPr>
          <w:rFonts w:ascii="Raleway" w:hAnsi="Raleway"/>
        </w:rPr>
        <w:t xml:space="preserve">more </w:t>
      </w:r>
      <w:r w:rsidRPr="00BC0B99">
        <w:rPr>
          <w:rFonts w:ascii="Raleway" w:hAnsi="Raleway"/>
        </w:rPr>
        <w:t xml:space="preserve">accessible with bench seating for the older adult at key points along the </w:t>
      </w:r>
      <w:r w:rsidR="001936AB">
        <w:rPr>
          <w:rFonts w:ascii="Raleway" w:hAnsi="Raleway"/>
        </w:rPr>
        <w:t>trail</w:t>
      </w:r>
      <w:r w:rsidRPr="00BC0B99">
        <w:rPr>
          <w:rFonts w:ascii="Raleway" w:hAnsi="Raleway"/>
        </w:rPr>
        <w:t xml:space="preserve">. </w:t>
      </w:r>
      <w:r w:rsidR="7B1D37EB" w:rsidRPr="0250224B">
        <w:rPr>
          <w:rFonts w:ascii="Raleway" w:hAnsi="Raleway"/>
        </w:rPr>
        <w:t>S</w:t>
      </w:r>
      <w:r w:rsidRPr="0250224B">
        <w:rPr>
          <w:rFonts w:ascii="Raleway" w:hAnsi="Raleway"/>
        </w:rPr>
        <w:t>omeone</w:t>
      </w:r>
      <w:r w:rsidRPr="00BC0B99">
        <w:rPr>
          <w:rFonts w:ascii="Raleway" w:hAnsi="Raleway"/>
        </w:rPr>
        <w:t xml:space="preserve"> who is Deaf </w:t>
      </w:r>
      <w:r w:rsidR="363A1F0B" w:rsidRPr="0250224B">
        <w:rPr>
          <w:rFonts w:ascii="Raleway" w:hAnsi="Raleway"/>
        </w:rPr>
        <w:t xml:space="preserve">or hard of hearing </w:t>
      </w:r>
      <w:r w:rsidR="0F01CF0F" w:rsidRPr="0250224B">
        <w:rPr>
          <w:rFonts w:ascii="Raleway" w:hAnsi="Raleway"/>
        </w:rPr>
        <w:t xml:space="preserve">may </w:t>
      </w:r>
      <w:r w:rsidRPr="00BC0B99">
        <w:rPr>
          <w:rFonts w:ascii="Raleway" w:hAnsi="Raleway"/>
        </w:rPr>
        <w:t xml:space="preserve">benefit from </w:t>
      </w:r>
      <w:r w:rsidR="77A1CF2A" w:rsidRPr="0250224B">
        <w:rPr>
          <w:rFonts w:ascii="Raleway" w:hAnsi="Raleway"/>
        </w:rPr>
        <w:t xml:space="preserve">being able to see the guide’s face whenever they are </w:t>
      </w:r>
      <w:r w:rsidR="1133DBEF" w:rsidRPr="0250224B">
        <w:rPr>
          <w:rFonts w:ascii="Raleway" w:hAnsi="Raleway"/>
        </w:rPr>
        <w:t xml:space="preserve">describing points of interest </w:t>
      </w:r>
      <w:r w:rsidR="77A1CF2A" w:rsidRPr="0250224B">
        <w:rPr>
          <w:rFonts w:ascii="Raleway" w:hAnsi="Raleway"/>
        </w:rPr>
        <w:t>a</w:t>
      </w:r>
      <w:r w:rsidR="406A8A88" w:rsidRPr="0250224B">
        <w:rPr>
          <w:rFonts w:ascii="Raleway" w:hAnsi="Raleway"/>
        </w:rPr>
        <w:t>s well as</w:t>
      </w:r>
      <w:r w:rsidR="77A1CF2A" w:rsidRPr="0250224B">
        <w:rPr>
          <w:rFonts w:ascii="Raleway" w:hAnsi="Raleway"/>
        </w:rPr>
        <w:t xml:space="preserve"> </w:t>
      </w:r>
      <w:r w:rsidRPr="0250224B">
        <w:rPr>
          <w:rFonts w:ascii="Raleway" w:hAnsi="Raleway"/>
        </w:rPr>
        <w:t xml:space="preserve">from </w:t>
      </w:r>
      <w:r w:rsidRPr="00BC0B99">
        <w:rPr>
          <w:rFonts w:ascii="Raleway" w:hAnsi="Raleway"/>
        </w:rPr>
        <w:t>having sign language interpretation available</w:t>
      </w:r>
      <w:r w:rsidR="349ECF51" w:rsidRPr="0250224B">
        <w:rPr>
          <w:rFonts w:ascii="Raleway" w:hAnsi="Raleway"/>
        </w:rPr>
        <w:t>. Similarly,</w:t>
      </w:r>
      <w:r w:rsidRPr="00BC0B99">
        <w:rPr>
          <w:rFonts w:ascii="Raleway" w:hAnsi="Raleway"/>
        </w:rPr>
        <w:t xml:space="preserve"> an individual with low vision may find their experience </w:t>
      </w:r>
      <w:r w:rsidR="17164031" w:rsidRPr="0250224B">
        <w:rPr>
          <w:rFonts w:ascii="Raleway" w:hAnsi="Raleway"/>
        </w:rPr>
        <w:t xml:space="preserve">at a </w:t>
      </w:r>
      <w:r w:rsidR="001936AB">
        <w:rPr>
          <w:rFonts w:ascii="Raleway" w:hAnsi="Raleway"/>
        </w:rPr>
        <w:t xml:space="preserve">scenic </w:t>
      </w:r>
      <w:r w:rsidR="17164031" w:rsidRPr="0250224B">
        <w:rPr>
          <w:rFonts w:ascii="Raleway" w:hAnsi="Raleway"/>
        </w:rPr>
        <w:t xml:space="preserve">lookout </w:t>
      </w:r>
      <w:r w:rsidR="001936AB">
        <w:rPr>
          <w:rFonts w:ascii="Raleway" w:hAnsi="Raleway"/>
        </w:rPr>
        <w:t>could be</w:t>
      </w:r>
      <w:r w:rsidRPr="00BC0B99">
        <w:rPr>
          <w:rFonts w:ascii="Raleway" w:hAnsi="Raleway"/>
        </w:rPr>
        <w:t xml:space="preserve"> enriched with a three-dimensional model of the landscape</w:t>
      </w:r>
      <w:r w:rsidR="00D71566" w:rsidRPr="00BC0B99">
        <w:rPr>
          <w:rFonts w:ascii="Raleway" w:hAnsi="Raleway"/>
        </w:rPr>
        <w:t xml:space="preserve"> that they can touch.</w:t>
      </w:r>
    </w:p>
    <w:p w14:paraId="1C79C443" w14:textId="4DC619B6" w:rsidR="000E4D6A" w:rsidRPr="00BC0B99" w:rsidRDefault="000E4D6A" w:rsidP="00DC127E">
      <w:pPr>
        <w:pStyle w:val="ListParagraph"/>
        <w:numPr>
          <w:ilvl w:val="0"/>
          <w:numId w:val="13"/>
        </w:numPr>
        <w:rPr>
          <w:rFonts w:ascii="Raleway" w:hAnsi="Raleway"/>
        </w:rPr>
      </w:pPr>
      <w:r w:rsidRPr="00BC0B99">
        <w:rPr>
          <w:rFonts w:ascii="Raleway" w:hAnsi="Raleway"/>
        </w:rPr>
        <w:t>The facilities and policies at the park should support people disabilit</w:t>
      </w:r>
      <w:r w:rsidR="005B7340">
        <w:rPr>
          <w:rFonts w:ascii="Raleway" w:hAnsi="Raleway"/>
        </w:rPr>
        <w:t>ies</w:t>
      </w:r>
      <w:r w:rsidRPr="00BC0B99">
        <w:rPr>
          <w:rFonts w:ascii="Raleway" w:hAnsi="Raleway"/>
        </w:rPr>
        <w:t xml:space="preserve"> </w:t>
      </w:r>
      <w:r w:rsidR="00523922" w:rsidRPr="00BC0B99">
        <w:rPr>
          <w:rFonts w:ascii="Raleway" w:hAnsi="Raleway"/>
        </w:rPr>
        <w:t xml:space="preserve">by ensuring they feel safe, are treated with respect and dignity, and </w:t>
      </w:r>
      <w:r w:rsidR="6B20EC09" w:rsidRPr="0250224B">
        <w:rPr>
          <w:rFonts w:ascii="Raleway" w:hAnsi="Raleway"/>
        </w:rPr>
        <w:t xml:space="preserve">feel </w:t>
      </w:r>
      <w:r w:rsidR="00523922" w:rsidRPr="0250224B">
        <w:rPr>
          <w:rFonts w:ascii="Raleway" w:hAnsi="Raleway"/>
        </w:rPr>
        <w:t>confiden</w:t>
      </w:r>
      <w:r w:rsidR="52C39557" w:rsidRPr="0250224B">
        <w:rPr>
          <w:rFonts w:ascii="Raleway" w:hAnsi="Raleway"/>
        </w:rPr>
        <w:t>t</w:t>
      </w:r>
      <w:r w:rsidR="00523922" w:rsidRPr="00BC0B99">
        <w:rPr>
          <w:rFonts w:ascii="Raleway" w:hAnsi="Raleway"/>
        </w:rPr>
        <w:t xml:space="preserve"> that they will have positive meaningful experiences during their time at the park.</w:t>
      </w:r>
    </w:p>
    <w:p w14:paraId="20CDB14A" w14:textId="14BEEDB3" w:rsidR="000E4D6A" w:rsidRPr="00BC0B99" w:rsidRDefault="000E4D6A" w:rsidP="000E4D6A">
      <w:pPr>
        <w:rPr>
          <w:rFonts w:ascii="Raleway" w:hAnsi="Raleway"/>
        </w:rPr>
      </w:pPr>
    </w:p>
    <w:p w14:paraId="7BB1A199" w14:textId="4F20C344" w:rsidR="000E4D6A" w:rsidRPr="00BC0B99" w:rsidRDefault="000E4D6A" w:rsidP="000E4D6A">
      <w:pPr>
        <w:rPr>
          <w:rFonts w:ascii="Raleway" w:hAnsi="Raleway"/>
        </w:rPr>
      </w:pPr>
      <w:r w:rsidRPr="00BC0B99">
        <w:rPr>
          <w:rFonts w:ascii="Raleway" w:hAnsi="Raleway"/>
        </w:rPr>
        <w:t xml:space="preserve">We </w:t>
      </w:r>
      <w:r w:rsidR="2FF2D0ED" w:rsidRPr="0250224B">
        <w:rPr>
          <w:rFonts w:ascii="Raleway" w:hAnsi="Raleway"/>
        </w:rPr>
        <w:t>may</w:t>
      </w:r>
      <w:r w:rsidR="00523922" w:rsidRPr="00BC0B99">
        <w:rPr>
          <w:rFonts w:ascii="Raleway" w:hAnsi="Raleway"/>
        </w:rPr>
        <w:t xml:space="preserve"> </w:t>
      </w:r>
      <w:r w:rsidRPr="00BC0B99">
        <w:rPr>
          <w:rFonts w:ascii="Raleway" w:hAnsi="Raleway"/>
        </w:rPr>
        <w:t>never reach this ideal</w:t>
      </w:r>
      <w:r w:rsidR="00523922" w:rsidRPr="00BC0B99">
        <w:rPr>
          <w:rFonts w:ascii="Raleway" w:hAnsi="Raleway"/>
        </w:rPr>
        <w:t xml:space="preserve"> state</w:t>
      </w:r>
      <w:r w:rsidRPr="00BC0B99">
        <w:rPr>
          <w:rFonts w:ascii="Raleway" w:hAnsi="Raleway"/>
        </w:rPr>
        <w:t xml:space="preserve">, but we should do our best to find creative </w:t>
      </w:r>
      <w:r w:rsidR="00523922" w:rsidRPr="00BC0B99">
        <w:rPr>
          <w:rFonts w:ascii="Raleway" w:hAnsi="Raleway"/>
        </w:rPr>
        <w:t>approaches for getting as</w:t>
      </w:r>
      <w:r w:rsidRPr="00BC0B99">
        <w:rPr>
          <w:rFonts w:ascii="Raleway" w:hAnsi="Raleway"/>
        </w:rPr>
        <w:t xml:space="preserve"> close to this goal as possible.</w:t>
      </w:r>
    </w:p>
    <w:p w14:paraId="4B3E9E33" w14:textId="77777777" w:rsidR="00F44CD8" w:rsidRPr="00BC0B99" w:rsidRDefault="00F44CD8" w:rsidP="00A971BA">
      <w:pPr>
        <w:rPr>
          <w:rFonts w:ascii="Raleway" w:hAnsi="Raleway"/>
        </w:rPr>
      </w:pPr>
    </w:p>
    <w:p w14:paraId="3EAEF15C" w14:textId="5518DBF2" w:rsidR="00F44CD8" w:rsidRPr="00BC0B99" w:rsidRDefault="000E4D6A" w:rsidP="007D2634">
      <w:pPr>
        <w:pStyle w:val="Heading3Standard"/>
      </w:pPr>
      <w:proofErr w:type="gramStart"/>
      <w:r w:rsidRPr="00BC0B99">
        <w:t>”Nothing</w:t>
      </w:r>
      <w:proofErr w:type="gramEnd"/>
      <w:r w:rsidRPr="00BC0B99">
        <w:t xml:space="preserve"> about us without us”</w:t>
      </w:r>
    </w:p>
    <w:p w14:paraId="1A43230B" w14:textId="110AC610" w:rsidR="00A971BA" w:rsidRPr="00BC0B99" w:rsidRDefault="000E4D6A" w:rsidP="00A971BA">
      <w:pPr>
        <w:rPr>
          <w:rFonts w:ascii="Raleway" w:hAnsi="Raleway"/>
        </w:rPr>
      </w:pPr>
      <w:r w:rsidRPr="00BC0B99">
        <w:rPr>
          <w:rFonts w:ascii="Raleway" w:hAnsi="Raleway"/>
        </w:rPr>
        <w:t>P</w:t>
      </w:r>
      <w:r w:rsidR="00A971BA" w:rsidRPr="00BC0B99">
        <w:rPr>
          <w:rFonts w:ascii="Raleway" w:hAnsi="Raleway"/>
        </w:rPr>
        <w:t>eople with lived experience</w:t>
      </w:r>
      <w:r w:rsidRPr="00BC0B99">
        <w:rPr>
          <w:rFonts w:ascii="Raleway" w:hAnsi="Raleway"/>
        </w:rPr>
        <w:t xml:space="preserve"> must be included</w:t>
      </w:r>
      <w:r w:rsidR="00A971BA" w:rsidRPr="00BC0B99">
        <w:rPr>
          <w:rFonts w:ascii="Raleway" w:hAnsi="Raleway"/>
        </w:rPr>
        <w:t xml:space="preserve"> in the process </w:t>
      </w:r>
      <w:r w:rsidRPr="00BC0B99">
        <w:rPr>
          <w:rFonts w:ascii="Raleway" w:hAnsi="Raleway"/>
        </w:rPr>
        <w:t xml:space="preserve">of </w:t>
      </w:r>
      <w:r w:rsidR="00F44CD8" w:rsidRPr="00BC0B99">
        <w:rPr>
          <w:rFonts w:ascii="Raleway" w:hAnsi="Raleway"/>
        </w:rPr>
        <w:t>identify</w:t>
      </w:r>
      <w:r w:rsidRPr="00BC0B99">
        <w:rPr>
          <w:rFonts w:ascii="Raleway" w:hAnsi="Raleway"/>
        </w:rPr>
        <w:t>ing and removing</w:t>
      </w:r>
      <w:r w:rsidR="00F44CD8" w:rsidRPr="00BC0B99">
        <w:rPr>
          <w:rFonts w:ascii="Raleway" w:hAnsi="Raleway"/>
        </w:rPr>
        <w:t xml:space="preserve"> barriers to </w:t>
      </w:r>
      <w:r w:rsidR="00A971BA" w:rsidRPr="00BC0B99">
        <w:rPr>
          <w:rFonts w:ascii="Raleway" w:hAnsi="Raleway"/>
        </w:rPr>
        <w:t xml:space="preserve">accessibility </w:t>
      </w:r>
      <w:r w:rsidR="00F44CD8" w:rsidRPr="00BC0B99">
        <w:rPr>
          <w:rFonts w:ascii="Raleway" w:hAnsi="Raleway"/>
        </w:rPr>
        <w:t>in</w:t>
      </w:r>
      <w:r w:rsidR="00A971BA" w:rsidRPr="00BC0B99">
        <w:rPr>
          <w:rFonts w:ascii="Raleway" w:hAnsi="Raleway"/>
        </w:rPr>
        <w:t xml:space="preserve"> parks</w:t>
      </w:r>
      <w:r w:rsidR="00523922" w:rsidRPr="00BC0B99">
        <w:rPr>
          <w:rFonts w:ascii="Raleway" w:hAnsi="Raleway"/>
        </w:rPr>
        <w:t xml:space="preserve"> and h</w:t>
      </w:r>
      <w:r w:rsidR="00780B8D" w:rsidRPr="00BC0B99">
        <w:rPr>
          <w:rFonts w:ascii="Raleway" w:hAnsi="Raleway"/>
        </w:rPr>
        <w:t>iring</w:t>
      </w:r>
      <w:r w:rsidR="006D6D49" w:rsidRPr="00BC0B99">
        <w:rPr>
          <w:rFonts w:ascii="Raleway" w:hAnsi="Raleway"/>
        </w:rPr>
        <w:t xml:space="preserve"> </w:t>
      </w:r>
      <w:r w:rsidR="00145F78" w:rsidRPr="00BC0B99">
        <w:rPr>
          <w:rFonts w:ascii="Raleway" w:hAnsi="Raleway"/>
        </w:rPr>
        <w:t>staff with disabilities</w:t>
      </w:r>
      <w:r w:rsidR="00523922" w:rsidRPr="00BC0B99">
        <w:rPr>
          <w:rFonts w:ascii="Raleway" w:hAnsi="Raleway"/>
        </w:rPr>
        <w:t xml:space="preserve"> should be prioritized.</w:t>
      </w:r>
    </w:p>
    <w:p w14:paraId="1CA42A2D" w14:textId="77777777" w:rsidR="00A971BA" w:rsidRPr="00BC0B99" w:rsidRDefault="00A971BA" w:rsidP="00A971BA">
      <w:pPr>
        <w:rPr>
          <w:rFonts w:ascii="Raleway" w:hAnsi="Raleway"/>
          <w:b/>
          <w:i/>
        </w:rPr>
      </w:pPr>
    </w:p>
    <w:p w14:paraId="56E7BEA5" w14:textId="59582DD0" w:rsidR="004F0D94" w:rsidRPr="00BC0B99" w:rsidRDefault="004F0D94" w:rsidP="007D2634">
      <w:pPr>
        <w:pStyle w:val="Heading3Standard"/>
      </w:pPr>
      <w:r w:rsidRPr="00BC0B99">
        <w:t xml:space="preserve">Accessibility </w:t>
      </w:r>
      <w:r w:rsidR="00523922" w:rsidRPr="00BC0B99">
        <w:t xml:space="preserve">has </w:t>
      </w:r>
      <w:proofErr w:type="gramStart"/>
      <w:r w:rsidR="00523922" w:rsidRPr="00BC0B99">
        <w:t>evolved</w:t>
      </w:r>
      <w:proofErr w:type="gramEnd"/>
    </w:p>
    <w:p w14:paraId="5ABF2DC4" w14:textId="51C8AB91" w:rsidR="004F0D94" w:rsidRPr="00BC0B99" w:rsidRDefault="4508A82A" w:rsidP="004F0D94">
      <w:pPr>
        <w:rPr>
          <w:rFonts w:ascii="Raleway" w:hAnsi="Raleway"/>
        </w:rPr>
      </w:pPr>
      <w:r w:rsidRPr="00BC0B99">
        <w:rPr>
          <w:rFonts w:ascii="Raleway" w:hAnsi="Raleway"/>
        </w:rPr>
        <w:t xml:space="preserve">The definition of </w:t>
      </w:r>
      <w:r w:rsidRPr="00BC0B99">
        <w:rPr>
          <w:rFonts w:ascii="Raleway" w:hAnsi="Raleway"/>
          <w:i/>
        </w:rPr>
        <w:t>accessibility</w:t>
      </w:r>
      <w:r w:rsidRPr="00BC0B99">
        <w:rPr>
          <w:rFonts w:ascii="Raleway" w:hAnsi="Raleway"/>
        </w:rPr>
        <w:t xml:space="preserve"> has been </w:t>
      </w:r>
      <w:r w:rsidR="00523922" w:rsidRPr="00BC0B99">
        <w:rPr>
          <w:rFonts w:ascii="Raleway" w:hAnsi="Raleway"/>
        </w:rPr>
        <w:t>evolving</w:t>
      </w:r>
      <w:r w:rsidRPr="00BC0B99">
        <w:rPr>
          <w:rFonts w:ascii="Raleway" w:hAnsi="Raleway"/>
        </w:rPr>
        <w:t xml:space="preserve"> over the past </w:t>
      </w:r>
      <w:r w:rsidR="001936AB">
        <w:rPr>
          <w:rFonts w:ascii="Raleway" w:hAnsi="Raleway"/>
        </w:rPr>
        <w:t>number of</w:t>
      </w:r>
      <w:r w:rsidR="001936AB" w:rsidRPr="00BC0B99">
        <w:rPr>
          <w:rFonts w:ascii="Raleway" w:hAnsi="Raleway"/>
        </w:rPr>
        <w:t xml:space="preserve"> </w:t>
      </w:r>
      <w:r w:rsidRPr="00BC0B99">
        <w:rPr>
          <w:rFonts w:ascii="Raleway" w:hAnsi="Raleway"/>
        </w:rPr>
        <w:t xml:space="preserve">decades and this shift may explain the lack of awareness from the </w:t>
      </w:r>
      <w:proofErr w:type="gramStart"/>
      <w:r w:rsidRPr="00BC0B99">
        <w:rPr>
          <w:rFonts w:ascii="Raleway" w:hAnsi="Raleway"/>
        </w:rPr>
        <w:t>general public</w:t>
      </w:r>
      <w:proofErr w:type="gramEnd"/>
      <w:r w:rsidRPr="00BC0B99">
        <w:rPr>
          <w:rFonts w:ascii="Raleway" w:hAnsi="Raleway"/>
        </w:rPr>
        <w:t xml:space="preserve">. For instance, past attempts at improving park accessibility focused primarily on removing physical barriers from the built environment to allow people with mobility-related disabilities to enter a given space. However, our current definition of accessibility requires considering accessibility </w:t>
      </w:r>
      <w:r w:rsidR="598D1803" w:rsidRPr="00BC0B99">
        <w:rPr>
          <w:rFonts w:ascii="Raleway" w:hAnsi="Raleway"/>
        </w:rPr>
        <w:t xml:space="preserve">for </w:t>
      </w:r>
      <w:r w:rsidR="71F3E26A" w:rsidRPr="00BC0B99">
        <w:rPr>
          <w:rFonts w:ascii="Raleway" w:hAnsi="Raleway"/>
        </w:rPr>
        <w:t xml:space="preserve">a wider range of </w:t>
      </w:r>
      <w:r w:rsidR="45BB9566" w:rsidRPr="00BC0B99">
        <w:rPr>
          <w:rFonts w:ascii="Raleway" w:hAnsi="Raleway"/>
        </w:rPr>
        <w:t>individuals,</w:t>
      </w:r>
      <w:r w:rsidR="71F3E26A" w:rsidRPr="00BC0B99">
        <w:rPr>
          <w:rFonts w:ascii="Raleway" w:hAnsi="Raleway"/>
        </w:rPr>
        <w:t xml:space="preserve"> </w:t>
      </w:r>
      <w:r w:rsidRPr="00BC0B99">
        <w:rPr>
          <w:rFonts w:ascii="Raleway" w:hAnsi="Raleway"/>
        </w:rPr>
        <w:t xml:space="preserve">including </w:t>
      </w:r>
      <w:r w:rsidR="45BB9566" w:rsidRPr="00BC0B99">
        <w:rPr>
          <w:rFonts w:ascii="Raleway" w:hAnsi="Raleway"/>
        </w:rPr>
        <w:t xml:space="preserve">those with </w:t>
      </w:r>
      <w:r w:rsidRPr="00BC0B99">
        <w:rPr>
          <w:rFonts w:ascii="Raleway" w:hAnsi="Raleway"/>
        </w:rPr>
        <w:t xml:space="preserve">sensory disabilities (e.g. vision, hearing), </w:t>
      </w:r>
      <w:r w:rsidR="1ECF5473" w:rsidRPr="00BC0B99">
        <w:rPr>
          <w:rFonts w:ascii="Raleway" w:hAnsi="Raleway"/>
        </w:rPr>
        <w:t>cognitive</w:t>
      </w:r>
      <w:r w:rsidRPr="00BC0B99">
        <w:rPr>
          <w:rFonts w:ascii="Raleway" w:hAnsi="Raleway"/>
        </w:rPr>
        <w:t xml:space="preserve"> disabilities (e.g. dementia or Alzheimer’s)</w:t>
      </w:r>
      <w:r w:rsidR="1BCAFEF0" w:rsidRPr="00BC0B99">
        <w:rPr>
          <w:rFonts w:ascii="Raleway" w:hAnsi="Raleway"/>
        </w:rPr>
        <w:t xml:space="preserve">, intellectual disabilities (e.g., </w:t>
      </w:r>
      <w:r w:rsidR="14B87DD4" w:rsidRPr="00BC0B99">
        <w:rPr>
          <w:rFonts w:ascii="Raleway" w:hAnsi="Raleway"/>
        </w:rPr>
        <w:t>Down Syndrome)</w:t>
      </w:r>
      <w:r w:rsidR="40AF7378" w:rsidRPr="00BC0B99">
        <w:rPr>
          <w:rFonts w:ascii="Raleway" w:hAnsi="Raleway"/>
        </w:rPr>
        <w:t>,</w:t>
      </w:r>
      <w:r w:rsidR="3D8C931D" w:rsidRPr="00BC0B99">
        <w:rPr>
          <w:rFonts w:ascii="Raleway" w:hAnsi="Raleway"/>
        </w:rPr>
        <w:t xml:space="preserve"> learning disabilities (e.g.,</w:t>
      </w:r>
      <w:r w:rsidR="38B0D7B5" w:rsidRPr="00BC0B99">
        <w:rPr>
          <w:rFonts w:ascii="Raleway" w:hAnsi="Raleway"/>
        </w:rPr>
        <w:t xml:space="preserve"> Dyslexia)</w:t>
      </w:r>
      <w:r w:rsidR="26AB766E" w:rsidRPr="00BC0B99">
        <w:rPr>
          <w:rFonts w:ascii="Raleway" w:hAnsi="Raleway"/>
        </w:rPr>
        <w:t>,</w:t>
      </w:r>
      <w:r w:rsidR="22BF2B5E" w:rsidRPr="00BC0B99">
        <w:rPr>
          <w:rFonts w:ascii="Raleway" w:hAnsi="Raleway"/>
        </w:rPr>
        <w:t xml:space="preserve"> communication </w:t>
      </w:r>
      <w:r w:rsidR="1ECF5473" w:rsidRPr="00BC0B99">
        <w:rPr>
          <w:rFonts w:ascii="Raleway" w:hAnsi="Raleway"/>
        </w:rPr>
        <w:t xml:space="preserve">disabilities </w:t>
      </w:r>
      <w:r w:rsidR="22BF2B5E" w:rsidRPr="00BC0B99">
        <w:rPr>
          <w:rFonts w:ascii="Raleway" w:hAnsi="Raleway"/>
        </w:rPr>
        <w:t>(</w:t>
      </w:r>
      <w:r w:rsidR="173CC52C" w:rsidRPr="00BC0B99">
        <w:rPr>
          <w:rFonts w:ascii="Raleway" w:hAnsi="Raleway"/>
        </w:rPr>
        <w:t>e.g., auditory processing disorders),</w:t>
      </w:r>
      <w:r w:rsidRPr="00BC0B99">
        <w:rPr>
          <w:rFonts w:ascii="Raleway" w:hAnsi="Raleway"/>
        </w:rPr>
        <w:t xml:space="preserve"> people who are neurodivergent (e.g. ADHD) in addition to mobility-related disabilities (e.g. </w:t>
      </w:r>
      <w:r w:rsidR="170F7AA1" w:rsidRPr="00BC0B99">
        <w:rPr>
          <w:rFonts w:ascii="Raleway" w:hAnsi="Raleway"/>
        </w:rPr>
        <w:t>joint</w:t>
      </w:r>
      <w:r w:rsidRPr="00BC0B99">
        <w:rPr>
          <w:rFonts w:ascii="Raleway" w:hAnsi="Raleway"/>
        </w:rPr>
        <w:t xml:space="preserve"> pain</w:t>
      </w:r>
      <w:r w:rsidR="598D1803" w:rsidRPr="00BC0B99">
        <w:rPr>
          <w:rFonts w:ascii="Raleway" w:hAnsi="Raleway"/>
        </w:rPr>
        <w:t>, making standing for long periods difficult).</w:t>
      </w:r>
    </w:p>
    <w:p w14:paraId="1F91138E" w14:textId="77777777" w:rsidR="00F82446" w:rsidRPr="00BC0B99" w:rsidRDefault="00F82446" w:rsidP="004F0D94">
      <w:pPr>
        <w:rPr>
          <w:rFonts w:ascii="Raleway" w:hAnsi="Raleway"/>
          <w:b/>
          <w:i/>
        </w:rPr>
      </w:pPr>
    </w:p>
    <w:p w14:paraId="5B38677F" w14:textId="019A829B" w:rsidR="00536EF4" w:rsidRPr="00BC0B99" w:rsidRDefault="00536EF4" w:rsidP="007D2634">
      <w:pPr>
        <w:pStyle w:val="Heading3Standard"/>
      </w:pPr>
      <w:r w:rsidRPr="00BC0B99">
        <w:t xml:space="preserve">Disability solutions require a multi-pronged </w:t>
      </w:r>
      <w:proofErr w:type="gramStart"/>
      <w:r w:rsidRPr="00BC0B99">
        <w:t>approach</w:t>
      </w:r>
      <w:proofErr w:type="gramEnd"/>
    </w:p>
    <w:p w14:paraId="70004224" w14:textId="17C6727F" w:rsidR="00536EF4" w:rsidRPr="00BC0B99" w:rsidRDefault="0B91B34F" w:rsidP="00534DF3">
      <w:pPr>
        <w:rPr>
          <w:rFonts w:ascii="Raleway" w:hAnsi="Raleway"/>
        </w:rPr>
      </w:pPr>
      <w:r w:rsidRPr="00BC0B99">
        <w:rPr>
          <w:rFonts w:ascii="Raleway" w:hAnsi="Raleway"/>
        </w:rPr>
        <w:t>To provide meaningful positive experiences for park visitors, park</w:t>
      </w:r>
      <w:r w:rsidR="00536EF4" w:rsidRPr="00BC0B99">
        <w:rPr>
          <w:rFonts w:ascii="Raleway" w:hAnsi="Raleway"/>
        </w:rPr>
        <w:t xml:space="preserve"> accessibility </w:t>
      </w:r>
      <w:r w:rsidR="5E9B2B41" w:rsidRPr="00BC0B99">
        <w:rPr>
          <w:rFonts w:ascii="Raleway" w:hAnsi="Raleway"/>
        </w:rPr>
        <w:t>needs to consider</w:t>
      </w:r>
      <w:r w:rsidR="00536EF4" w:rsidRPr="00BC0B99">
        <w:rPr>
          <w:rFonts w:ascii="Raleway" w:hAnsi="Raleway"/>
        </w:rPr>
        <w:t xml:space="preserve"> a multi-pronged approach, including addressing </w:t>
      </w:r>
      <w:r w:rsidR="001936AB">
        <w:rPr>
          <w:rFonts w:ascii="Raleway" w:hAnsi="Raleway"/>
        </w:rPr>
        <w:t xml:space="preserve">barriers in the </w:t>
      </w:r>
      <w:r w:rsidR="00536EF4" w:rsidRPr="00BC0B99">
        <w:rPr>
          <w:rFonts w:ascii="Raleway" w:hAnsi="Raleway"/>
        </w:rPr>
        <w:t xml:space="preserve">built environment, making equipment available, and </w:t>
      </w:r>
      <w:r w:rsidR="006115B0" w:rsidRPr="00BC0B99">
        <w:rPr>
          <w:rFonts w:ascii="Raleway" w:hAnsi="Raleway"/>
        </w:rPr>
        <w:t>creating</w:t>
      </w:r>
      <w:r w:rsidR="00536EF4" w:rsidRPr="00BC0B99">
        <w:rPr>
          <w:rFonts w:ascii="Raleway" w:hAnsi="Raleway"/>
        </w:rPr>
        <w:t xml:space="preserve"> a robust practice </w:t>
      </w:r>
      <w:r w:rsidR="006115B0" w:rsidRPr="00BC0B99">
        <w:rPr>
          <w:rFonts w:ascii="Raleway" w:hAnsi="Raleway"/>
        </w:rPr>
        <w:t xml:space="preserve">to continuously </w:t>
      </w:r>
      <w:r w:rsidR="004F0D94" w:rsidRPr="00BC0B99">
        <w:rPr>
          <w:rFonts w:ascii="Raleway" w:hAnsi="Raleway"/>
        </w:rPr>
        <w:t>support</w:t>
      </w:r>
      <w:r w:rsidR="00536EF4" w:rsidRPr="00BC0B99">
        <w:rPr>
          <w:rFonts w:ascii="Raleway" w:hAnsi="Raleway"/>
        </w:rPr>
        <w:t xml:space="preserve"> the solution. For example, providing adaptive </w:t>
      </w:r>
      <w:r w:rsidR="493C6D56" w:rsidRPr="00BC0B99">
        <w:rPr>
          <w:rFonts w:ascii="Raleway" w:hAnsi="Raleway"/>
        </w:rPr>
        <w:t xml:space="preserve">power assisted </w:t>
      </w:r>
      <w:r w:rsidR="00536EF4" w:rsidRPr="00BC0B99">
        <w:rPr>
          <w:rFonts w:ascii="Raleway" w:hAnsi="Raleway"/>
        </w:rPr>
        <w:t xml:space="preserve">mountain bikes </w:t>
      </w:r>
      <w:r w:rsidR="2243041F" w:rsidRPr="00BC0B99">
        <w:rPr>
          <w:rFonts w:ascii="Raleway" w:hAnsi="Raleway"/>
        </w:rPr>
        <w:t xml:space="preserve">alone is not sufficient to ensure someone with a mobility-related </w:t>
      </w:r>
      <w:r w:rsidR="5F323A3E" w:rsidRPr="00BC0B99">
        <w:rPr>
          <w:rFonts w:ascii="Raleway" w:hAnsi="Raleway"/>
        </w:rPr>
        <w:t>disability</w:t>
      </w:r>
      <w:r w:rsidR="2243041F" w:rsidRPr="00BC0B99">
        <w:rPr>
          <w:rFonts w:ascii="Raleway" w:hAnsi="Raleway"/>
        </w:rPr>
        <w:t xml:space="preserve"> can </w:t>
      </w:r>
      <w:r w:rsidR="148A8D7A" w:rsidRPr="00BC0B99">
        <w:rPr>
          <w:rFonts w:ascii="Raleway" w:hAnsi="Raleway"/>
        </w:rPr>
        <w:t>participate</w:t>
      </w:r>
      <w:r w:rsidR="2243041F" w:rsidRPr="00BC0B99">
        <w:rPr>
          <w:rFonts w:ascii="Raleway" w:hAnsi="Raleway"/>
        </w:rPr>
        <w:t xml:space="preserve"> in </w:t>
      </w:r>
      <w:r w:rsidR="00536EF4" w:rsidRPr="00BC0B99">
        <w:rPr>
          <w:rFonts w:ascii="Raleway" w:hAnsi="Raleway"/>
        </w:rPr>
        <w:t xml:space="preserve">mountain biking </w:t>
      </w:r>
      <w:r w:rsidR="137D50BB" w:rsidRPr="00BC0B99">
        <w:rPr>
          <w:rFonts w:ascii="Raleway" w:hAnsi="Raleway"/>
        </w:rPr>
        <w:t>at a park</w:t>
      </w:r>
      <w:r w:rsidR="7681624C" w:rsidRPr="00BC0B99">
        <w:rPr>
          <w:rFonts w:ascii="Raleway" w:hAnsi="Raleway"/>
        </w:rPr>
        <w:t xml:space="preserve">. For instance, a potential park visitor </w:t>
      </w:r>
      <w:r w:rsidR="574050B6" w:rsidRPr="00BC0B99">
        <w:rPr>
          <w:rFonts w:ascii="Raleway" w:hAnsi="Raleway"/>
        </w:rPr>
        <w:t xml:space="preserve">interested in mountain biking may not </w:t>
      </w:r>
      <w:r w:rsidR="550F6EF4" w:rsidRPr="00BC0B99">
        <w:rPr>
          <w:rFonts w:ascii="Raleway" w:hAnsi="Raleway"/>
        </w:rPr>
        <w:t xml:space="preserve">receive any </w:t>
      </w:r>
      <w:r w:rsidR="574050B6" w:rsidRPr="00BC0B99">
        <w:rPr>
          <w:rFonts w:ascii="Raleway" w:hAnsi="Raleway"/>
        </w:rPr>
        <w:t>benefit from the adaptive equipment if</w:t>
      </w:r>
      <w:r w:rsidR="23FFDE67" w:rsidRPr="00BC0B99">
        <w:rPr>
          <w:rFonts w:ascii="Raleway" w:hAnsi="Raleway"/>
        </w:rPr>
        <w:t>:</w:t>
      </w:r>
    </w:p>
    <w:p w14:paraId="287D2F26" w14:textId="4F9E4158" w:rsidR="23FFDE67" w:rsidRPr="00BC0B99" w:rsidRDefault="23FFDE67" w:rsidP="00DC127E">
      <w:pPr>
        <w:pStyle w:val="ListParagraph"/>
        <w:numPr>
          <w:ilvl w:val="0"/>
          <w:numId w:val="12"/>
        </w:numPr>
        <w:rPr>
          <w:rFonts w:ascii="Raleway" w:hAnsi="Raleway"/>
        </w:rPr>
      </w:pPr>
      <w:r w:rsidRPr="00BC0B99">
        <w:rPr>
          <w:rFonts w:ascii="Raleway" w:hAnsi="Raleway"/>
        </w:rPr>
        <w:t xml:space="preserve">There is </w:t>
      </w:r>
      <w:r w:rsidR="394A1AA5" w:rsidRPr="00BC0B99">
        <w:rPr>
          <w:rFonts w:ascii="Raleway" w:hAnsi="Raleway"/>
        </w:rPr>
        <w:t xml:space="preserve">not </w:t>
      </w:r>
      <w:r w:rsidR="779BE937" w:rsidRPr="00BC0B99">
        <w:rPr>
          <w:rFonts w:ascii="Raleway" w:hAnsi="Raleway"/>
        </w:rPr>
        <w:t xml:space="preserve">sufficiently </w:t>
      </w:r>
      <w:r w:rsidR="7E1C8A30" w:rsidRPr="00BC0B99">
        <w:rPr>
          <w:rFonts w:ascii="Raleway" w:hAnsi="Raleway"/>
        </w:rPr>
        <w:t xml:space="preserve">detailed </w:t>
      </w:r>
      <w:r w:rsidR="394A1AA5" w:rsidRPr="00BC0B99">
        <w:rPr>
          <w:rFonts w:ascii="Raleway" w:hAnsi="Raleway"/>
        </w:rPr>
        <w:t xml:space="preserve">information on the park website </w:t>
      </w:r>
      <w:r w:rsidR="1C3EB4EB" w:rsidRPr="00BC0B99">
        <w:rPr>
          <w:rFonts w:ascii="Raleway" w:hAnsi="Raleway"/>
        </w:rPr>
        <w:t>about</w:t>
      </w:r>
      <w:r w:rsidR="394A1AA5" w:rsidRPr="00BC0B99">
        <w:rPr>
          <w:rFonts w:ascii="Raleway" w:hAnsi="Raleway"/>
        </w:rPr>
        <w:t xml:space="preserve"> the process for </w:t>
      </w:r>
      <w:r w:rsidR="1A3787E2" w:rsidRPr="00BC0B99">
        <w:rPr>
          <w:rFonts w:ascii="Raleway" w:hAnsi="Raleway"/>
        </w:rPr>
        <w:t>booking the</w:t>
      </w:r>
      <w:r w:rsidR="394A1AA5" w:rsidRPr="00BC0B99">
        <w:rPr>
          <w:rFonts w:ascii="Raleway" w:hAnsi="Raleway"/>
        </w:rPr>
        <w:t xml:space="preserve"> </w:t>
      </w:r>
      <w:r w:rsidR="342046DD" w:rsidRPr="00BC0B99">
        <w:rPr>
          <w:rFonts w:ascii="Raleway" w:hAnsi="Raleway"/>
        </w:rPr>
        <w:t>bike for their</w:t>
      </w:r>
      <w:r w:rsidR="74E08334" w:rsidRPr="00BC0B99">
        <w:rPr>
          <w:rFonts w:ascii="Raleway" w:hAnsi="Raleway"/>
        </w:rPr>
        <w:t xml:space="preserve"> visit</w:t>
      </w:r>
      <w:r w:rsidR="11ED9EC5" w:rsidRPr="00BC0B99">
        <w:rPr>
          <w:rFonts w:ascii="Raleway" w:hAnsi="Raleway"/>
        </w:rPr>
        <w:t xml:space="preserve">, the size of user it is designed for, or when it is </w:t>
      </w:r>
      <w:r w:rsidR="53452B67" w:rsidRPr="00BC0B99">
        <w:rPr>
          <w:rFonts w:ascii="Raleway" w:hAnsi="Raleway"/>
        </w:rPr>
        <w:t>available</w:t>
      </w:r>
      <w:r w:rsidR="11ED9EC5" w:rsidRPr="00BC0B99">
        <w:rPr>
          <w:rFonts w:ascii="Raleway" w:hAnsi="Raleway"/>
        </w:rPr>
        <w:t xml:space="preserve"> to be booked.</w:t>
      </w:r>
    </w:p>
    <w:p w14:paraId="3F56ED19" w14:textId="091DF839" w:rsidR="6E048A17" w:rsidRPr="00BC0B99" w:rsidRDefault="6E048A17" w:rsidP="00DC127E">
      <w:pPr>
        <w:pStyle w:val="ListParagraph"/>
        <w:numPr>
          <w:ilvl w:val="0"/>
          <w:numId w:val="12"/>
        </w:numPr>
        <w:rPr>
          <w:rFonts w:ascii="Raleway" w:hAnsi="Raleway"/>
        </w:rPr>
      </w:pPr>
      <w:r w:rsidRPr="00BC0B99">
        <w:rPr>
          <w:rFonts w:ascii="Raleway" w:hAnsi="Raleway"/>
        </w:rPr>
        <w:t xml:space="preserve">Park staff reached by phone </w:t>
      </w:r>
      <w:r w:rsidR="0A9E90E1" w:rsidRPr="00BC0B99">
        <w:rPr>
          <w:rFonts w:ascii="Raleway" w:hAnsi="Raleway"/>
        </w:rPr>
        <w:t xml:space="preserve">are unaware of the bike or how </w:t>
      </w:r>
      <w:r w:rsidR="41B8F07F" w:rsidRPr="00BC0B99">
        <w:rPr>
          <w:rFonts w:ascii="Raleway" w:hAnsi="Raleway"/>
        </w:rPr>
        <w:t>it should be booked/loaned out/</w:t>
      </w:r>
      <w:r w:rsidR="0A9E90E1" w:rsidRPr="00BC0B99">
        <w:rPr>
          <w:rFonts w:ascii="Raleway" w:hAnsi="Raleway"/>
        </w:rPr>
        <w:t>access</w:t>
      </w:r>
      <w:r w:rsidR="076450C4" w:rsidRPr="00BC0B99">
        <w:rPr>
          <w:rFonts w:ascii="Raleway" w:hAnsi="Raleway"/>
        </w:rPr>
        <w:t>ed</w:t>
      </w:r>
      <w:r w:rsidR="00A63A19">
        <w:rPr>
          <w:rFonts w:ascii="Raleway" w:hAnsi="Raleway"/>
        </w:rPr>
        <w:t>.</w:t>
      </w:r>
    </w:p>
    <w:p w14:paraId="6DDD70DA" w14:textId="315BC502" w:rsidR="2D159BD9" w:rsidRPr="00BC0B99" w:rsidRDefault="2D159BD9" w:rsidP="00DC127E">
      <w:pPr>
        <w:pStyle w:val="ListParagraph"/>
        <w:numPr>
          <w:ilvl w:val="0"/>
          <w:numId w:val="12"/>
        </w:numPr>
        <w:rPr>
          <w:rFonts w:ascii="Raleway" w:hAnsi="Raleway"/>
        </w:rPr>
      </w:pPr>
      <w:r w:rsidRPr="00BC0B99">
        <w:rPr>
          <w:rFonts w:ascii="Raleway" w:hAnsi="Raleway"/>
        </w:rPr>
        <w:t>P</w:t>
      </w:r>
      <w:r w:rsidR="0A9E90E1" w:rsidRPr="00BC0B99">
        <w:rPr>
          <w:rFonts w:ascii="Raleway" w:hAnsi="Raleway"/>
        </w:rPr>
        <w:t>ark staff on</w:t>
      </w:r>
      <w:r w:rsidR="7538CA39" w:rsidRPr="00BC0B99">
        <w:rPr>
          <w:rFonts w:ascii="Raleway" w:hAnsi="Raleway"/>
        </w:rPr>
        <w:t xml:space="preserve">-site </w:t>
      </w:r>
      <w:r w:rsidR="00534DF3" w:rsidRPr="00BC0B99">
        <w:rPr>
          <w:rFonts w:ascii="Raleway" w:hAnsi="Raleway"/>
        </w:rPr>
        <w:t xml:space="preserve">don’t know where the bike is or where the key to unlock it </w:t>
      </w:r>
      <w:r w:rsidR="7538CA39" w:rsidRPr="00BC0B99">
        <w:rPr>
          <w:rFonts w:ascii="Raleway" w:hAnsi="Raleway"/>
        </w:rPr>
        <w:t>is</w:t>
      </w:r>
      <w:r w:rsidR="00A63A19">
        <w:rPr>
          <w:rFonts w:ascii="Raleway" w:hAnsi="Raleway"/>
        </w:rPr>
        <w:t>.</w:t>
      </w:r>
    </w:p>
    <w:p w14:paraId="33764708" w14:textId="30CCB2DE" w:rsidR="0A9E90E1" w:rsidRPr="00BC0B99" w:rsidRDefault="0A9E90E1" w:rsidP="00DC127E">
      <w:pPr>
        <w:pStyle w:val="ListParagraph"/>
        <w:numPr>
          <w:ilvl w:val="0"/>
          <w:numId w:val="12"/>
        </w:numPr>
        <w:rPr>
          <w:rFonts w:ascii="Raleway" w:hAnsi="Raleway"/>
        </w:rPr>
      </w:pPr>
      <w:r w:rsidRPr="00BC0B99">
        <w:rPr>
          <w:rFonts w:ascii="Raleway" w:hAnsi="Raleway"/>
        </w:rPr>
        <w:t xml:space="preserve">The </w:t>
      </w:r>
      <w:r w:rsidR="01796319" w:rsidRPr="00BC0B99">
        <w:rPr>
          <w:rFonts w:ascii="Raleway" w:hAnsi="Raleway"/>
        </w:rPr>
        <w:t>bike is not in working condition</w:t>
      </w:r>
      <w:r w:rsidR="0A1A8661" w:rsidRPr="00BC0B99">
        <w:rPr>
          <w:rFonts w:ascii="Raleway" w:hAnsi="Raleway"/>
        </w:rPr>
        <w:t xml:space="preserve"> or the battery is not charged</w:t>
      </w:r>
      <w:r w:rsidR="00A63A19">
        <w:rPr>
          <w:rFonts w:ascii="Raleway" w:hAnsi="Raleway"/>
        </w:rPr>
        <w:t>.</w:t>
      </w:r>
    </w:p>
    <w:p w14:paraId="0EB77968" w14:textId="1B78C38B" w:rsidR="01796319" w:rsidRPr="00BC0B99" w:rsidRDefault="01796319" w:rsidP="00DC127E">
      <w:pPr>
        <w:pStyle w:val="ListParagraph"/>
        <w:numPr>
          <w:ilvl w:val="0"/>
          <w:numId w:val="12"/>
        </w:numPr>
        <w:rPr>
          <w:rFonts w:ascii="Raleway" w:hAnsi="Raleway"/>
        </w:rPr>
      </w:pPr>
      <w:r w:rsidRPr="00BC0B99">
        <w:rPr>
          <w:rFonts w:ascii="Raleway" w:hAnsi="Raleway"/>
        </w:rPr>
        <w:t xml:space="preserve">The bike can’t be adjusted to fit the </w:t>
      </w:r>
      <w:r w:rsidR="733D1BD7" w:rsidRPr="00BC0B99">
        <w:rPr>
          <w:rFonts w:ascii="Raleway" w:hAnsi="Raleway"/>
        </w:rPr>
        <w:t>visitor</w:t>
      </w:r>
      <w:r w:rsidR="00A63A19">
        <w:rPr>
          <w:rFonts w:ascii="Raleway" w:hAnsi="Raleway"/>
        </w:rPr>
        <w:t>.</w:t>
      </w:r>
    </w:p>
    <w:p w14:paraId="26FF20F7" w14:textId="4D2AA81F" w:rsidR="733D1BD7" w:rsidRPr="00BC0B99" w:rsidRDefault="733D1BD7" w:rsidP="00DC127E">
      <w:pPr>
        <w:pStyle w:val="ListParagraph"/>
        <w:numPr>
          <w:ilvl w:val="0"/>
          <w:numId w:val="12"/>
        </w:numPr>
        <w:rPr>
          <w:rFonts w:ascii="Raleway" w:hAnsi="Raleway"/>
        </w:rPr>
      </w:pPr>
      <w:r w:rsidRPr="00BC0B99">
        <w:rPr>
          <w:rFonts w:ascii="Raleway" w:hAnsi="Raleway"/>
        </w:rPr>
        <w:t>There are downed branches that make the mountain bike trail impassable</w:t>
      </w:r>
      <w:r w:rsidR="00A63A19">
        <w:rPr>
          <w:rFonts w:ascii="Raleway" w:hAnsi="Raleway"/>
        </w:rPr>
        <w:t>.</w:t>
      </w:r>
    </w:p>
    <w:p w14:paraId="77A6837C" w14:textId="788B5738" w:rsidR="00348317" w:rsidRPr="00BC0B99" w:rsidRDefault="00348317" w:rsidP="00DC127E">
      <w:pPr>
        <w:pStyle w:val="ListParagraph"/>
        <w:numPr>
          <w:ilvl w:val="0"/>
          <w:numId w:val="12"/>
        </w:numPr>
        <w:rPr>
          <w:rFonts w:ascii="Raleway" w:hAnsi="Raleway"/>
        </w:rPr>
      </w:pPr>
      <w:r w:rsidRPr="00BC0B99">
        <w:rPr>
          <w:rFonts w:ascii="Raleway" w:hAnsi="Raleway"/>
        </w:rPr>
        <w:lastRenderedPageBreak/>
        <w:t>The</w:t>
      </w:r>
      <w:r w:rsidR="3D755783" w:rsidRPr="00BC0B99">
        <w:rPr>
          <w:rFonts w:ascii="Raleway" w:hAnsi="Raleway"/>
        </w:rPr>
        <w:t xml:space="preserve"> park does not have an</w:t>
      </w:r>
      <w:r w:rsidRPr="00BC0B99">
        <w:rPr>
          <w:rFonts w:ascii="Raleway" w:hAnsi="Raleway"/>
        </w:rPr>
        <w:t xml:space="preserve"> accessible bathroom that meets the needs of the visitor who requires a </w:t>
      </w:r>
      <w:r w:rsidR="402E89FD" w:rsidRPr="00BC0B99">
        <w:rPr>
          <w:rFonts w:ascii="Raleway" w:hAnsi="Raleway"/>
        </w:rPr>
        <w:t xml:space="preserve">mechanical </w:t>
      </w:r>
      <w:r w:rsidRPr="00BC0B99">
        <w:rPr>
          <w:rFonts w:ascii="Raleway" w:hAnsi="Raleway"/>
        </w:rPr>
        <w:t>lift and a</w:t>
      </w:r>
      <w:r w:rsidR="6421CC2D" w:rsidRPr="00BC0B99">
        <w:rPr>
          <w:rFonts w:ascii="Raleway" w:hAnsi="Raleway"/>
        </w:rPr>
        <w:t xml:space="preserve">n adult-sized </w:t>
      </w:r>
      <w:r w:rsidRPr="00BC0B99">
        <w:rPr>
          <w:rFonts w:ascii="Raleway" w:hAnsi="Raleway"/>
        </w:rPr>
        <w:t>change table for brief changes</w:t>
      </w:r>
      <w:r w:rsidR="00A63A19">
        <w:rPr>
          <w:rFonts w:ascii="Raleway" w:hAnsi="Raleway"/>
        </w:rPr>
        <w:t>.</w:t>
      </w:r>
    </w:p>
    <w:p w14:paraId="1A3E3797" w14:textId="479E1A21" w:rsidR="4640E50B" w:rsidRPr="00BC0B99" w:rsidRDefault="4640E50B" w:rsidP="519AB2D5">
      <w:pPr>
        <w:rPr>
          <w:rFonts w:ascii="Raleway" w:hAnsi="Raleway"/>
        </w:rPr>
      </w:pPr>
      <w:r w:rsidRPr="00BC0B99">
        <w:rPr>
          <w:rFonts w:ascii="Raleway" w:hAnsi="Raleway"/>
        </w:rPr>
        <w:t xml:space="preserve">Any of these </w:t>
      </w:r>
      <w:r w:rsidR="2CA48BB3" w:rsidRPr="00BC0B99">
        <w:rPr>
          <w:rFonts w:ascii="Raleway" w:hAnsi="Raleway"/>
        </w:rPr>
        <w:t xml:space="preserve">scenarios will prevent the potential park users from </w:t>
      </w:r>
      <w:r w:rsidR="2D28BDD5" w:rsidRPr="00BC0B99">
        <w:rPr>
          <w:rFonts w:ascii="Raleway" w:hAnsi="Raleway"/>
        </w:rPr>
        <w:t>having a positive</w:t>
      </w:r>
      <w:r w:rsidR="004E7022">
        <w:rPr>
          <w:rFonts w:ascii="Raleway" w:hAnsi="Raleway"/>
        </w:rPr>
        <w:t>,</w:t>
      </w:r>
      <w:r w:rsidR="2D28BDD5" w:rsidRPr="00BC0B99">
        <w:rPr>
          <w:rFonts w:ascii="Raleway" w:hAnsi="Raleway"/>
        </w:rPr>
        <w:t xml:space="preserve"> meaningful mountain biking experience.</w:t>
      </w:r>
    </w:p>
    <w:p w14:paraId="22DB995E" w14:textId="58DC780F" w:rsidR="519AB2D5" w:rsidRPr="00BC0B99" w:rsidRDefault="519AB2D5" w:rsidP="519AB2D5">
      <w:pPr>
        <w:rPr>
          <w:rFonts w:ascii="Raleway" w:hAnsi="Raleway"/>
        </w:rPr>
      </w:pPr>
    </w:p>
    <w:p w14:paraId="4BEE93D7" w14:textId="66FCEBE6" w:rsidR="003C6B0C" w:rsidRPr="00BC0B99" w:rsidRDefault="5EFDD9AB" w:rsidP="007D2634">
      <w:pPr>
        <w:pStyle w:val="Heading3Standard"/>
      </w:pPr>
      <w:r w:rsidRPr="00BC0B99">
        <w:t>S</w:t>
      </w:r>
      <w:r w:rsidR="003C6B0C" w:rsidRPr="00BC0B99">
        <w:t>tandards</w:t>
      </w:r>
      <w:r w:rsidR="13508F7C" w:rsidRPr="00BC0B99">
        <w:t xml:space="preserve"> and </w:t>
      </w:r>
      <w:r w:rsidR="73B1AF1E" w:rsidRPr="00BC0B99">
        <w:t>guidelines</w:t>
      </w:r>
      <w:r w:rsidR="003C6B0C" w:rsidRPr="00BC0B99">
        <w:t xml:space="preserve"> </w:t>
      </w:r>
      <w:r w:rsidR="62B12B71" w:rsidRPr="00BC0B99">
        <w:t xml:space="preserve">can </w:t>
      </w:r>
      <w:r w:rsidR="003C6B0C" w:rsidRPr="00BC0B99">
        <w:t>help, but</w:t>
      </w:r>
      <w:r w:rsidR="07E8AB20" w:rsidRPr="00BC0B99">
        <w:t xml:space="preserve"> </w:t>
      </w:r>
      <w:r w:rsidR="502FB929" w:rsidRPr="00BC0B99">
        <w:t>accessibility</w:t>
      </w:r>
      <w:r w:rsidR="07E8AB20" w:rsidRPr="00BC0B99">
        <w:t xml:space="preserve"> </w:t>
      </w:r>
      <w:r w:rsidR="001936AB">
        <w:t>can’t</w:t>
      </w:r>
      <w:r w:rsidR="6B5EDA5C" w:rsidRPr="00BC0B99">
        <w:t xml:space="preserve"> </w:t>
      </w:r>
      <w:r w:rsidR="6C840B83" w:rsidRPr="00BC0B99">
        <w:t xml:space="preserve">end </w:t>
      </w:r>
      <w:proofErr w:type="gramStart"/>
      <w:r w:rsidR="51A75B49" w:rsidRPr="00BC0B99">
        <w:t>there</w:t>
      </w:r>
      <w:proofErr w:type="gramEnd"/>
    </w:p>
    <w:p w14:paraId="1AAA805D" w14:textId="27D13E7C" w:rsidR="003C6B0C" w:rsidRPr="00BC0B99" w:rsidRDefault="003C6B0C" w:rsidP="00563F57">
      <w:pPr>
        <w:keepNext/>
        <w:rPr>
          <w:rFonts w:ascii="Raleway" w:hAnsi="Raleway"/>
        </w:rPr>
      </w:pPr>
      <w:r w:rsidRPr="00BC0B99">
        <w:rPr>
          <w:rFonts w:ascii="Raleway" w:hAnsi="Raleway"/>
        </w:rPr>
        <w:t>At its core, accessibility requires being open and responsive to a visitor’s needs</w:t>
      </w:r>
      <w:r w:rsidR="00DD7B55" w:rsidRPr="00BC0B99">
        <w:rPr>
          <w:rFonts w:ascii="Raleway" w:hAnsi="Raleway"/>
        </w:rPr>
        <w:t>,</w:t>
      </w:r>
      <w:r w:rsidR="002A5B62" w:rsidRPr="00BC0B99">
        <w:rPr>
          <w:rFonts w:ascii="Raleway" w:hAnsi="Raleway"/>
        </w:rPr>
        <w:t xml:space="preserve"> </w:t>
      </w:r>
      <w:r w:rsidR="56E24190" w:rsidRPr="00BC0B99">
        <w:rPr>
          <w:rFonts w:ascii="Raleway" w:hAnsi="Raleway"/>
        </w:rPr>
        <w:t>being willing</w:t>
      </w:r>
      <w:r w:rsidRPr="00BC0B99">
        <w:rPr>
          <w:rFonts w:ascii="Raleway" w:hAnsi="Raleway"/>
        </w:rPr>
        <w:t xml:space="preserve"> to </w:t>
      </w:r>
      <w:r w:rsidR="56E24190" w:rsidRPr="00BC0B99">
        <w:rPr>
          <w:rFonts w:ascii="Raleway" w:hAnsi="Raleway"/>
        </w:rPr>
        <w:t>think creatively to solve problems</w:t>
      </w:r>
      <w:r w:rsidR="00DD7B55" w:rsidRPr="00BC0B99">
        <w:rPr>
          <w:rFonts w:ascii="Raleway" w:hAnsi="Raleway"/>
        </w:rPr>
        <w:t>,</w:t>
      </w:r>
      <w:r w:rsidR="56E24190" w:rsidRPr="00BC0B99">
        <w:rPr>
          <w:rFonts w:ascii="Raleway" w:hAnsi="Raleway"/>
        </w:rPr>
        <w:t xml:space="preserve"> and </w:t>
      </w:r>
      <w:r w:rsidR="66B1D97A" w:rsidRPr="00BC0B99">
        <w:rPr>
          <w:rFonts w:ascii="Raleway" w:hAnsi="Raleway"/>
        </w:rPr>
        <w:t>to exceed</w:t>
      </w:r>
      <w:r w:rsidR="56E24190" w:rsidRPr="00BC0B99">
        <w:rPr>
          <w:rFonts w:ascii="Raleway" w:hAnsi="Raleway"/>
        </w:rPr>
        <w:t xml:space="preserve"> </w:t>
      </w:r>
      <w:r w:rsidR="2C3A56D4" w:rsidRPr="00BC0B99">
        <w:rPr>
          <w:rFonts w:ascii="Raleway" w:hAnsi="Raleway"/>
        </w:rPr>
        <w:t>minimum requirements</w:t>
      </w:r>
      <w:r w:rsidR="2B9E9245" w:rsidRPr="00BC0B99">
        <w:rPr>
          <w:rFonts w:ascii="Raleway" w:hAnsi="Raleway"/>
        </w:rPr>
        <w:t xml:space="preserve"> when needed.</w:t>
      </w:r>
      <w:r w:rsidRPr="00BC0B99">
        <w:rPr>
          <w:rFonts w:ascii="Raleway" w:hAnsi="Raleway"/>
        </w:rPr>
        <w:t xml:space="preserve"> For example, some accessibility standards note that wood chips can be used to create an accessible </w:t>
      </w:r>
      <w:r w:rsidR="006115B0" w:rsidRPr="00BC0B99">
        <w:rPr>
          <w:rFonts w:ascii="Raleway" w:hAnsi="Raleway"/>
        </w:rPr>
        <w:t xml:space="preserve">playground </w:t>
      </w:r>
      <w:r w:rsidRPr="00BC0B99">
        <w:rPr>
          <w:rFonts w:ascii="Raleway" w:hAnsi="Raleway"/>
        </w:rPr>
        <w:t>surface</w:t>
      </w:r>
      <w:r w:rsidR="006115B0" w:rsidRPr="00BC0B99">
        <w:rPr>
          <w:rFonts w:ascii="Raleway" w:hAnsi="Raleway"/>
        </w:rPr>
        <w:t>,</w:t>
      </w:r>
      <w:r w:rsidRPr="00BC0B99">
        <w:rPr>
          <w:rFonts w:ascii="Raleway" w:hAnsi="Raleway"/>
        </w:rPr>
        <w:t xml:space="preserve"> but anyone who has pushed a wheelchair on wood chips knows that it is very difficult.</w:t>
      </w:r>
      <w:r w:rsidR="1EDA3487" w:rsidRPr="00BC0B99">
        <w:rPr>
          <w:rFonts w:ascii="Raleway" w:hAnsi="Raleway"/>
        </w:rPr>
        <w:t xml:space="preserve"> Yet, there are media stories that highlight the unwillingness of certain </w:t>
      </w:r>
      <w:r w:rsidR="1262287B" w:rsidRPr="00BC0B99">
        <w:rPr>
          <w:rFonts w:ascii="Raleway" w:hAnsi="Raleway"/>
        </w:rPr>
        <w:t>jurisdictions</w:t>
      </w:r>
      <w:r w:rsidR="1EDA3487" w:rsidRPr="00BC0B99">
        <w:rPr>
          <w:rFonts w:ascii="Raleway" w:hAnsi="Raleway"/>
        </w:rPr>
        <w:t xml:space="preserve"> to change </w:t>
      </w:r>
      <w:r w:rsidR="71330584" w:rsidRPr="00BC0B99">
        <w:rPr>
          <w:rFonts w:ascii="Raleway" w:hAnsi="Raleway"/>
        </w:rPr>
        <w:t xml:space="preserve">their playground designs </w:t>
      </w:r>
      <w:r w:rsidR="23E61DDB" w:rsidRPr="00BC0B99">
        <w:rPr>
          <w:rFonts w:ascii="Raleway" w:hAnsi="Raleway"/>
        </w:rPr>
        <w:t>because</w:t>
      </w:r>
      <w:r w:rsidR="1EDA3487" w:rsidRPr="00BC0B99">
        <w:rPr>
          <w:rFonts w:ascii="Raleway" w:hAnsi="Raleway"/>
        </w:rPr>
        <w:t xml:space="preserve"> the</w:t>
      </w:r>
      <w:r w:rsidR="3978E8D9" w:rsidRPr="00BC0B99">
        <w:rPr>
          <w:rFonts w:ascii="Raleway" w:hAnsi="Raleway"/>
        </w:rPr>
        <w:t>y</w:t>
      </w:r>
      <w:r w:rsidR="1EDA3487" w:rsidRPr="00BC0B99">
        <w:rPr>
          <w:rFonts w:ascii="Raleway" w:hAnsi="Raleway"/>
        </w:rPr>
        <w:t xml:space="preserve"> technically meet</w:t>
      </w:r>
      <w:r w:rsidR="2F6EE2B2" w:rsidRPr="00BC0B99">
        <w:rPr>
          <w:rFonts w:ascii="Raleway" w:hAnsi="Raleway"/>
        </w:rPr>
        <w:t xml:space="preserve"> </w:t>
      </w:r>
      <w:r w:rsidR="4856ED5F" w:rsidRPr="0248F06D">
        <w:rPr>
          <w:rFonts w:ascii="Raleway" w:hAnsi="Raleway"/>
        </w:rPr>
        <w:t>minimum</w:t>
      </w:r>
      <w:r w:rsidR="2F6EE2B2" w:rsidRPr="00BC0B99">
        <w:rPr>
          <w:rFonts w:ascii="Raleway" w:hAnsi="Raleway"/>
        </w:rPr>
        <w:t xml:space="preserve"> </w:t>
      </w:r>
      <w:r w:rsidR="2EBF97C5" w:rsidRPr="00BC0B99">
        <w:rPr>
          <w:rFonts w:ascii="Raleway" w:hAnsi="Raleway"/>
        </w:rPr>
        <w:t>accessibility</w:t>
      </w:r>
      <w:r w:rsidR="6D6326F1" w:rsidRPr="00BC0B99">
        <w:rPr>
          <w:rFonts w:ascii="Raleway" w:hAnsi="Raleway"/>
        </w:rPr>
        <w:t xml:space="preserve"> </w:t>
      </w:r>
      <w:r w:rsidR="290DF970" w:rsidRPr="00BC0B99">
        <w:rPr>
          <w:rFonts w:ascii="Raleway" w:hAnsi="Raleway"/>
        </w:rPr>
        <w:t>requirement</w:t>
      </w:r>
      <w:r w:rsidR="67D098BF" w:rsidRPr="00BC0B99">
        <w:rPr>
          <w:rFonts w:ascii="Raleway" w:hAnsi="Raleway"/>
        </w:rPr>
        <w:t>s.</w:t>
      </w:r>
      <w:r w:rsidR="6D6326F1" w:rsidRPr="00BC0B99">
        <w:rPr>
          <w:rFonts w:ascii="Raleway" w:hAnsi="Raleway"/>
        </w:rPr>
        <w:t xml:space="preserve"> </w:t>
      </w:r>
    </w:p>
    <w:p w14:paraId="1806596A" w14:textId="77777777" w:rsidR="003C6B0C" w:rsidRPr="00BC0B99" w:rsidRDefault="003C6B0C" w:rsidP="003C6B0C">
      <w:pPr>
        <w:rPr>
          <w:rFonts w:ascii="Raleway" w:hAnsi="Raleway"/>
        </w:rPr>
      </w:pPr>
    </w:p>
    <w:p w14:paraId="5C757EED" w14:textId="77777777" w:rsidR="00F70AFA" w:rsidRPr="00BC0B99" w:rsidRDefault="00F70AFA" w:rsidP="007D2634">
      <w:pPr>
        <w:pStyle w:val="Heading3Standard"/>
      </w:pPr>
      <w:r w:rsidRPr="00BC0B99">
        <w:t xml:space="preserve">Poor accessibility awareness is the biggest barrier to park </w:t>
      </w:r>
      <w:proofErr w:type="gramStart"/>
      <w:r w:rsidRPr="00BC0B99">
        <w:t>accessibility</w:t>
      </w:r>
      <w:proofErr w:type="gramEnd"/>
    </w:p>
    <w:p w14:paraId="22933373" w14:textId="75CB1759" w:rsidR="00F70AFA" w:rsidRPr="00BC0B99" w:rsidRDefault="00F70AFA" w:rsidP="00F70AFA">
      <w:pPr>
        <w:rPr>
          <w:rFonts w:ascii="Raleway" w:hAnsi="Raleway"/>
        </w:rPr>
      </w:pPr>
      <w:r w:rsidRPr="00BC0B99">
        <w:rPr>
          <w:rFonts w:ascii="Raleway" w:hAnsi="Raleway"/>
        </w:rPr>
        <w:t xml:space="preserve">Despite the growing focus on accessibility in Canada, the </w:t>
      </w:r>
      <w:r w:rsidR="00BA4733" w:rsidRPr="00BC0B99">
        <w:rPr>
          <w:rFonts w:ascii="Raleway" w:hAnsi="Raleway"/>
        </w:rPr>
        <w:t>public</w:t>
      </w:r>
      <w:r w:rsidRPr="00BC0B99">
        <w:rPr>
          <w:rFonts w:ascii="Raleway" w:hAnsi="Raleway"/>
        </w:rPr>
        <w:t xml:space="preserve"> has a poor awareness of what accessibility is and why it is important. This poor awareness results in attitudinal barriers to accessibility that are known to be some of the most difficult to overcome. Better accessibility awareness training is needed for all park staff</w:t>
      </w:r>
      <w:r w:rsidR="00067917">
        <w:rPr>
          <w:rFonts w:ascii="Raleway" w:hAnsi="Raleway"/>
        </w:rPr>
        <w:t>, as this will have a cascading impact on park accessibility</w:t>
      </w:r>
      <w:r w:rsidRPr="00BC0B99">
        <w:rPr>
          <w:rFonts w:ascii="Raleway" w:hAnsi="Raleway"/>
        </w:rPr>
        <w:t xml:space="preserve">. This training should not only explain technical details of </w:t>
      </w:r>
      <w:r w:rsidRPr="00BC0B99">
        <w:rPr>
          <w:rFonts w:ascii="Raleway" w:hAnsi="Raleway"/>
          <w:i/>
        </w:rPr>
        <w:t>what</w:t>
      </w:r>
      <w:r w:rsidRPr="00BC0B99">
        <w:rPr>
          <w:rFonts w:ascii="Raleway" w:hAnsi="Raleway"/>
        </w:rPr>
        <w:t xml:space="preserve"> accessibility accommodations are available and </w:t>
      </w:r>
      <w:r w:rsidRPr="00BC0B99">
        <w:rPr>
          <w:rFonts w:ascii="Raleway" w:hAnsi="Raleway"/>
          <w:i/>
        </w:rPr>
        <w:t>how</w:t>
      </w:r>
      <w:r w:rsidRPr="00BC0B99">
        <w:rPr>
          <w:rFonts w:ascii="Raleway" w:hAnsi="Raleway"/>
        </w:rPr>
        <w:t xml:space="preserve"> they are </w:t>
      </w:r>
      <w:r w:rsidR="000854A6" w:rsidRPr="00BC0B99">
        <w:rPr>
          <w:rFonts w:ascii="Raleway" w:hAnsi="Raleway"/>
        </w:rPr>
        <w:t>used but</w:t>
      </w:r>
      <w:r w:rsidRPr="00BC0B99">
        <w:rPr>
          <w:rFonts w:ascii="Raleway" w:hAnsi="Raleway"/>
        </w:rPr>
        <w:t xml:space="preserve"> should emphasize </w:t>
      </w:r>
      <w:r w:rsidRPr="00BC0B99">
        <w:rPr>
          <w:rFonts w:ascii="Raleway" w:hAnsi="Raleway"/>
          <w:i/>
        </w:rPr>
        <w:t>why</w:t>
      </w:r>
      <w:r w:rsidRPr="00BC0B99">
        <w:rPr>
          <w:rFonts w:ascii="Raleway" w:hAnsi="Raleway"/>
        </w:rPr>
        <w:t xml:space="preserve"> they are important. For instance, training materials could include videos featuring people who have encountered barriers at parks and the impact of these experiences.</w:t>
      </w:r>
    </w:p>
    <w:p w14:paraId="19EDE5BA" w14:textId="77777777" w:rsidR="004D2B33" w:rsidRPr="00BC0B99" w:rsidRDefault="004D2B33" w:rsidP="00F70AFA">
      <w:pPr>
        <w:rPr>
          <w:rFonts w:ascii="Raleway" w:hAnsi="Raleway"/>
        </w:rPr>
      </w:pPr>
    </w:p>
    <w:p w14:paraId="1B457180" w14:textId="5DEDAF43" w:rsidR="009F5389" w:rsidRPr="00BC0B99" w:rsidRDefault="00A26AC8" w:rsidP="007D2634">
      <w:pPr>
        <w:pStyle w:val="Heading3Standard"/>
      </w:pPr>
      <w:r w:rsidRPr="00BC0B99">
        <w:t xml:space="preserve">People with disabilities </w:t>
      </w:r>
      <w:r w:rsidR="009F5389" w:rsidRPr="00BC0B99">
        <w:t>need access to all park</w:t>
      </w:r>
      <w:r w:rsidRPr="00BC0B99">
        <w:t xml:space="preserve"> experiences</w:t>
      </w:r>
      <w:r w:rsidR="009F5389" w:rsidRPr="00BC0B99">
        <w:t xml:space="preserve"> offered to other </w:t>
      </w:r>
      <w:proofErr w:type="gramStart"/>
      <w:r w:rsidR="009F5389" w:rsidRPr="00BC0B99">
        <w:t>visi</w:t>
      </w:r>
      <w:r w:rsidRPr="00BC0B99">
        <w:t>tors</w:t>
      </w:r>
      <w:proofErr w:type="gramEnd"/>
    </w:p>
    <w:p w14:paraId="3EAEB8AD" w14:textId="7095A747" w:rsidR="00A26AC8" w:rsidRPr="00694304" w:rsidRDefault="00A26AC8" w:rsidP="00C64CE5">
      <w:pPr>
        <w:rPr>
          <w:rFonts w:ascii="Raleway" w:hAnsi="Raleway"/>
        </w:rPr>
      </w:pPr>
      <w:r w:rsidRPr="00BC0B99">
        <w:rPr>
          <w:rFonts w:ascii="Raleway" w:hAnsi="Raleway"/>
        </w:rPr>
        <w:t>Since most people visit parks to take part in specific activities (e.g. exploring trails, camping, swimming, spending time on the beach), the extent to which a park is accessible should be determined by how many of the activities</w:t>
      </w:r>
      <w:r w:rsidR="002A5B62" w:rsidRPr="00BC0B99">
        <w:rPr>
          <w:rFonts w:ascii="Raleway" w:hAnsi="Raleway"/>
        </w:rPr>
        <w:t xml:space="preserve"> </w:t>
      </w:r>
      <w:r w:rsidRPr="00BC0B99">
        <w:rPr>
          <w:rFonts w:ascii="Raleway" w:hAnsi="Raleway"/>
        </w:rPr>
        <w:t xml:space="preserve">are accessible to people </w:t>
      </w:r>
      <w:r w:rsidR="0042035A" w:rsidRPr="00BC0B99">
        <w:rPr>
          <w:rFonts w:ascii="Raleway" w:hAnsi="Raleway"/>
        </w:rPr>
        <w:t>with disabilities</w:t>
      </w:r>
      <w:r w:rsidR="00302369" w:rsidRPr="00BC0B99">
        <w:rPr>
          <w:rFonts w:ascii="Raleway" w:hAnsi="Raleway"/>
        </w:rPr>
        <w:t xml:space="preserve"> along with their companions.</w:t>
      </w:r>
      <w:r w:rsidR="002A5B62" w:rsidRPr="00BC0B99">
        <w:rPr>
          <w:rFonts w:ascii="Raleway" w:hAnsi="Raleway"/>
        </w:rPr>
        <w:t xml:space="preserve"> </w:t>
      </w:r>
      <w:proofErr w:type="gramStart"/>
      <w:r w:rsidR="00BA4733">
        <w:rPr>
          <w:rFonts w:ascii="Raleway" w:hAnsi="Raleway"/>
        </w:rPr>
        <w:t>Key p</w:t>
      </w:r>
      <w:r w:rsidR="002A5B62" w:rsidRPr="00BC0B99">
        <w:rPr>
          <w:rFonts w:ascii="Raleway" w:hAnsi="Raleway"/>
        </w:rPr>
        <w:t>ark</w:t>
      </w:r>
      <w:proofErr w:type="gramEnd"/>
      <w:r w:rsidR="002A5B62" w:rsidRPr="00BC0B99">
        <w:rPr>
          <w:rFonts w:ascii="Raleway" w:hAnsi="Raleway"/>
        </w:rPr>
        <w:t xml:space="preserve"> facilities and policies </w:t>
      </w:r>
      <w:r w:rsidR="00BA4733">
        <w:rPr>
          <w:rFonts w:ascii="Raleway" w:hAnsi="Raleway"/>
        </w:rPr>
        <w:t>need to be in place to support these individuals coming to the park to spend most of their day there.</w:t>
      </w:r>
      <w:r w:rsidR="002A5B62" w:rsidRPr="00694304">
        <w:rPr>
          <w:rFonts w:ascii="Raleway" w:hAnsi="Raleway"/>
        </w:rPr>
        <w:t xml:space="preserve"> </w:t>
      </w:r>
    </w:p>
    <w:p w14:paraId="2531206A" w14:textId="77777777" w:rsidR="00F82446" w:rsidRPr="00694304" w:rsidRDefault="00F82446" w:rsidP="0EDEE96D">
      <w:pPr>
        <w:rPr>
          <w:rFonts w:ascii="Raleway" w:hAnsi="Raleway"/>
          <w:b/>
          <w:i/>
        </w:rPr>
      </w:pPr>
    </w:p>
    <w:p w14:paraId="53F845BE" w14:textId="749EC4C0" w:rsidR="00F91433" w:rsidRPr="00BC0B99" w:rsidRDefault="00F91433" w:rsidP="007D2634">
      <w:pPr>
        <w:pStyle w:val="Heading3Standard"/>
      </w:pPr>
      <w:r w:rsidRPr="00694304">
        <w:t>The</w:t>
      </w:r>
      <w:r w:rsidR="00710332" w:rsidRPr="00694304">
        <w:t xml:space="preserve">re is a need for a guiding framework on park </w:t>
      </w:r>
      <w:proofErr w:type="gramStart"/>
      <w:r w:rsidR="00710332" w:rsidRPr="00694304">
        <w:t>accessibility</w:t>
      </w:r>
      <w:proofErr w:type="gramEnd"/>
      <w:r w:rsidRPr="00694304" w:rsidDel="00710332">
        <w:t xml:space="preserve"> </w:t>
      </w:r>
    </w:p>
    <w:p w14:paraId="76987C36" w14:textId="0783A019" w:rsidR="00F91433" w:rsidRPr="00BC0B99" w:rsidRDefault="00F91433" w:rsidP="47208828">
      <w:pPr>
        <w:rPr>
          <w:rFonts w:ascii="Raleway" w:hAnsi="Raleway"/>
        </w:rPr>
      </w:pPr>
      <w:r w:rsidRPr="00BC0B99">
        <w:rPr>
          <w:rFonts w:ascii="Raleway" w:hAnsi="Raleway"/>
        </w:rPr>
        <w:t>Nearly all stakeholders we worked with f</w:t>
      </w:r>
      <w:r w:rsidR="00BA4733">
        <w:rPr>
          <w:rFonts w:ascii="Raleway" w:hAnsi="Raleway"/>
        </w:rPr>
        <w:t xml:space="preserve">elt that it </w:t>
      </w:r>
      <w:proofErr w:type="gramStart"/>
      <w:r w:rsidR="00BA4733">
        <w:rPr>
          <w:rFonts w:ascii="Raleway" w:hAnsi="Raleway"/>
        </w:rPr>
        <w:t>would</w:t>
      </w:r>
      <w:proofErr w:type="gramEnd"/>
      <w:r w:rsidR="00BA4733">
        <w:rPr>
          <w:rFonts w:ascii="Raleway" w:hAnsi="Raleway"/>
        </w:rPr>
        <w:t xml:space="preserve"> </w:t>
      </w:r>
      <w:r w:rsidRPr="00BC0B99">
        <w:rPr>
          <w:rFonts w:ascii="Raleway" w:hAnsi="Raleway"/>
        </w:rPr>
        <w:t>helpful</w:t>
      </w:r>
      <w:r w:rsidR="00BA4733">
        <w:rPr>
          <w:rFonts w:ascii="Raleway" w:hAnsi="Raleway"/>
        </w:rPr>
        <w:t xml:space="preserve"> to have a framework</w:t>
      </w:r>
      <w:r w:rsidRPr="00BC0B99">
        <w:rPr>
          <w:rFonts w:ascii="Raleway" w:hAnsi="Raleway"/>
        </w:rPr>
        <w:t xml:space="preserve"> for conceptualizing and </w:t>
      </w:r>
      <w:r w:rsidR="2DC58748" w:rsidRPr="00BC0B99">
        <w:rPr>
          <w:rFonts w:ascii="Raleway" w:hAnsi="Raleway"/>
        </w:rPr>
        <w:t>discuss</w:t>
      </w:r>
      <w:r w:rsidRPr="00BC0B99">
        <w:rPr>
          <w:rFonts w:ascii="Raleway" w:hAnsi="Raleway"/>
        </w:rPr>
        <w:t>ing the challenge</w:t>
      </w:r>
      <w:r w:rsidR="00990DF0">
        <w:rPr>
          <w:rFonts w:ascii="Raleway" w:hAnsi="Raleway"/>
        </w:rPr>
        <w:t>s</w:t>
      </w:r>
      <w:r w:rsidRPr="00BC0B99">
        <w:rPr>
          <w:rFonts w:ascii="Raleway" w:hAnsi="Raleway"/>
        </w:rPr>
        <w:t xml:space="preserve"> associated with park accessib</w:t>
      </w:r>
      <w:r w:rsidR="00BA4733">
        <w:rPr>
          <w:rFonts w:ascii="Raleway" w:hAnsi="Raleway"/>
        </w:rPr>
        <w:t>ility</w:t>
      </w:r>
      <w:r w:rsidRPr="00BC0B99">
        <w:rPr>
          <w:rFonts w:ascii="Raleway" w:hAnsi="Raleway"/>
        </w:rPr>
        <w:t>.</w:t>
      </w:r>
      <w:r w:rsidR="00BB747B" w:rsidRPr="00BC0B99">
        <w:rPr>
          <w:rFonts w:ascii="Raleway" w:hAnsi="Raleway"/>
        </w:rPr>
        <w:t xml:space="preserve"> </w:t>
      </w:r>
      <w:r w:rsidR="00BA4733">
        <w:rPr>
          <w:rFonts w:ascii="Raleway" w:hAnsi="Raleway"/>
        </w:rPr>
        <w:t xml:space="preserve">Park </w:t>
      </w:r>
      <w:r w:rsidR="00BB747B" w:rsidRPr="00BC0B99">
        <w:rPr>
          <w:rFonts w:ascii="Raleway" w:hAnsi="Raleway"/>
        </w:rPr>
        <w:t xml:space="preserve">organizations </w:t>
      </w:r>
      <w:r w:rsidR="00BA4733">
        <w:rPr>
          <w:rFonts w:ascii="Raleway" w:hAnsi="Raleway"/>
        </w:rPr>
        <w:t xml:space="preserve">should consider </w:t>
      </w:r>
      <w:r w:rsidR="00726CF1" w:rsidRPr="00BC0B99">
        <w:rPr>
          <w:rFonts w:ascii="Raleway" w:hAnsi="Raleway"/>
        </w:rPr>
        <w:t>using</w:t>
      </w:r>
      <w:r w:rsidR="00836F9C" w:rsidRPr="00BC0B99">
        <w:rPr>
          <w:rFonts w:ascii="Raleway" w:hAnsi="Raleway"/>
        </w:rPr>
        <w:t xml:space="preserve"> </w:t>
      </w:r>
      <w:r w:rsidR="00726CF1" w:rsidRPr="00BC0B99">
        <w:rPr>
          <w:rFonts w:ascii="Raleway" w:hAnsi="Raleway"/>
        </w:rPr>
        <w:t xml:space="preserve">our </w:t>
      </w:r>
      <w:r w:rsidR="00726CF1" w:rsidRPr="00B0542C">
        <w:rPr>
          <w:rFonts w:ascii="Raleway" w:hAnsi="Raleway"/>
          <w:i/>
          <w:iCs/>
        </w:rPr>
        <w:t>Park Accessibility Matrix</w:t>
      </w:r>
      <w:r w:rsidR="00726CF1" w:rsidRPr="00BC0B99">
        <w:rPr>
          <w:rFonts w:ascii="Raleway" w:hAnsi="Raleway"/>
        </w:rPr>
        <w:t xml:space="preserve"> as a </w:t>
      </w:r>
      <w:r w:rsidR="00836F9C" w:rsidRPr="00BC0B99">
        <w:rPr>
          <w:rFonts w:ascii="Raleway" w:hAnsi="Raleway"/>
        </w:rPr>
        <w:t xml:space="preserve">guiding </w:t>
      </w:r>
      <w:r w:rsidR="009308E5" w:rsidRPr="00BC0B99">
        <w:rPr>
          <w:rFonts w:ascii="Raleway" w:hAnsi="Raleway"/>
        </w:rPr>
        <w:t>framework.</w:t>
      </w:r>
    </w:p>
    <w:p w14:paraId="62000909" w14:textId="77777777" w:rsidR="001500DE" w:rsidRPr="00BC0B99" w:rsidRDefault="001500DE" w:rsidP="47208828">
      <w:pPr>
        <w:rPr>
          <w:rFonts w:ascii="Raleway" w:hAnsi="Raleway"/>
        </w:rPr>
      </w:pPr>
    </w:p>
    <w:p w14:paraId="7DA8E341" w14:textId="77777777" w:rsidR="009308E5" w:rsidRPr="00BC0B99" w:rsidRDefault="009308E5" w:rsidP="007D2634">
      <w:pPr>
        <w:pStyle w:val="Heading3Standard"/>
      </w:pPr>
      <w:r w:rsidRPr="00BC0B99">
        <w:t xml:space="preserve">There are many types of adaptive devices and technologies that can improve </w:t>
      </w:r>
      <w:proofErr w:type="gramStart"/>
      <w:r w:rsidRPr="00BC0B99">
        <w:t>accessibility</w:t>
      </w:r>
      <w:proofErr w:type="gramEnd"/>
    </w:p>
    <w:p w14:paraId="532325C1" w14:textId="43D9172F" w:rsidR="009308E5" w:rsidRPr="00BC0B99" w:rsidRDefault="009308E5" w:rsidP="009308E5">
      <w:pPr>
        <w:rPr>
          <w:rFonts w:ascii="Raleway" w:hAnsi="Raleway"/>
        </w:rPr>
      </w:pPr>
      <w:r w:rsidRPr="00BC0B99">
        <w:rPr>
          <w:rFonts w:ascii="Raleway" w:hAnsi="Raleway"/>
        </w:rPr>
        <w:t xml:space="preserve">We learned of a growing collection of adaptive devices and products that can make outdoor spaces more accessible. Some stakeholders pointed out that park policies may need to be revised to allow </w:t>
      </w:r>
      <w:r w:rsidR="00FC06BB">
        <w:rPr>
          <w:rFonts w:ascii="Raleway" w:hAnsi="Raleway"/>
        </w:rPr>
        <w:t xml:space="preserve">and welcome </w:t>
      </w:r>
      <w:r w:rsidR="001F14FA" w:rsidRPr="00BC0B99">
        <w:rPr>
          <w:rFonts w:ascii="Raleway" w:hAnsi="Raleway"/>
        </w:rPr>
        <w:t xml:space="preserve">these </w:t>
      </w:r>
      <w:r w:rsidRPr="00BC0B99">
        <w:rPr>
          <w:rFonts w:ascii="Raleway" w:hAnsi="Raleway"/>
        </w:rPr>
        <w:t xml:space="preserve">new </w:t>
      </w:r>
      <w:r w:rsidR="001F14FA" w:rsidRPr="00BC0B99">
        <w:rPr>
          <w:rFonts w:ascii="Raleway" w:hAnsi="Raleway"/>
        </w:rPr>
        <w:t>devices and technologies</w:t>
      </w:r>
      <w:r w:rsidRPr="00BC0B99">
        <w:rPr>
          <w:rFonts w:ascii="Raleway" w:hAnsi="Raleway"/>
        </w:rPr>
        <w:t>.</w:t>
      </w:r>
    </w:p>
    <w:p w14:paraId="02D2950D" w14:textId="77777777" w:rsidR="009308E5" w:rsidRPr="00BC0B99" w:rsidRDefault="009308E5" w:rsidP="009308E5">
      <w:pPr>
        <w:rPr>
          <w:rFonts w:ascii="Raleway" w:hAnsi="Raleway"/>
        </w:rPr>
      </w:pPr>
    </w:p>
    <w:p w14:paraId="074DF4C3" w14:textId="35CAE45B" w:rsidR="00E77E42" w:rsidRPr="00BC0B99" w:rsidRDefault="00E77E42" w:rsidP="007D2634">
      <w:pPr>
        <w:pStyle w:val="Heading3Standard"/>
      </w:pPr>
      <w:r w:rsidRPr="00BC0B99">
        <w:t>Better accessibility information is needed</w:t>
      </w:r>
      <w:r w:rsidR="008006D2" w:rsidRPr="00BC0B99">
        <w:t xml:space="preserve"> for trip </w:t>
      </w:r>
      <w:proofErr w:type="gramStart"/>
      <w:r w:rsidR="008006D2" w:rsidRPr="00BC0B99">
        <w:t>planning</w:t>
      </w:r>
      <w:proofErr w:type="gramEnd"/>
    </w:p>
    <w:p w14:paraId="57D7EAD1" w14:textId="7DAAE5BD" w:rsidR="00E77E42" w:rsidRPr="003B1F65" w:rsidRDefault="40E79B95" w:rsidP="0248F06D">
      <w:pPr>
        <w:rPr>
          <w:rFonts w:ascii="Raleway" w:hAnsi="Raleway"/>
        </w:rPr>
      </w:pPr>
      <w:r w:rsidRPr="0248F06D">
        <w:rPr>
          <w:rFonts w:ascii="Raleway" w:hAnsi="Raleway"/>
        </w:rPr>
        <w:t xml:space="preserve">We </w:t>
      </w:r>
      <w:r w:rsidR="78B5BC34" w:rsidRPr="0248F06D">
        <w:rPr>
          <w:rFonts w:ascii="Raleway" w:hAnsi="Raleway"/>
        </w:rPr>
        <w:t>recommend</w:t>
      </w:r>
      <w:r w:rsidRPr="0248F06D">
        <w:rPr>
          <w:rFonts w:ascii="Raleway" w:hAnsi="Raleway"/>
        </w:rPr>
        <w:t xml:space="preserve"> </w:t>
      </w:r>
      <w:r w:rsidR="00FC06BB">
        <w:rPr>
          <w:rFonts w:ascii="Raleway" w:hAnsi="Raleway"/>
        </w:rPr>
        <w:t xml:space="preserve">that </w:t>
      </w:r>
      <w:r w:rsidRPr="0248F06D">
        <w:rPr>
          <w:rFonts w:ascii="Raleway" w:hAnsi="Raleway"/>
        </w:rPr>
        <w:t>i</w:t>
      </w:r>
      <w:r w:rsidR="1AD4ABB0" w:rsidRPr="0248F06D">
        <w:rPr>
          <w:rFonts w:ascii="Raleway" w:hAnsi="Raleway"/>
        </w:rPr>
        <w:t xml:space="preserve">mproving accessibility-related information should be the highest priority </w:t>
      </w:r>
      <w:r w:rsidR="009A505A">
        <w:rPr>
          <w:rFonts w:ascii="Raleway" w:hAnsi="Raleway"/>
        </w:rPr>
        <w:t>for</w:t>
      </w:r>
      <w:r w:rsidR="1AD4ABB0" w:rsidRPr="0248F06D">
        <w:rPr>
          <w:rFonts w:ascii="Raleway" w:hAnsi="Raleway"/>
        </w:rPr>
        <w:t xml:space="preserve"> </w:t>
      </w:r>
      <w:r w:rsidR="203A0E2E" w:rsidRPr="0248F06D">
        <w:rPr>
          <w:rFonts w:ascii="Raleway" w:hAnsi="Raleway"/>
        </w:rPr>
        <w:t xml:space="preserve">parks since </w:t>
      </w:r>
      <w:proofErr w:type="spellStart"/>
      <w:r w:rsidR="009A505A">
        <w:rPr>
          <w:rFonts w:ascii="Raleway" w:hAnsi="Raleway"/>
        </w:rPr>
        <w:t>i</w:t>
      </w:r>
      <w:proofErr w:type="spellEnd"/>
      <w:r w:rsidR="009A505A">
        <w:rPr>
          <w:rFonts w:ascii="Raleway" w:hAnsi="Raleway"/>
        </w:rPr>
        <w:t xml:space="preserve">) </w:t>
      </w:r>
      <w:r w:rsidR="203A0E2E" w:rsidRPr="0248F06D">
        <w:rPr>
          <w:rFonts w:ascii="Raleway" w:hAnsi="Raleway"/>
        </w:rPr>
        <w:t xml:space="preserve">it was </w:t>
      </w:r>
      <w:r w:rsidR="6B27EE05" w:rsidRPr="0248F06D">
        <w:rPr>
          <w:rFonts w:ascii="Raleway" w:hAnsi="Raleway"/>
        </w:rPr>
        <w:t xml:space="preserve">consistently reported </w:t>
      </w:r>
      <w:r w:rsidR="4EAD5294" w:rsidRPr="0248F06D">
        <w:rPr>
          <w:rFonts w:ascii="Raleway" w:hAnsi="Raleway"/>
        </w:rPr>
        <w:t xml:space="preserve">among the </w:t>
      </w:r>
      <w:r w:rsidR="203A0E2E" w:rsidRPr="0248F06D">
        <w:rPr>
          <w:rFonts w:ascii="Raleway" w:hAnsi="Raleway"/>
        </w:rPr>
        <w:t>biggest barriers to accessibility</w:t>
      </w:r>
      <w:r w:rsidR="009A505A">
        <w:rPr>
          <w:rFonts w:ascii="Raleway" w:hAnsi="Raleway"/>
        </w:rPr>
        <w:t xml:space="preserve"> and ii) it is</w:t>
      </w:r>
      <w:r w:rsidR="60BC76A7" w:rsidRPr="0248F06D">
        <w:rPr>
          <w:rFonts w:ascii="Raleway" w:hAnsi="Raleway"/>
        </w:rPr>
        <w:t xml:space="preserve"> a</w:t>
      </w:r>
      <w:r w:rsidR="203A0E2E" w:rsidRPr="0248F06D">
        <w:rPr>
          <w:rFonts w:ascii="Raleway" w:hAnsi="Raleway"/>
        </w:rPr>
        <w:t xml:space="preserve"> relatively inexpensive problem to</w:t>
      </w:r>
      <w:r w:rsidR="7004AFA9" w:rsidRPr="0248F06D">
        <w:rPr>
          <w:rFonts w:ascii="Raleway" w:hAnsi="Raleway"/>
        </w:rPr>
        <w:t xml:space="preserve"> </w:t>
      </w:r>
      <w:r w:rsidR="009A505A">
        <w:rPr>
          <w:rFonts w:ascii="Raleway" w:hAnsi="Raleway"/>
        </w:rPr>
        <w:t>address</w:t>
      </w:r>
      <w:r w:rsidR="7004AFA9" w:rsidRPr="0248F06D">
        <w:rPr>
          <w:rFonts w:ascii="Raleway" w:hAnsi="Raleway"/>
        </w:rPr>
        <w:t>.</w:t>
      </w:r>
    </w:p>
    <w:p w14:paraId="55B9A043" w14:textId="2301B2B1" w:rsidR="00E77E42" w:rsidRPr="003B1F65" w:rsidRDefault="00E77E42" w:rsidP="0248F06D">
      <w:pPr>
        <w:rPr>
          <w:rFonts w:ascii="Raleway" w:hAnsi="Raleway"/>
        </w:rPr>
      </w:pPr>
    </w:p>
    <w:p w14:paraId="54B387FF" w14:textId="43371DD4" w:rsidR="00E77E42" w:rsidRPr="003B1F65" w:rsidRDefault="0018050E" w:rsidP="00E77E42">
      <w:pPr>
        <w:rPr>
          <w:rFonts w:ascii="Raleway" w:hAnsi="Raleway"/>
          <w:lang w:eastAsia="en-CA"/>
        </w:rPr>
      </w:pPr>
      <w:r w:rsidRPr="00BC0B99">
        <w:rPr>
          <w:rFonts w:ascii="Raleway" w:hAnsi="Raleway"/>
        </w:rPr>
        <w:t>P</w:t>
      </w:r>
      <w:r w:rsidR="00E77E42" w:rsidRPr="00BC0B99">
        <w:rPr>
          <w:rFonts w:ascii="Raleway" w:hAnsi="Raleway"/>
        </w:rPr>
        <w:t>eople with disabilit</w:t>
      </w:r>
      <w:r w:rsidRPr="00BC0B99">
        <w:rPr>
          <w:rFonts w:ascii="Raleway" w:hAnsi="Raleway"/>
        </w:rPr>
        <w:t>ies and their caregivers</w:t>
      </w:r>
      <w:r w:rsidR="00FD7681" w:rsidRPr="00BC0B99">
        <w:rPr>
          <w:rFonts w:ascii="Raleway" w:hAnsi="Raleway"/>
        </w:rPr>
        <w:t xml:space="preserve"> </w:t>
      </w:r>
      <w:r w:rsidR="001E0755">
        <w:rPr>
          <w:rFonts w:ascii="Raleway" w:hAnsi="Raleway"/>
        </w:rPr>
        <w:t xml:space="preserve">consistently reported that they </w:t>
      </w:r>
      <w:r w:rsidR="00FD7681" w:rsidRPr="00BC0B99">
        <w:rPr>
          <w:rFonts w:ascii="Raleway" w:hAnsi="Raleway"/>
        </w:rPr>
        <w:t xml:space="preserve">struggled to find the </w:t>
      </w:r>
      <w:r w:rsidR="00E77E42" w:rsidRPr="00BC0B99">
        <w:rPr>
          <w:rFonts w:ascii="Raleway" w:hAnsi="Raleway"/>
        </w:rPr>
        <w:t>accessibility</w:t>
      </w:r>
      <w:r w:rsidR="00FD7681" w:rsidRPr="00BC0B99">
        <w:rPr>
          <w:rFonts w:ascii="Raleway" w:hAnsi="Raleway"/>
        </w:rPr>
        <w:t>-related</w:t>
      </w:r>
      <w:r w:rsidR="00E77E42" w:rsidRPr="00BC0B99">
        <w:rPr>
          <w:rFonts w:ascii="Raleway" w:hAnsi="Raleway"/>
        </w:rPr>
        <w:t xml:space="preserve"> information</w:t>
      </w:r>
      <w:r w:rsidR="00FD7681" w:rsidRPr="00BC0B99">
        <w:rPr>
          <w:rFonts w:ascii="Raleway" w:hAnsi="Raleway"/>
        </w:rPr>
        <w:t xml:space="preserve"> they needed during their </w:t>
      </w:r>
      <w:r w:rsidRPr="00BC0B99">
        <w:rPr>
          <w:rFonts w:ascii="Raleway" w:hAnsi="Raleway"/>
        </w:rPr>
        <w:t xml:space="preserve">trip </w:t>
      </w:r>
      <w:r w:rsidR="00FD7681" w:rsidRPr="00BC0B99">
        <w:rPr>
          <w:rFonts w:ascii="Raleway" w:hAnsi="Raleway"/>
        </w:rPr>
        <w:t>pla</w:t>
      </w:r>
      <w:r w:rsidR="008006D2" w:rsidRPr="00BC0B99">
        <w:rPr>
          <w:rFonts w:ascii="Raleway" w:hAnsi="Raleway"/>
        </w:rPr>
        <w:t xml:space="preserve">nning phases. </w:t>
      </w:r>
      <w:r w:rsidRPr="00BC0B99">
        <w:rPr>
          <w:rFonts w:ascii="Raleway" w:hAnsi="Raleway"/>
        </w:rPr>
        <w:lastRenderedPageBreak/>
        <w:t>Typically</w:t>
      </w:r>
      <w:r w:rsidR="003C1A04" w:rsidRPr="00BC0B99">
        <w:rPr>
          <w:rFonts w:ascii="Raleway" w:hAnsi="Raleway"/>
        </w:rPr>
        <w:t>,</w:t>
      </w:r>
      <w:r w:rsidRPr="00BC0B99">
        <w:rPr>
          <w:rFonts w:ascii="Raleway" w:hAnsi="Raleway"/>
        </w:rPr>
        <w:t xml:space="preserve"> the level of detail provided was not </w:t>
      </w:r>
      <w:r w:rsidR="004C158E">
        <w:rPr>
          <w:rFonts w:ascii="Raleway" w:hAnsi="Raleway"/>
        </w:rPr>
        <w:t>sufficient</w:t>
      </w:r>
      <w:r w:rsidRPr="00BC0B99">
        <w:rPr>
          <w:rFonts w:ascii="Raleway" w:hAnsi="Raleway"/>
        </w:rPr>
        <w:t xml:space="preserve"> to meet </w:t>
      </w:r>
      <w:r w:rsidR="004C158E">
        <w:rPr>
          <w:rFonts w:ascii="Raleway" w:hAnsi="Raleway"/>
        </w:rPr>
        <w:t>the needs of the people we heard from</w:t>
      </w:r>
      <w:r w:rsidRPr="00BC0B99">
        <w:rPr>
          <w:rFonts w:ascii="Raleway" w:hAnsi="Raleway"/>
        </w:rPr>
        <w:t xml:space="preserve">. For instance, labelling a washroom as accessible does not provide </w:t>
      </w:r>
      <w:r w:rsidR="004C158E">
        <w:rPr>
          <w:rFonts w:ascii="Raleway" w:hAnsi="Raleway"/>
        </w:rPr>
        <w:t>enough</w:t>
      </w:r>
      <w:r w:rsidR="009A505A">
        <w:rPr>
          <w:rFonts w:ascii="Raleway" w:hAnsi="Raleway"/>
        </w:rPr>
        <w:t xml:space="preserve"> </w:t>
      </w:r>
      <w:r w:rsidRPr="00BC0B99">
        <w:rPr>
          <w:rFonts w:ascii="Raleway" w:hAnsi="Raleway"/>
        </w:rPr>
        <w:t>information</w:t>
      </w:r>
      <w:r w:rsidR="009A505A" w:rsidRPr="00BC0B99">
        <w:rPr>
          <w:rFonts w:ascii="Raleway" w:hAnsi="Raleway"/>
        </w:rPr>
        <w:t xml:space="preserve"> </w:t>
      </w:r>
      <w:r w:rsidR="009A505A">
        <w:rPr>
          <w:rFonts w:ascii="Raleway" w:hAnsi="Raleway"/>
        </w:rPr>
        <w:t>to determine if it</w:t>
      </w:r>
      <w:r w:rsidRPr="00BC0B99">
        <w:rPr>
          <w:rFonts w:ascii="Raleway" w:hAnsi="Raleway"/>
        </w:rPr>
        <w:t xml:space="preserve"> will meet their </w:t>
      </w:r>
      <w:proofErr w:type="gramStart"/>
      <w:r w:rsidRPr="00BC0B99">
        <w:rPr>
          <w:rFonts w:ascii="Raleway" w:hAnsi="Raleway"/>
        </w:rPr>
        <w:t>particular needs</w:t>
      </w:r>
      <w:proofErr w:type="gramEnd"/>
      <w:r w:rsidR="00E229E6" w:rsidRPr="00BC0B99">
        <w:rPr>
          <w:rFonts w:ascii="Raleway" w:hAnsi="Raleway"/>
        </w:rPr>
        <w:t xml:space="preserve"> (e.g. does it include a mechanical lift and change table or is there enough space to complete a brief change on the floor)</w:t>
      </w:r>
      <w:r w:rsidRPr="00BC0B99">
        <w:rPr>
          <w:rFonts w:ascii="Raleway" w:hAnsi="Raleway"/>
        </w:rPr>
        <w:t xml:space="preserve">. </w:t>
      </w:r>
      <w:r w:rsidR="008006D2" w:rsidRPr="00BC0B99">
        <w:rPr>
          <w:rFonts w:ascii="Raleway" w:hAnsi="Raleway"/>
        </w:rPr>
        <w:t>We also came across</w:t>
      </w:r>
      <w:r w:rsidR="00FD7681" w:rsidRPr="00BC0B99">
        <w:rPr>
          <w:rFonts w:ascii="Raleway" w:hAnsi="Raleway"/>
        </w:rPr>
        <w:t xml:space="preserve"> examples of inaccurate (e.g. an accessible washroom shown on a park map </w:t>
      </w:r>
      <w:r w:rsidR="008006D2" w:rsidRPr="00BC0B99">
        <w:rPr>
          <w:rFonts w:ascii="Raleway" w:hAnsi="Raleway"/>
        </w:rPr>
        <w:t>that has been</w:t>
      </w:r>
      <w:r w:rsidR="00FD7681" w:rsidRPr="00BC0B99">
        <w:rPr>
          <w:rFonts w:ascii="Raleway" w:hAnsi="Raleway"/>
        </w:rPr>
        <w:t xml:space="preserve"> closed to the public</w:t>
      </w:r>
      <w:r w:rsidR="008006D2" w:rsidRPr="00BC0B99">
        <w:rPr>
          <w:rFonts w:ascii="Raleway" w:hAnsi="Raleway"/>
        </w:rPr>
        <w:t xml:space="preserve"> for over a year</w:t>
      </w:r>
      <w:r w:rsidR="00FD7681" w:rsidRPr="00BC0B99">
        <w:rPr>
          <w:rFonts w:ascii="Raleway" w:hAnsi="Raleway"/>
        </w:rPr>
        <w:t xml:space="preserve">) or misleading accessibility information posted. </w:t>
      </w:r>
      <w:r w:rsidR="008006D2" w:rsidRPr="00BC0B99">
        <w:rPr>
          <w:rFonts w:ascii="Raleway" w:hAnsi="Raleway"/>
        </w:rPr>
        <w:t>We learned that o</w:t>
      </w:r>
      <w:r w:rsidR="00FD7681" w:rsidRPr="00BC0B99">
        <w:rPr>
          <w:rFonts w:ascii="Raleway" w:hAnsi="Raleway"/>
        </w:rPr>
        <w:t xml:space="preserve">ne </w:t>
      </w:r>
      <w:r w:rsidR="008006D2" w:rsidRPr="00BC0B99">
        <w:rPr>
          <w:rFonts w:ascii="Raleway" w:hAnsi="Raleway"/>
        </w:rPr>
        <w:t>bad experience</w:t>
      </w:r>
      <w:r w:rsidR="00FD7681" w:rsidRPr="00BC0B99">
        <w:rPr>
          <w:rFonts w:ascii="Raleway" w:hAnsi="Raleway"/>
        </w:rPr>
        <w:t xml:space="preserve"> can result in an individual </w:t>
      </w:r>
      <w:r w:rsidR="008006D2" w:rsidRPr="00BC0B99">
        <w:rPr>
          <w:rFonts w:ascii="Raleway" w:hAnsi="Raleway"/>
        </w:rPr>
        <w:t>av</w:t>
      </w:r>
      <w:r w:rsidR="00FD7681" w:rsidRPr="00BC0B99">
        <w:rPr>
          <w:rFonts w:ascii="Raleway" w:hAnsi="Raleway"/>
        </w:rPr>
        <w:t>oid</w:t>
      </w:r>
      <w:r w:rsidR="008006D2" w:rsidRPr="00BC0B99">
        <w:rPr>
          <w:rFonts w:ascii="Raleway" w:hAnsi="Raleway"/>
        </w:rPr>
        <w:t>ing</w:t>
      </w:r>
      <w:r w:rsidR="00FD7681" w:rsidRPr="00BC0B99">
        <w:rPr>
          <w:rFonts w:ascii="Raleway" w:hAnsi="Raleway"/>
        </w:rPr>
        <w:t xml:space="preserve"> parks in the future.</w:t>
      </w:r>
    </w:p>
    <w:p w14:paraId="7A3E16F0" w14:textId="5EECBDE2" w:rsidR="00E77E42" w:rsidRPr="00BC0B99" w:rsidRDefault="00E77E42" w:rsidP="00C64CE5">
      <w:pPr>
        <w:rPr>
          <w:rFonts w:ascii="Raleway" w:hAnsi="Raleway"/>
          <w:b/>
          <w:i/>
        </w:rPr>
      </w:pPr>
    </w:p>
    <w:p w14:paraId="47771A85" w14:textId="4ABCAF67" w:rsidR="001F14FA" w:rsidRPr="00BC0B99" w:rsidRDefault="00534DF3" w:rsidP="007D2634">
      <w:pPr>
        <w:pStyle w:val="Heading3Standard"/>
      </w:pPr>
      <w:r w:rsidRPr="00BC0B99">
        <w:t>Better a</w:t>
      </w:r>
      <w:r w:rsidR="001F14FA" w:rsidRPr="00BC0B99">
        <w:t>ccessible transportation</w:t>
      </w:r>
      <w:r w:rsidRPr="00BC0B99">
        <w:t xml:space="preserve"> options are </w:t>
      </w:r>
      <w:proofErr w:type="gramStart"/>
      <w:r w:rsidRPr="00BC0B99">
        <w:t>needed</w:t>
      </w:r>
      <w:proofErr w:type="gramEnd"/>
    </w:p>
    <w:p w14:paraId="3F413210" w14:textId="2BADA7A3" w:rsidR="001F14FA" w:rsidRPr="00BC0B99" w:rsidRDefault="4D3B3265" w:rsidP="001F14FA">
      <w:pPr>
        <w:rPr>
          <w:rFonts w:ascii="Raleway" w:hAnsi="Raleway"/>
        </w:rPr>
      </w:pPr>
      <w:r w:rsidRPr="00BC0B99">
        <w:rPr>
          <w:rFonts w:ascii="Raleway" w:hAnsi="Raleway"/>
        </w:rPr>
        <w:t xml:space="preserve">Many potential park visitors with disabilities told us the biggest barrier to visiting a national park was the lack of accessible transportation. Unless more accessible transportation options are made available, national park access will remain limited to people who can afford their own accessible vehicles. </w:t>
      </w:r>
    </w:p>
    <w:p w14:paraId="4004EA69" w14:textId="5609D183" w:rsidR="0099602C" w:rsidRPr="00BC0B99" w:rsidRDefault="0099602C" w:rsidP="001F14FA">
      <w:pPr>
        <w:rPr>
          <w:rFonts w:ascii="Raleway" w:hAnsi="Raleway"/>
        </w:rPr>
      </w:pPr>
    </w:p>
    <w:p w14:paraId="51B77398" w14:textId="75DE2395" w:rsidR="0099602C" w:rsidRPr="00BC0B99" w:rsidRDefault="0099602C" w:rsidP="007D2634">
      <w:pPr>
        <w:pStyle w:val="Heading3Standard"/>
      </w:pPr>
      <w:proofErr w:type="gramStart"/>
      <w:r w:rsidRPr="00BC0B99">
        <w:t>Virtual park</w:t>
      </w:r>
      <w:proofErr w:type="gramEnd"/>
      <w:r w:rsidRPr="00BC0B99">
        <w:t xml:space="preserve"> experiences can make parks accessible to those who can’t</w:t>
      </w:r>
      <w:r w:rsidR="00F82446" w:rsidRPr="00BC0B99">
        <w:t xml:space="preserve"> travel</w:t>
      </w:r>
    </w:p>
    <w:p w14:paraId="347DC79C" w14:textId="5FC4AD40" w:rsidR="001F14FA" w:rsidRPr="00BC0B99" w:rsidRDefault="004C158E" w:rsidP="001F14FA">
      <w:pPr>
        <w:rPr>
          <w:rFonts w:ascii="Raleway" w:hAnsi="Raleway"/>
        </w:rPr>
      </w:pPr>
      <w:r>
        <w:rPr>
          <w:rFonts w:ascii="Raleway" w:eastAsiaTheme="minorEastAsia" w:hAnsi="Raleway"/>
          <w:color w:val="000000" w:themeColor="text1"/>
        </w:rPr>
        <w:t>Low cost, remote m</w:t>
      </w:r>
      <w:r w:rsidR="0099602C" w:rsidRPr="00BC0B99">
        <w:rPr>
          <w:rFonts w:ascii="Raleway" w:eastAsiaTheme="minorEastAsia" w:hAnsi="Raleway"/>
          <w:color w:val="000000" w:themeColor="text1"/>
        </w:rPr>
        <w:t>ulti-sen</w:t>
      </w:r>
      <w:r w:rsidR="00F82446" w:rsidRPr="00BC0B99">
        <w:rPr>
          <w:rFonts w:ascii="Raleway" w:eastAsiaTheme="minorEastAsia" w:hAnsi="Raleway"/>
          <w:color w:val="000000" w:themeColor="text1"/>
        </w:rPr>
        <w:t>sory nature experience</w:t>
      </w:r>
      <w:r>
        <w:rPr>
          <w:rFonts w:ascii="Raleway" w:eastAsiaTheme="minorEastAsia" w:hAnsi="Raleway"/>
          <w:color w:val="000000" w:themeColor="text1"/>
        </w:rPr>
        <w:t>s</w:t>
      </w:r>
      <w:r w:rsidR="00F82446" w:rsidRPr="00BC0B99">
        <w:rPr>
          <w:rFonts w:ascii="Raleway" w:eastAsiaTheme="minorEastAsia" w:hAnsi="Raleway"/>
          <w:color w:val="000000" w:themeColor="text1"/>
        </w:rPr>
        <w:t xml:space="preserve"> can </w:t>
      </w:r>
      <w:r w:rsidR="0099602C" w:rsidRPr="00BC0B99">
        <w:rPr>
          <w:rFonts w:ascii="Raleway" w:eastAsiaTheme="minorEastAsia" w:hAnsi="Raleway"/>
          <w:color w:val="000000" w:themeColor="text1"/>
        </w:rPr>
        <w:t>bring people with different lived experiences together</w:t>
      </w:r>
      <w:r>
        <w:rPr>
          <w:rFonts w:ascii="Raleway" w:eastAsiaTheme="minorEastAsia" w:hAnsi="Raleway"/>
          <w:color w:val="000000" w:themeColor="text1"/>
        </w:rPr>
        <w:t xml:space="preserve"> and provide benefits of nature that would otherwise not be possible for people to experience if they are unable to travel.</w:t>
      </w:r>
    </w:p>
    <w:p w14:paraId="62B53D6B" w14:textId="77777777" w:rsidR="0099602C" w:rsidRPr="00BC0B99" w:rsidRDefault="0099602C" w:rsidP="001F14FA">
      <w:pPr>
        <w:rPr>
          <w:rFonts w:ascii="Raleway" w:hAnsi="Raleway"/>
        </w:rPr>
      </w:pPr>
    </w:p>
    <w:p w14:paraId="1832CB1F" w14:textId="00B439B9" w:rsidR="00523922" w:rsidRPr="00BC0B99" w:rsidRDefault="00523922" w:rsidP="007D2634">
      <w:pPr>
        <w:pStyle w:val="Heading3Standard"/>
      </w:pPr>
      <w:r w:rsidRPr="00BC0B99">
        <w:t xml:space="preserve">More research on improving park accessibility is </w:t>
      </w:r>
      <w:proofErr w:type="gramStart"/>
      <w:r w:rsidRPr="00BC0B99">
        <w:t>needed</w:t>
      </w:r>
      <w:proofErr w:type="gramEnd"/>
    </w:p>
    <w:p w14:paraId="554D5AAA" w14:textId="64C14DDD" w:rsidR="00D71566" w:rsidRPr="00BC0B99" w:rsidRDefault="00D71566" w:rsidP="001500DE">
      <w:pPr>
        <w:rPr>
          <w:rFonts w:ascii="Raleway" w:eastAsiaTheme="minorEastAsia" w:hAnsi="Raleway"/>
        </w:rPr>
      </w:pPr>
      <w:r w:rsidRPr="00BC0B99">
        <w:rPr>
          <w:rFonts w:ascii="Raleway" w:hAnsi="Raleway"/>
        </w:rPr>
        <w:t xml:space="preserve">Our scoping review of the academic literature found there has been limited research done on improving park accessibility. </w:t>
      </w:r>
      <w:r w:rsidRPr="00BC0B99">
        <w:rPr>
          <w:rFonts w:ascii="Raleway" w:eastAsiaTheme="minorEastAsia" w:hAnsi="Raleway"/>
        </w:rPr>
        <w:t xml:space="preserve">However, there was a growing number of records found in the most recent two years included in this review. This recent growth in publication numbers indicates that park accessibility is an area of growing interest and suggests that this review should be repeated </w:t>
      </w:r>
      <w:proofErr w:type="gramStart"/>
      <w:r w:rsidRPr="00BC0B99">
        <w:rPr>
          <w:rFonts w:ascii="Raleway" w:eastAsiaTheme="minorEastAsia" w:hAnsi="Raleway"/>
        </w:rPr>
        <w:t>in the near future</w:t>
      </w:r>
      <w:proofErr w:type="gramEnd"/>
      <w:r w:rsidRPr="00BC0B99">
        <w:rPr>
          <w:rFonts w:ascii="Raleway" w:eastAsiaTheme="minorEastAsia" w:hAnsi="Raleway"/>
        </w:rPr>
        <w:t xml:space="preserve">. Our use of machine learning </w:t>
      </w:r>
      <w:r w:rsidR="00CE65F1" w:rsidRPr="00BC0B99">
        <w:rPr>
          <w:rFonts w:ascii="Raleway" w:eastAsiaTheme="minorEastAsia" w:hAnsi="Raleway"/>
        </w:rPr>
        <w:t xml:space="preserve">demonstrated that </w:t>
      </w:r>
      <w:r w:rsidR="00E17F59" w:rsidRPr="00BC0B99">
        <w:rPr>
          <w:rFonts w:ascii="Raleway" w:eastAsiaTheme="minorEastAsia" w:hAnsi="Raleway"/>
        </w:rPr>
        <w:t>reviews like our</w:t>
      </w:r>
      <w:r w:rsidR="0031673D" w:rsidRPr="00BC0B99">
        <w:rPr>
          <w:rFonts w:ascii="Raleway" w:eastAsiaTheme="minorEastAsia" w:hAnsi="Raleway"/>
        </w:rPr>
        <w:t>s</w:t>
      </w:r>
      <w:r w:rsidR="00E17F59" w:rsidRPr="00BC0B99">
        <w:rPr>
          <w:rFonts w:ascii="Raleway" w:eastAsiaTheme="minorEastAsia" w:hAnsi="Raleway"/>
        </w:rPr>
        <w:t xml:space="preserve"> could be updated quickly and accurately using the classifiers we developed.</w:t>
      </w:r>
    </w:p>
    <w:p w14:paraId="0A86BDFC" w14:textId="77777777" w:rsidR="00D71566" w:rsidRPr="00BC0B99" w:rsidRDefault="00D71566" w:rsidP="00C64CE5">
      <w:pPr>
        <w:rPr>
          <w:rFonts w:ascii="Raleway" w:hAnsi="Raleway"/>
          <w:b/>
          <w:i/>
        </w:rPr>
      </w:pPr>
    </w:p>
    <w:p w14:paraId="3B3D7A6B" w14:textId="4D5A31BC" w:rsidR="008006D2" w:rsidRPr="00BC0B99" w:rsidRDefault="008006D2" w:rsidP="007D2634">
      <w:pPr>
        <w:pStyle w:val="Heading3Standard"/>
      </w:pPr>
      <w:r w:rsidRPr="00BC0B99">
        <w:t>Better accessible bathrooms</w:t>
      </w:r>
      <w:r w:rsidR="00A971BA" w:rsidRPr="00BC0B99">
        <w:t xml:space="preserve"> are</w:t>
      </w:r>
      <w:r w:rsidRPr="00BC0B99">
        <w:t xml:space="preserve"> </w:t>
      </w:r>
      <w:proofErr w:type="gramStart"/>
      <w:r w:rsidRPr="00BC0B99">
        <w:t>needed</w:t>
      </w:r>
      <w:proofErr w:type="gramEnd"/>
    </w:p>
    <w:p w14:paraId="6D28A96B" w14:textId="0931A697" w:rsidR="00536EF4" w:rsidRPr="00BC0B99" w:rsidRDefault="00E229E6" w:rsidP="002961C3">
      <w:pPr>
        <w:rPr>
          <w:rFonts w:ascii="Raleway" w:hAnsi="Raleway"/>
        </w:rPr>
      </w:pPr>
      <w:r w:rsidRPr="00BC0B99">
        <w:rPr>
          <w:rFonts w:ascii="Raleway" w:hAnsi="Raleway"/>
        </w:rPr>
        <w:t xml:space="preserve">Many of our stakeholders highlighted the importance of improving accessible bathroom designs. Many noted that grab bars, toilets, sinks, mirrors were often installed by someone who did not understand basic principles of accessibility. For many, not having access to appropriate bathroom facilities can mean the difference between being able to visit a park or </w:t>
      </w:r>
      <w:r w:rsidR="00534DF3" w:rsidRPr="00BC0B99">
        <w:rPr>
          <w:rFonts w:ascii="Raleway" w:hAnsi="Raleway"/>
        </w:rPr>
        <w:t>not</w:t>
      </w:r>
      <w:r w:rsidRPr="00BC0B99">
        <w:rPr>
          <w:rFonts w:ascii="Raleway" w:hAnsi="Raleway"/>
        </w:rPr>
        <w:t xml:space="preserve">. For example, </w:t>
      </w:r>
      <w:r w:rsidR="005B7340">
        <w:rPr>
          <w:rFonts w:ascii="Raleway" w:hAnsi="Raleway"/>
        </w:rPr>
        <w:t xml:space="preserve">around the world, we’re seeing </w:t>
      </w:r>
      <w:r w:rsidRPr="00BC0B99">
        <w:rPr>
          <w:rFonts w:ascii="Raleway" w:hAnsi="Raleway"/>
        </w:rPr>
        <w:t>bathrooms</w:t>
      </w:r>
      <w:r w:rsidR="005B7340" w:rsidRPr="00C52D2E">
        <w:rPr>
          <w:rFonts w:ascii="Raleway" w:hAnsi="Raleway"/>
        </w:rPr>
        <w:t xml:space="preserve"> in built environments like major airports and travel hubs are increasingly </w:t>
      </w:r>
      <w:r w:rsidRPr="00BC0B99">
        <w:rPr>
          <w:rFonts w:ascii="Raleway" w:hAnsi="Raleway"/>
        </w:rPr>
        <w:t xml:space="preserve">including mechanical lifts and adult-sized changing tables to meet the </w:t>
      </w:r>
      <w:r w:rsidRPr="00B0542C">
        <w:rPr>
          <w:rFonts w:ascii="Raleway" w:hAnsi="Raleway"/>
        </w:rPr>
        <w:t>Changing Places</w:t>
      </w:r>
      <w:r w:rsidRPr="00BC0B99">
        <w:rPr>
          <w:rFonts w:ascii="Raleway" w:hAnsi="Raleway"/>
        </w:rPr>
        <w:t xml:space="preserve"> standard.</w:t>
      </w:r>
    </w:p>
    <w:p w14:paraId="2188407C" w14:textId="77777777" w:rsidR="00534DF3" w:rsidRPr="00BC0B99" w:rsidRDefault="00534DF3" w:rsidP="00C64CE5">
      <w:pPr>
        <w:rPr>
          <w:rFonts w:ascii="Raleway" w:hAnsi="Raleway"/>
          <w:b/>
          <w:i/>
        </w:rPr>
      </w:pPr>
    </w:p>
    <w:p w14:paraId="7D8906F0" w14:textId="23D3F8BA" w:rsidR="00EA69FC" w:rsidRPr="00BC0B99" w:rsidRDefault="00F82446" w:rsidP="007D2634">
      <w:pPr>
        <w:pStyle w:val="Heading3Standard"/>
      </w:pPr>
      <w:r w:rsidRPr="00BC0B99">
        <w:t xml:space="preserve">Better emergency measures are </w:t>
      </w:r>
      <w:proofErr w:type="gramStart"/>
      <w:r w:rsidRPr="00BC0B99">
        <w:t>needed</w:t>
      </w:r>
      <w:proofErr w:type="gramEnd"/>
    </w:p>
    <w:p w14:paraId="4FEFA115" w14:textId="148A0C0F" w:rsidR="00A26AC8" w:rsidRPr="00BC0B99" w:rsidRDefault="746BFB70">
      <w:pPr>
        <w:rPr>
          <w:rFonts w:ascii="Raleway" w:hAnsi="Raleway"/>
        </w:rPr>
      </w:pPr>
      <w:r w:rsidRPr="0248F06D">
        <w:rPr>
          <w:rFonts w:ascii="Raleway" w:hAnsi="Raleway"/>
        </w:rPr>
        <w:t xml:space="preserve">In </w:t>
      </w:r>
      <w:r w:rsidR="00E1596A">
        <w:rPr>
          <w:rFonts w:ascii="Raleway" w:hAnsi="Raleway"/>
        </w:rPr>
        <w:t xml:space="preserve">the case of </w:t>
      </w:r>
      <w:r w:rsidRPr="0248F06D">
        <w:rPr>
          <w:rFonts w:ascii="Raleway" w:hAnsi="Raleway"/>
        </w:rPr>
        <w:t>an emergency</w:t>
      </w:r>
      <w:r w:rsidR="1DB48839" w:rsidRPr="0248F06D">
        <w:rPr>
          <w:rFonts w:ascii="Raleway" w:hAnsi="Raleway"/>
        </w:rPr>
        <w:t xml:space="preserve"> in the park</w:t>
      </w:r>
      <w:r w:rsidR="36BA110B" w:rsidRPr="0248F06D">
        <w:rPr>
          <w:rFonts w:ascii="Raleway" w:hAnsi="Raleway"/>
        </w:rPr>
        <w:t xml:space="preserve"> (e.g. tornados, fires, flooding)</w:t>
      </w:r>
      <w:r w:rsidRPr="0248F06D">
        <w:rPr>
          <w:rFonts w:ascii="Raleway" w:hAnsi="Raleway"/>
        </w:rPr>
        <w:t>,</w:t>
      </w:r>
      <w:r w:rsidR="535D91A5" w:rsidRPr="0248F06D">
        <w:rPr>
          <w:rFonts w:ascii="Raleway" w:hAnsi="Raleway"/>
        </w:rPr>
        <w:t xml:space="preserve"> </w:t>
      </w:r>
      <w:r w:rsidR="0D5E23E4" w:rsidRPr="0248F06D">
        <w:rPr>
          <w:rFonts w:ascii="Raleway" w:hAnsi="Raleway"/>
        </w:rPr>
        <w:t>people with disabilities</w:t>
      </w:r>
      <w:r w:rsidR="535D91A5" w:rsidRPr="0248F06D">
        <w:rPr>
          <w:rFonts w:ascii="Raleway" w:hAnsi="Raleway"/>
        </w:rPr>
        <w:t xml:space="preserve"> </w:t>
      </w:r>
      <w:r w:rsidR="1C8C7F15" w:rsidRPr="0248F06D">
        <w:rPr>
          <w:rFonts w:ascii="Raleway" w:hAnsi="Raleway"/>
        </w:rPr>
        <w:t xml:space="preserve">need to </w:t>
      </w:r>
      <w:r w:rsidR="535D91A5" w:rsidRPr="0248F06D">
        <w:rPr>
          <w:rFonts w:ascii="Raleway" w:hAnsi="Raleway"/>
        </w:rPr>
        <w:t xml:space="preserve">be notified </w:t>
      </w:r>
      <w:r w:rsidR="659BD001" w:rsidRPr="0248F06D">
        <w:rPr>
          <w:rFonts w:ascii="Raleway" w:hAnsi="Raleway"/>
        </w:rPr>
        <w:t xml:space="preserve">and plans need to be </w:t>
      </w:r>
      <w:r w:rsidR="7A1B6CB7" w:rsidRPr="0D025732">
        <w:rPr>
          <w:rFonts w:ascii="Raleway" w:hAnsi="Raleway"/>
        </w:rPr>
        <w:t>in place</w:t>
      </w:r>
      <w:r w:rsidR="659BD001" w:rsidRPr="0248F06D">
        <w:rPr>
          <w:rFonts w:ascii="Raleway" w:hAnsi="Raleway"/>
        </w:rPr>
        <w:t xml:space="preserve"> to ensu</w:t>
      </w:r>
      <w:r w:rsidR="755EF63C" w:rsidRPr="0248F06D">
        <w:rPr>
          <w:rFonts w:ascii="Raleway" w:hAnsi="Raleway"/>
        </w:rPr>
        <w:t xml:space="preserve">re everyone </w:t>
      </w:r>
      <w:r w:rsidR="3069CA87" w:rsidRPr="0D025732">
        <w:rPr>
          <w:rFonts w:ascii="Raleway" w:hAnsi="Raleway"/>
        </w:rPr>
        <w:t>can</w:t>
      </w:r>
      <w:r w:rsidR="755EF63C" w:rsidRPr="0248F06D">
        <w:rPr>
          <w:rFonts w:ascii="Raleway" w:hAnsi="Raleway"/>
        </w:rPr>
        <w:t xml:space="preserve"> </w:t>
      </w:r>
      <w:r w:rsidR="659BD001" w:rsidRPr="0248F06D">
        <w:rPr>
          <w:rFonts w:ascii="Raleway" w:hAnsi="Raleway"/>
        </w:rPr>
        <w:t>f</w:t>
      </w:r>
      <w:r w:rsidR="535D91A5" w:rsidRPr="0248F06D">
        <w:rPr>
          <w:rFonts w:ascii="Raleway" w:hAnsi="Raleway"/>
        </w:rPr>
        <w:t xml:space="preserve">ind their way to safety. </w:t>
      </w:r>
      <w:r w:rsidR="00B9290F">
        <w:rPr>
          <w:rFonts w:ascii="Raleway" w:hAnsi="Raleway"/>
        </w:rPr>
        <w:t xml:space="preserve">It is important that parks consider people with a range of </w:t>
      </w:r>
      <w:r w:rsidR="00B73441">
        <w:rPr>
          <w:rFonts w:ascii="Raleway" w:hAnsi="Raleway"/>
        </w:rPr>
        <w:t>disabilities</w:t>
      </w:r>
      <w:r w:rsidR="00B9290F">
        <w:rPr>
          <w:rFonts w:ascii="Raleway" w:hAnsi="Raleway"/>
        </w:rPr>
        <w:t xml:space="preserve"> </w:t>
      </w:r>
      <w:r w:rsidR="00DF2FB2">
        <w:rPr>
          <w:rFonts w:ascii="Raleway" w:hAnsi="Raleway"/>
        </w:rPr>
        <w:t>in both the communication of emergency information and</w:t>
      </w:r>
      <w:r w:rsidR="002C517A">
        <w:rPr>
          <w:rFonts w:ascii="Raleway" w:hAnsi="Raleway"/>
        </w:rPr>
        <w:t xml:space="preserve"> the</w:t>
      </w:r>
      <w:r w:rsidR="00DF2FB2">
        <w:rPr>
          <w:rFonts w:ascii="Raleway" w:hAnsi="Raleway"/>
        </w:rPr>
        <w:t xml:space="preserve"> execution of emergency plans </w:t>
      </w:r>
      <w:r w:rsidR="00B9290F">
        <w:rPr>
          <w:rFonts w:ascii="Raleway" w:hAnsi="Raleway"/>
        </w:rPr>
        <w:t>to ensure their emergency plans</w:t>
      </w:r>
      <w:r w:rsidR="00B73441">
        <w:rPr>
          <w:rFonts w:ascii="Raleway" w:hAnsi="Raleway"/>
        </w:rPr>
        <w:t xml:space="preserve"> are </w:t>
      </w:r>
      <w:r w:rsidR="002C517A">
        <w:rPr>
          <w:rFonts w:ascii="Raleway" w:hAnsi="Raleway"/>
        </w:rPr>
        <w:t>fully</w:t>
      </w:r>
      <w:r w:rsidR="00B73441">
        <w:rPr>
          <w:rFonts w:ascii="Raleway" w:hAnsi="Raleway"/>
        </w:rPr>
        <w:t xml:space="preserve"> accessible. For example, an audible alert </w:t>
      </w:r>
      <w:r w:rsidR="00A93372">
        <w:rPr>
          <w:rFonts w:ascii="Raleway" w:hAnsi="Raleway"/>
        </w:rPr>
        <w:t>warning of</w:t>
      </w:r>
      <w:r w:rsidR="00B73441">
        <w:rPr>
          <w:rFonts w:ascii="Raleway" w:hAnsi="Raleway"/>
        </w:rPr>
        <w:t xml:space="preserve"> a natural disaster</w:t>
      </w:r>
      <w:r w:rsidR="00A93372">
        <w:rPr>
          <w:rFonts w:ascii="Raleway" w:hAnsi="Raleway"/>
        </w:rPr>
        <w:t xml:space="preserve"> may not be accessible to someone</w:t>
      </w:r>
      <w:r w:rsidR="002C517A">
        <w:rPr>
          <w:rFonts w:ascii="Raleway" w:hAnsi="Raleway"/>
        </w:rPr>
        <w:t xml:space="preserve"> who is D</w:t>
      </w:r>
      <w:r w:rsidR="00457443">
        <w:rPr>
          <w:rFonts w:ascii="Raleway" w:hAnsi="Raleway"/>
        </w:rPr>
        <w:t>/d</w:t>
      </w:r>
      <w:r w:rsidR="002C517A">
        <w:rPr>
          <w:rFonts w:ascii="Raleway" w:hAnsi="Raleway"/>
        </w:rPr>
        <w:t>eaf or hard of hearing</w:t>
      </w:r>
      <w:r w:rsidR="00A93372">
        <w:rPr>
          <w:rFonts w:ascii="Raleway" w:hAnsi="Raleway"/>
        </w:rPr>
        <w:t>.</w:t>
      </w:r>
    </w:p>
    <w:p w14:paraId="223BA00E" w14:textId="3D9AB431" w:rsidR="00C961EA" w:rsidRPr="00BC0B99" w:rsidDel="00536EF4" w:rsidRDefault="00C961EA" w:rsidP="00EC24E0"/>
    <w:p w14:paraId="4096313E" w14:textId="4935C694" w:rsidR="07DFF23D" w:rsidRPr="00BC0B99" w:rsidRDefault="00C14F4A" w:rsidP="004B5917">
      <w:pPr>
        <w:pStyle w:val="Heading2"/>
      </w:pPr>
      <w:r>
        <w:t xml:space="preserve">6 </w:t>
      </w:r>
      <w:r w:rsidR="61ADFE40" w:rsidRPr="00BC0B99">
        <w:t>LIMITATIONS</w:t>
      </w:r>
      <w:r>
        <w:t xml:space="preserve"> AND FUTURE WORK</w:t>
      </w:r>
    </w:p>
    <w:p w14:paraId="6DB94AEA" w14:textId="1A7A8E79" w:rsidR="00EC24E0" w:rsidRDefault="00EC24E0" w:rsidP="00EC24E0">
      <w:pPr>
        <w:rPr>
          <w:rFonts w:ascii="Raleway" w:hAnsi="Raleway"/>
        </w:rPr>
      </w:pPr>
      <w:r w:rsidRPr="0075787F">
        <w:rPr>
          <w:rFonts w:ascii="Raleway" w:hAnsi="Raleway"/>
        </w:rPr>
        <w:t xml:space="preserve">There are </w:t>
      </w:r>
      <w:r w:rsidRPr="0248F06D">
        <w:rPr>
          <w:rFonts w:ascii="Raleway" w:hAnsi="Raleway"/>
        </w:rPr>
        <w:t>four</w:t>
      </w:r>
      <w:r w:rsidRPr="0075787F">
        <w:rPr>
          <w:rFonts w:ascii="Raleway" w:hAnsi="Raleway"/>
        </w:rPr>
        <w:t xml:space="preserve"> limitations of this work that are important to note so that future work can </w:t>
      </w:r>
      <w:r w:rsidR="00103B6F">
        <w:rPr>
          <w:rFonts w:ascii="Raleway" w:hAnsi="Raleway"/>
        </w:rPr>
        <w:t>address</w:t>
      </w:r>
      <w:r w:rsidRPr="0075787F">
        <w:rPr>
          <w:rFonts w:ascii="Raleway" w:hAnsi="Raleway"/>
        </w:rPr>
        <w:t xml:space="preserve"> these gaps:</w:t>
      </w:r>
    </w:p>
    <w:p w14:paraId="316BFDBE" w14:textId="77777777" w:rsidR="00EC24E0" w:rsidRDefault="00EC24E0" w:rsidP="00EC24E0"/>
    <w:p w14:paraId="18A855EF" w14:textId="11B02224" w:rsidR="00EC24E0" w:rsidRPr="0075787F" w:rsidRDefault="007D2634" w:rsidP="007D2634">
      <w:pPr>
        <w:pStyle w:val="Heading3Standard"/>
      </w:pPr>
      <w:r>
        <w:t>A</w:t>
      </w:r>
      <w:r w:rsidR="00EC24E0" w:rsidRPr="0075787F">
        <w:t xml:space="preserve"> range of needs</w:t>
      </w:r>
      <w:r>
        <w:t xml:space="preserve"> are</w:t>
      </w:r>
      <w:r w:rsidR="00EC24E0" w:rsidRPr="0075787F">
        <w:t xml:space="preserve"> represented in each disability category used in our </w:t>
      </w:r>
      <w:proofErr w:type="gramStart"/>
      <w:r w:rsidR="00EC24E0" w:rsidRPr="0075787F">
        <w:t>matrix</w:t>
      </w:r>
      <w:proofErr w:type="gramEnd"/>
    </w:p>
    <w:p w14:paraId="0CF58081" w14:textId="1D881833" w:rsidR="00EC24E0" w:rsidRPr="0075787F" w:rsidRDefault="00EC24E0" w:rsidP="00EC24E0">
      <w:pPr>
        <w:rPr>
          <w:rFonts w:ascii="Raleway" w:hAnsi="Raleway"/>
        </w:rPr>
      </w:pPr>
      <w:r w:rsidRPr="0075787F">
        <w:rPr>
          <w:rFonts w:ascii="Raleway" w:hAnsi="Raleway"/>
        </w:rPr>
        <w:t xml:space="preserve">To keep the size of our matrix manageable, we generalized accessibility solutions for </w:t>
      </w:r>
      <w:r>
        <w:rPr>
          <w:rFonts w:ascii="Raleway" w:hAnsi="Raleway"/>
        </w:rPr>
        <w:t xml:space="preserve">the needs </w:t>
      </w:r>
      <w:r w:rsidRPr="0075787F">
        <w:rPr>
          <w:rFonts w:ascii="Raleway" w:hAnsi="Raleway"/>
        </w:rPr>
        <w:t>of seven disability type</w:t>
      </w:r>
      <w:r>
        <w:rPr>
          <w:rFonts w:ascii="Raleway" w:hAnsi="Raleway"/>
        </w:rPr>
        <w:t xml:space="preserve"> groups and included a broad general category for solutions that aided everyone</w:t>
      </w:r>
      <w:r w:rsidRPr="0075787F">
        <w:rPr>
          <w:rFonts w:ascii="Raleway" w:hAnsi="Raleway"/>
        </w:rPr>
        <w:t xml:space="preserve">. </w:t>
      </w:r>
      <w:r w:rsidR="00380714">
        <w:rPr>
          <w:rFonts w:ascii="Raleway" w:hAnsi="Raleway"/>
        </w:rPr>
        <w:t xml:space="preserve">A </w:t>
      </w:r>
      <w:r w:rsidRPr="0075787F">
        <w:rPr>
          <w:rFonts w:ascii="Raleway" w:hAnsi="Raleway"/>
        </w:rPr>
        <w:t xml:space="preserve">future version could expand the number of disability types included. </w:t>
      </w:r>
    </w:p>
    <w:p w14:paraId="414F7DB3" w14:textId="77777777" w:rsidR="00EC24E0" w:rsidRPr="0075787F" w:rsidRDefault="00EC24E0" w:rsidP="00EC24E0">
      <w:pPr>
        <w:rPr>
          <w:rFonts w:ascii="Raleway" w:hAnsi="Raleway"/>
        </w:rPr>
      </w:pPr>
    </w:p>
    <w:p w14:paraId="219615A5" w14:textId="77777777" w:rsidR="00EC24E0" w:rsidRPr="0075787F" w:rsidRDefault="00EC24E0" w:rsidP="007D2634">
      <w:pPr>
        <w:pStyle w:val="Heading3Standard"/>
      </w:pPr>
      <w:r w:rsidRPr="0075787F">
        <w:t>Indigenous perspectives</w:t>
      </w:r>
    </w:p>
    <w:p w14:paraId="15C917B6" w14:textId="77777777" w:rsidR="00EC24E0" w:rsidRPr="0075787F" w:rsidRDefault="00EC24E0" w:rsidP="00EC24E0">
      <w:pPr>
        <w:rPr>
          <w:rFonts w:ascii="Raleway" w:hAnsi="Raleway"/>
        </w:rPr>
      </w:pPr>
      <w:r w:rsidRPr="0075787F">
        <w:rPr>
          <w:rFonts w:ascii="Raleway" w:hAnsi="Raleway"/>
        </w:rPr>
        <w:t xml:space="preserve">While indigenous perspectives were included in our study, the number of participants with this perspective was limited and our overall findings likely do not reflect the needs of this population. Future work should focus on </w:t>
      </w:r>
      <w:r>
        <w:rPr>
          <w:rFonts w:ascii="Raleway" w:hAnsi="Raleway"/>
        </w:rPr>
        <w:t>centring</w:t>
      </w:r>
      <w:r w:rsidRPr="0075787F">
        <w:rPr>
          <w:rFonts w:ascii="Raleway" w:hAnsi="Raleway"/>
        </w:rPr>
        <w:t xml:space="preserve"> these needs.</w:t>
      </w:r>
    </w:p>
    <w:p w14:paraId="5E9F6081" w14:textId="77777777" w:rsidR="00EC24E0" w:rsidRPr="0075787F" w:rsidRDefault="00EC24E0" w:rsidP="00EC24E0">
      <w:pPr>
        <w:rPr>
          <w:rFonts w:ascii="Raleway" w:hAnsi="Raleway"/>
        </w:rPr>
      </w:pPr>
    </w:p>
    <w:p w14:paraId="23462854" w14:textId="77777777" w:rsidR="00EC24E0" w:rsidRPr="0075787F" w:rsidRDefault="00EC24E0" w:rsidP="007D2634">
      <w:pPr>
        <w:pStyle w:val="Heading3Standard"/>
      </w:pPr>
      <w:r w:rsidRPr="0075787F">
        <w:t>Francophone perspectives</w:t>
      </w:r>
    </w:p>
    <w:p w14:paraId="5585F4D5" w14:textId="7764B9E1" w:rsidR="00EC24E0" w:rsidRPr="000920BD" w:rsidRDefault="00EC24E0" w:rsidP="00EC24E0">
      <w:pPr>
        <w:rPr>
          <w:rFonts w:ascii="Raleway" w:hAnsi="Raleway"/>
        </w:rPr>
      </w:pPr>
      <w:r w:rsidRPr="0075787F">
        <w:rPr>
          <w:rFonts w:ascii="Raleway" w:hAnsi="Raleway"/>
        </w:rPr>
        <w:t xml:space="preserve">We were able to capture </w:t>
      </w:r>
      <w:r w:rsidR="00802BDC">
        <w:rPr>
          <w:rFonts w:ascii="Raleway" w:hAnsi="Raleway"/>
        </w:rPr>
        <w:t>many</w:t>
      </w:r>
      <w:r w:rsidR="00802BDC" w:rsidRPr="0075787F">
        <w:rPr>
          <w:rFonts w:ascii="Raleway" w:hAnsi="Raleway"/>
        </w:rPr>
        <w:t xml:space="preserve"> </w:t>
      </w:r>
      <w:r w:rsidRPr="0075787F">
        <w:rPr>
          <w:rFonts w:ascii="Raleway" w:hAnsi="Raleway"/>
        </w:rPr>
        <w:t xml:space="preserve">francophone perspectives in our work through our bilingual survey and conference. However, we </w:t>
      </w:r>
      <w:r>
        <w:rPr>
          <w:rFonts w:ascii="Raleway" w:hAnsi="Raleway"/>
        </w:rPr>
        <w:t>feel</w:t>
      </w:r>
      <w:r w:rsidRPr="005D51C9">
        <w:rPr>
          <w:rFonts w:ascii="Raleway" w:hAnsi="Raleway"/>
        </w:rPr>
        <w:t xml:space="preserve"> this perspective is</w:t>
      </w:r>
      <w:r>
        <w:rPr>
          <w:rFonts w:ascii="Raleway" w:hAnsi="Raleway"/>
        </w:rPr>
        <w:t xml:space="preserve"> not</w:t>
      </w:r>
      <w:r w:rsidRPr="005D51C9">
        <w:rPr>
          <w:rFonts w:ascii="Raleway" w:hAnsi="Raleway"/>
        </w:rPr>
        <w:t xml:space="preserve"> fully reflected in our findings, therefore future work should focus on capturing the needs of this population.</w:t>
      </w:r>
    </w:p>
    <w:p w14:paraId="0F0E72D0" w14:textId="77777777" w:rsidR="00EC24E0" w:rsidRDefault="00EC24E0" w:rsidP="00EC24E0">
      <w:pPr>
        <w:rPr>
          <w:rFonts w:ascii="Raleway" w:hAnsi="Raleway"/>
        </w:rPr>
      </w:pPr>
    </w:p>
    <w:p w14:paraId="38574A76" w14:textId="77777777" w:rsidR="00EC24E0" w:rsidRDefault="00EC24E0" w:rsidP="007D2634">
      <w:pPr>
        <w:pStyle w:val="Heading3Standard"/>
      </w:pPr>
      <w:r w:rsidRPr="0248F06D">
        <w:t>In-person park visits were limited by COVID-19 and UHN’s Research Ethics Board</w:t>
      </w:r>
    </w:p>
    <w:p w14:paraId="62F923A5" w14:textId="6D241D66" w:rsidR="00EC24E0" w:rsidRPr="00C14F4A" w:rsidRDefault="00EC24E0" w:rsidP="00C14F4A">
      <w:pPr>
        <w:rPr>
          <w:rFonts w:ascii="Raleway" w:hAnsi="Raleway"/>
        </w:rPr>
      </w:pPr>
      <w:r w:rsidRPr="0248F06D">
        <w:rPr>
          <w:rFonts w:ascii="Raleway" w:hAnsi="Raleway"/>
        </w:rPr>
        <w:t xml:space="preserve">COVID-19 </w:t>
      </w:r>
      <w:r w:rsidR="009465ED">
        <w:rPr>
          <w:rFonts w:ascii="Raleway" w:hAnsi="Raleway"/>
        </w:rPr>
        <w:t xml:space="preserve">and the risks identified by </w:t>
      </w:r>
      <w:r w:rsidR="00B93C87">
        <w:rPr>
          <w:rFonts w:ascii="Raleway" w:hAnsi="Raleway"/>
        </w:rPr>
        <w:t>the UHN research ethics board limited ou</w:t>
      </w:r>
      <w:r w:rsidR="00F7118E">
        <w:rPr>
          <w:rFonts w:ascii="Raleway" w:hAnsi="Raleway"/>
        </w:rPr>
        <w:t xml:space="preserve">r ability to recruit people with disabilities to travel to a park and report on their experiences. </w:t>
      </w:r>
      <w:r w:rsidR="006E5EC2">
        <w:rPr>
          <w:rFonts w:ascii="Raleway" w:hAnsi="Raleway"/>
        </w:rPr>
        <w:t xml:space="preserve">To achieve our research objectives, </w:t>
      </w:r>
      <w:r w:rsidRPr="0248F06D">
        <w:rPr>
          <w:rFonts w:ascii="Raleway" w:hAnsi="Raleway"/>
        </w:rPr>
        <w:t xml:space="preserve">we engaged </w:t>
      </w:r>
      <w:proofErr w:type="spellStart"/>
      <w:r w:rsidRPr="0248F06D">
        <w:rPr>
          <w:rFonts w:ascii="Raleway" w:hAnsi="Raleway"/>
        </w:rPr>
        <w:t>AccessNow</w:t>
      </w:r>
      <w:proofErr w:type="spellEnd"/>
      <w:r w:rsidRPr="0248F06D">
        <w:rPr>
          <w:rFonts w:ascii="Raleway" w:hAnsi="Raleway"/>
        </w:rPr>
        <w:t xml:space="preserve"> to identify people with disabilities who would complete </w:t>
      </w:r>
      <w:proofErr w:type="gramStart"/>
      <w:r w:rsidRPr="0248F06D">
        <w:rPr>
          <w:rFonts w:ascii="Raleway" w:hAnsi="Raleway"/>
        </w:rPr>
        <w:t>a number of</w:t>
      </w:r>
      <w:proofErr w:type="gramEnd"/>
      <w:r w:rsidRPr="0248F06D">
        <w:rPr>
          <w:rFonts w:ascii="Raleway" w:hAnsi="Raleway"/>
        </w:rPr>
        <w:t xml:space="preserve"> park visits and report on them using existing accessibility assessment tools.</w:t>
      </w:r>
    </w:p>
    <w:p w14:paraId="72922838" w14:textId="77777777" w:rsidR="002B067B" w:rsidRPr="005D51C9" w:rsidRDefault="002B067B" w:rsidP="00EC24E0">
      <w:pPr>
        <w:pStyle w:val="ListParagraph"/>
        <w:ind w:left="502"/>
        <w:rPr>
          <w:rFonts w:ascii="Raleway" w:hAnsi="Raleway"/>
        </w:rPr>
      </w:pPr>
    </w:p>
    <w:p w14:paraId="0AD96CA7" w14:textId="05EF0899" w:rsidR="00EC24E0" w:rsidRPr="005D51C9" w:rsidRDefault="00C14F4A" w:rsidP="00C14F4A">
      <w:pPr>
        <w:pStyle w:val="Heading2"/>
        <w:ind w:left="0" w:firstLine="0"/>
      </w:pPr>
      <w:r>
        <w:t xml:space="preserve">7 </w:t>
      </w:r>
      <w:proofErr w:type="gramStart"/>
      <w:r w:rsidR="00EC24E0" w:rsidRPr="005D51C9">
        <w:t>REQUEST</w:t>
      </w:r>
      <w:proofErr w:type="gramEnd"/>
      <w:r w:rsidR="00EC24E0" w:rsidRPr="005D51C9">
        <w:t xml:space="preserve"> FOR FEEDBACK</w:t>
      </w:r>
    </w:p>
    <w:p w14:paraId="5229F1DF" w14:textId="77777777" w:rsidR="00EC24E0" w:rsidRPr="005D51C9" w:rsidRDefault="00EC24E0" w:rsidP="00EC24E0">
      <w:pPr>
        <w:pStyle w:val="ListParagraph"/>
        <w:ind w:left="0"/>
        <w:rPr>
          <w:rFonts w:ascii="Raleway" w:hAnsi="Raleway"/>
        </w:rPr>
      </w:pPr>
      <w:r w:rsidRPr="005D51C9">
        <w:rPr>
          <w:rFonts w:ascii="Raleway" w:hAnsi="Raleway"/>
        </w:rPr>
        <w:t xml:space="preserve">If you have an interest in improving the accessibility of our parks, please consider sending a short email to </w:t>
      </w:r>
      <w:hyperlink r:id="rId14">
        <w:r w:rsidRPr="005D51C9">
          <w:rPr>
            <w:rStyle w:val="Hyperlink"/>
            <w:rFonts w:ascii="Raleway" w:hAnsi="Raleway"/>
          </w:rPr>
          <w:t>tilak.dutta@uhn.ca</w:t>
        </w:r>
      </w:hyperlink>
      <w:r w:rsidRPr="005D51C9">
        <w:rPr>
          <w:rFonts w:ascii="Raleway" w:hAnsi="Raleway"/>
        </w:rPr>
        <w:t xml:space="preserve"> to share your feedback on how this work could be improved by answering these two questions:</w:t>
      </w:r>
    </w:p>
    <w:p w14:paraId="2E30E27C" w14:textId="77777777" w:rsidR="00EC24E0" w:rsidRPr="005D51C9" w:rsidRDefault="00EC24E0" w:rsidP="00EC24E0">
      <w:pPr>
        <w:pStyle w:val="ListParagraph"/>
        <w:ind w:left="0"/>
        <w:rPr>
          <w:rFonts w:ascii="Raleway" w:hAnsi="Raleway"/>
          <w:b/>
          <w:i/>
        </w:rPr>
      </w:pPr>
    </w:p>
    <w:p w14:paraId="246D8D29" w14:textId="77777777" w:rsidR="00EC24E0" w:rsidRPr="005D51C9" w:rsidRDefault="00EC24E0" w:rsidP="007D2634">
      <w:pPr>
        <w:pStyle w:val="Heading3Standard"/>
        <w:numPr>
          <w:ilvl w:val="0"/>
          <w:numId w:val="31"/>
        </w:numPr>
      </w:pPr>
      <w:r w:rsidRPr="005D51C9">
        <w:t>What is your perspective on park accessibility?</w:t>
      </w:r>
    </w:p>
    <w:p w14:paraId="19CD16C5" w14:textId="77777777" w:rsidR="00EC24E0" w:rsidRPr="005D51C9" w:rsidRDefault="00EC24E0" w:rsidP="00EC24E0">
      <w:pPr>
        <w:ind w:left="720"/>
        <w:rPr>
          <w:rFonts w:ascii="Raleway" w:hAnsi="Raleway"/>
        </w:rPr>
      </w:pPr>
      <w:r w:rsidRPr="005D51C9">
        <w:rPr>
          <w:rFonts w:ascii="Raleway" w:hAnsi="Raleway"/>
        </w:rPr>
        <w:t>Are you a person with lived experience, a caregiver. land manager, park staff, someone who provides products or services for people with disabilities, etc</w:t>
      </w:r>
      <w:r>
        <w:rPr>
          <w:rFonts w:ascii="Raleway" w:hAnsi="Raleway"/>
        </w:rPr>
        <w:t>.</w:t>
      </w:r>
      <w:r w:rsidRPr="005D51C9">
        <w:rPr>
          <w:rFonts w:ascii="Raleway" w:hAnsi="Raleway"/>
        </w:rPr>
        <w:t>?</w:t>
      </w:r>
    </w:p>
    <w:p w14:paraId="6BEF31DF" w14:textId="77777777" w:rsidR="00EC24E0" w:rsidRPr="005D51C9" w:rsidRDefault="00EC24E0" w:rsidP="00EC24E0">
      <w:pPr>
        <w:ind w:left="720"/>
        <w:rPr>
          <w:rFonts w:ascii="Raleway" w:hAnsi="Raleway"/>
        </w:rPr>
      </w:pPr>
    </w:p>
    <w:p w14:paraId="52591B97" w14:textId="40D4C174" w:rsidR="00EC24E0" w:rsidRPr="005D51C9" w:rsidRDefault="00EC24E0" w:rsidP="007D2634">
      <w:pPr>
        <w:pStyle w:val="Heading3Standard"/>
        <w:numPr>
          <w:ilvl w:val="0"/>
          <w:numId w:val="31"/>
        </w:numPr>
      </w:pPr>
      <w:r w:rsidRPr="005D51C9">
        <w:t>How could this report o</w:t>
      </w:r>
      <w:r w:rsidR="00E1596A">
        <w:t>r</w:t>
      </w:r>
      <w:r w:rsidRPr="005D51C9">
        <w:t xml:space="preserve"> this work be improved?</w:t>
      </w:r>
    </w:p>
    <w:p w14:paraId="3F845921" w14:textId="77777777" w:rsidR="00EC24E0" w:rsidRPr="005D51C9" w:rsidRDefault="00EC24E0" w:rsidP="00EC24E0">
      <w:pPr>
        <w:ind w:left="720"/>
        <w:rPr>
          <w:rFonts w:ascii="Raleway" w:hAnsi="Raleway"/>
        </w:rPr>
      </w:pPr>
      <w:r w:rsidRPr="005D51C9">
        <w:rPr>
          <w:rFonts w:ascii="Raleway" w:hAnsi="Raleway"/>
        </w:rPr>
        <w:t>Please let us know if you felt we missed something that is important to you or if you feel we got something wrong.</w:t>
      </w:r>
      <w:r w:rsidRPr="00355626">
        <w:tab/>
      </w:r>
    </w:p>
    <w:p w14:paraId="0C9AB2E2" w14:textId="579096DF" w:rsidR="00135575" w:rsidRPr="005D51C9" w:rsidRDefault="00135575">
      <w:pPr>
        <w:rPr>
          <w:rStyle w:val="Hyperlink"/>
          <w:rFonts w:ascii="Raleway" w:hAnsi="Raleway"/>
        </w:rPr>
      </w:pPr>
    </w:p>
    <w:sectPr w:rsidR="00135575" w:rsidRPr="005D51C9" w:rsidSect="005D756D">
      <w:footerReference w:type="default" r:id="rId15"/>
      <w:type w:val="continuous"/>
      <w:pgSz w:w="12240" w:h="15840"/>
      <w:pgMar w:top="1440" w:right="1440" w:bottom="1440" w:left="1440"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793971" w14:textId="77777777" w:rsidR="005D756D" w:rsidRDefault="005D756D" w:rsidP="005A5901">
      <w:r>
        <w:separator/>
      </w:r>
    </w:p>
  </w:endnote>
  <w:endnote w:type="continuationSeparator" w:id="0">
    <w:p w14:paraId="41A8FFE2" w14:textId="77777777" w:rsidR="005D756D" w:rsidRDefault="005D756D" w:rsidP="005A5901">
      <w:r>
        <w:continuationSeparator/>
      </w:r>
    </w:p>
  </w:endnote>
  <w:endnote w:type="continuationNotice" w:id="1">
    <w:p w14:paraId="7CB6E7AF" w14:textId="77777777" w:rsidR="005D756D" w:rsidRDefault="005D756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aleway">
    <w:panose1 w:val="00000000000000000000"/>
    <w:charset w:val="4D"/>
    <w:family w:val="auto"/>
    <w:pitch w:val="variable"/>
    <w:sig w:usb0="A00002FF" w:usb1="5000205B" w:usb2="00000000" w:usb3="00000000" w:csb0="00000197"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panose1 w:val="02020400000000000000"/>
    <w:charset w:val="80"/>
    <w:family w:val="roman"/>
    <w:notTrueType/>
    <w:pitch w:val="variable"/>
    <w:sig w:usb0="800002E7" w:usb1="2AC7FCFF" w:usb2="00000012" w:usb3="00000000" w:csb0="0002009F" w:csb1="00000000"/>
  </w:font>
  <w:font w:name="Palatino Linotype">
    <w:panose1 w:val="02040502050505030304"/>
    <w:charset w:val="00"/>
    <w:family w:val="roman"/>
    <w:pitch w:val="variable"/>
    <w:sig w:usb0="E0000287" w:usb1="40000013" w:usb2="00000000" w:usb3="00000000" w:csb0="0000019F" w:csb1="00000000"/>
  </w:font>
  <w:font w:name="Liberation Serif">
    <w:altName w:val="Times New Roman"/>
    <w:panose1 w:val="020B0604020202020204"/>
    <w:charset w:val="01"/>
    <w:family w:val="roman"/>
    <w:pitch w:val="variable"/>
  </w:font>
  <w:font w:name="Songti SC">
    <w:panose1 w:val="02010600040101010101"/>
    <w:charset w:val="86"/>
    <w:family w:val="auto"/>
    <w:pitch w:val="variable"/>
    <w:sig w:usb0="00000287" w:usb1="080F0000" w:usb2="00000010" w:usb3="00000000" w:csb0="0004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88194566"/>
      <w:docPartObj>
        <w:docPartGallery w:val="Page Numbers (Bottom of Page)"/>
        <w:docPartUnique/>
      </w:docPartObj>
    </w:sdtPr>
    <w:sdtContent>
      <w:p w14:paraId="1FD49F3E" w14:textId="1A153552" w:rsidR="000854A6" w:rsidRDefault="000854A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C14F4A">
          <w:rPr>
            <w:rStyle w:val="PageNumber"/>
            <w:noProof/>
          </w:rPr>
          <w:t>i</w:t>
        </w:r>
        <w:r>
          <w:rPr>
            <w:rStyle w:val="PageNumber"/>
          </w:rPr>
          <w:fldChar w:fldCharType="end"/>
        </w:r>
      </w:p>
    </w:sdtContent>
  </w:sdt>
  <w:p w14:paraId="3AEDDE72" w14:textId="77777777" w:rsidR="000854A6" w:rsidRDefault="000854A6" w:rsidP="00ED2E9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02219375"/>
      <w:docPartObj>
        <w:docPartGallery w:val="Page Numbers (Bottom of Page)"/>
        <w:docPartUnique/>
      </w:docPartObj>
    </w:sdtPr>
    <w:sdtContent>
      <w:p w14:paraId="075FD9DD" w14:textId="387DAA67" w:rsidR="000854A6" w:rsidRDefault="000854A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082328">
          <w:rPr>
            <w:rStyle w:val="PageNumber"/>
            <w:noProof/>
          </w:rPr>
          <w:t>2</w:t>
        </w:r>
        <w:r>
          <w:rPr>
            <w:rStyle w:val="PageNumber"/>
          </w:rPr>
          <w:fldChar w:fldCharType="end"/>
        </w:r>
      </w:p>
    </w:sdtContent>
  </w:sdt>
  <w:p w14:paraId="0335AD6F" w14:textId="77777777" w:rsidR="000854A6" w:rsidRDefault="000854A6" w:rsidP="00ED2E9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16F80E" w14:textId="77777777" w:rsidR="005D756D" w:rsidRDefault="005D756D" w:rsidP="005A5901">
      <w:r>
        <w:separator/>
      </w:r>
    </w:p>
  </w:footnote>
  <w:footnote w:type="continuationSeparator" w:id="0">
    <w:p w14:paraId="7879EE74" w14:textId="77777777" w:rsidR="005D756D" w:rsidRDefault="005D756D" w:rsidP="005A5901">
      <w:r>
        <w:continuationSeparator/>
      </w:r>
    </w:p>
  </w:footnote>
  <w:footnote w:type="continuationNotice" w:id="1">
    <w:p w14:paraId="279728E8" w14:textId="77777777" w:rsidR="005D756D" w:rsidRDefault="005D756D"/>
  </w:footnote>
</w:footnotes>
</file>

<file path=word/intelligence2.xml><?xml version="1.0" encoding="utf-8"?>
<int2:intelligence xmlns:int2="http://schemas.microsoft.com/office/intelligence/2020/intelligence" xmlns:oel="http://schemas.microsoft.com/office/2019/extlst">
  <int2:observations>
    <int2:textHash int2:hashCode="MFBH6W7AiQIWYO" int2:id="3RG0ZAti">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1F6601"/>
    <w:multiLevelType w:val="hybridMultilevel"/>
    <w:tmpl w:val="1D548FF0"/>
    <w:lvl w:ilvl="0" w:tplc="4D8416EC">
      <w:start w:val="1"/>
      <w:numFmt w:val="decimal"/>
      <w:lvlText w:val="%1."/>
      <w:lvlJc w:val="left"/>
      <w:pPr>
        <w:ind w:left="720" w:hanging="360"/>
      </w:pPr>
      <w:rPr>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25FDE13"/>
    <w:multiLevelType w:val="hybridMultilevel"/>
    <w:tmpl w:val="1A5C9900"/>
    <w:lvl w:ilvl="0" w:tplc="188E559C">
      <w:start w:val="1"/>
      <w:numFmt w:val="bullet"/>
      <w:lvlText w:val=""/>
      <w:lvlJc w:val="left"/>
      <w:pPr>
        <w:ind w:left="720" w:hanging="360"/>
      </w:pPr>
      <w:rPr>
        <w:rFonts w:ascii="Symbol" w:hAnsi="Symbol" w:hint="default"/>
      </w:rPr>
    </w:lvl>
    <w:lvl w:ilvl="1" w:tplc="C4A6A7BC">
      <w:start w:val="1"/>
      <w:numFmt w:val="bullet"/>
      <w:lvlText w:val="o"/>
      <w:lvlJc w:val="left"/>
      <w:pPr>
        <w:ind w:left="1440" w:hanging="360"/>
      </w:pPr>
      <w:rPr>
        <w:rFonts w:ascii="Courier New" w:hAnsi="Courier New" w:hint="default"/>
      </w:rPr>
    </w:lvl>
    <w:lvl w:ilvl="2" w:tplc="615C61A8">
      <w:start w:val="1"/>
      <w:numFmt w:val="bullet"/>
      <w:lvlText w:val=""/>
      <w:lvlJc w:val="left"/>
      <w:pPr>
        <w:ind w:left="2160" w:hanging="360"/>
      </w:pPr>
      <w:rPr>
        <w:rFonts w:ascii="Wingdings" w:hAnsi="Wingdings" w:hint="default"/>
      </w:rPr>
    </w:lvl>
    <w:lvl w:ilvl="3" w:tplc="D0863096">
      <w:start w:val="1"/>
      <w:numFmt w:val="bullet"/>
      <w:lvlText w:val=""/>
      <w:lvlJc w:val="left"/>
      <w:pPr>
        <w:ind w:left="2880" w:hanging="360"/>
      </w:pPr>
      <w:rPr>
        <w:rFonts w:ascii="Symbol" w:hAnsi="Symbol" w:hint="default"/>
      </w:rPr>
    </w:lvl>
    <w:lvl w:ilvl="4" w:tplc="59905702">
      <w:start w:val="1"/>
      <w:numFmt w:val="bullet"/>
      <w:lvlText w:val="o"/>
      <w:lvlJc w:val="left"/>
      <w:pPr>
        <w:ind w:left="3600" w:hanging="360"/>
      </w:pPr>
      <w:rPr>
        <w:rFonts w:ascii="Courier New" w:hAnsi="Courier New" w:hint="default"/>
      </w:rPr>
    </w:lvl>
    <w:lvl w:ilvl="5" w:tplc="6CCA232E">
      <w:start w:val="1"/>
      <w:numFmt w:val="bullet"/>
      <w:lvlText w:val=""/>
      <w:lvlJc w:val="left"/>
      <w:pPr>
        <w:ind w:left="4320" w:hanging="360"/>
      </w:pPr>
      <w:rPr>
        <w:rFonts w:ascii="Wingdings" w:hAnsi="Wingdings" w:hint="default"/>
      </w:rPr>
    </w:lvl>
    <w:lvl w:ilvl="6" w:tplc="1932FC04">
      <w:start w:val="1"/>
      <w:numFmt w:val="bullet"/>
      <w:lvlText w:val=""/>
      <w:lvlJc w:val="left"/>
      <w:pPr>
        <w:ind w:left="5040" w:hanging="360"/>
      </w:pPr>
      <w:rPr>
        <w:rFonts w:ascii="Symbol" w:hAnsi="Symbol" w:hint="default"/>
      </w:rPr>
    </w:lvl>
    <w:lvl w:ilvl="7" w:tplc="B5D89058">
      <w:start w:val="1"/>
      <w:numFmt w:val="bullet"/>
      <w:lvlText w:val="o"/>
      <w:lvlJc w:val="left"/>
      <w:pPr>
        <w:ind w:left="5760" w:hanging="360"/>
      </w:pPr>
      <w:rPr>
        <w:rFonts w:ascii="Courier New" w:hAnsi="Courier New" w:hint="default"/>
      </w:rPr>
    </w:lvl>
    <w:lvl w:ilvl="8" w:tplc="F656EABE">
      <w:start w:val="1"/>
      <w:numFmt w:val="bullet"/>
      <w:lvlText w:val=""/>
      <w:lvlJc w:val="left"/>
      <w:pPr>
        <w:ind w:left="6480" w:hanging="360"/>
      </w:pPr>
      <w:rPr>
        <w:rFonts w:ascii="Wingdings" w:hAnsi="Wingdings" w:hint="default"/>
      </w:rPr>
    </w:lvl>
  </w:abstractNum>
  <w:abstractNum w:abstractNumId="2" w15:restartNumberingAfterBreak="0">
    <w:nsid w:val="12F450AF"/>
    <w:multiLevelType w:val="hybridMultilevel"/>
    <w:tmpl w:val="EA58EA7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4A94188"/>
    <w:multiLevelType w:val="hybridMultilevel"/>
    <w:tmpl w:val="A1DC265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7415A7F"/>
    <w:multiLevelType w:val="hybridMultilevel"/>
    <w:tmpl w:val="5E9AA63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9C4231E"/>
    <w:multiLevelType w:val="hybridMultilevel"/>
    <w:tmpl w:val="0CAEB782"/>
    <w:lvl w:ilvl="0" w:tplc="04090017">
      <w:start w:val="1"/>
      <w:numFmt w:val="lowerLetter"/>
      <w:lvlText w:val="%1)"/>
      <w:lvlJc w:val="left"/>
      <w:pPr>
        <w:ind w:left="720" w:hanging="360"/>
      </w:pPr>
      <w:rPr>
        <w:rFont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1AC26A93"/>
    <w:multiLevelType w:val="hybridMultilevel"/>
    <w:tmpl w:val="FFFFFFFF"/>
    <w:lvl w:ilvl="0" w:tplc="560EC780">
      <w:start w:val="1"/>
      <w:numFmt w:val="decimal"/>
      <w:lvlText w:val="%1."/>
      <w:lvlJc w:val="left"/>
      <w:pPr>
        <w:ind w:left="720" w:hanging="360"/>
      </w:pPr>
    </w:lvl>
    <w:lvl w:ilvl="1" w:tplc="32A090CC">
      <w:start w:val="1"/>
      <w:numFmt w:val="lowerLetter"/>
      <w:lvlText w:val="%2."/>
      <w:lvlJc w:val="left"/>
      <w:pPr>
        <w:ind w:left="1440" w:hanging="360"/>
      </w:pPr>
    </w:lvl>
    <w:lvl w:ilvl="2" w:tplc="4F46AD40">
      <w:start w:val="1"/>
      <w:numFmt w:val="lowerRoman"/>
      <w:lvlText w:val="%3."/>
      <w:lvlJc w:val="right"/>
      <w:pPr>
        <w:ind w:left="2160" w:hanging="180"/>
      </w:pPr>
    </w:lvl>
    <w:lvl w:ilvl="3" w:tplc="EFC29862">
      <w:start w:val="1"/>
      <w:numFmt w:val="decimal"/>
      <w:lvlText w:val="%4."/>
      <w:lvlJc w:val="left"/>
      <w:pPr>
        <w:ind w:left="2880" w:hanging="360"/>
      </w:pPr>
    </w:lvl>
    <w:lvl w:ilvl="4" w:tplc="5F2A2A00">
      <w:start w:val="1"/>
      <w:numFmt w:val="lowerLetter"/>
      <w:lvlText w:val="%5."/>
      <w:lvlJc w:val="left"/>
      <w:pPr>
        <w:ind w:left="3600" w:hanging="360"/>
      </w:pPr>
    </w:lvl>
    <w:lvl w:ilvl="5" w:tplc="AA10BF38">
      <w:start w:val="1"/>
      <w:numFmt w:val="lowerRoman"/>
      <w:lvlText w:val="%6."/>
      <w:lvlJc w:val="right"/>
      <w:pPr>
        <w:ind w:left="4320" w:hanging="180"/>
      </w:pPr>
    </w:lvl>
    <w:lvl w:ilvl="6" w:tplc="6B703D0E">
      <w:start w:val="1"/>
      <w:numFmt w:val="decimal"/>
      <w:lvlText w:val="%7."/>
      <w:lvlJc w:val="left"/>
      <w:pPr>
        <w:ind w:left="5040" w:hanging="360"/>
      </w:pPr>
    </w:lvl>
    <w:lvl w:ilvl="7" w:tplc="AC7C8290">
      <w:start w:val="1"/>
      <w:numFmt w:val="lowerLetter"/>
      <w:lvlText w:val="%8."/>
      <w:lvlJc w:val="left"/>
      <w:pPr>
        <w:ind w:left="5760" w:hanging="360"/>
      </w:pPr>
    </w:lvl>
    <w:lvl w:ilvl="8" w:tplc="3B28F518">
      <w:start w:val="1"/>
      <w:numFmt w:val="lowerRoman"/>
      <w:lvlText w:val="%9."/>
      <w:lvlJc w:val="right"/>
      <w:pPr>
        <w:ind w:left="6480" w:hanging="180"/>
      </w:pPr>
    </w:lvl>
  </w:abstractNum>
  <w:abstractNum w:abstractNumId="7" w15:restartNumberingAfterBreak="0">
    <w:nsid w:val="1B095853"/>
    <w:multiLevelType w:val="hybridMultilevel"/>
    <w:tmpl w:val="BB80A66C"/>
    <w:lvl w:ilvl="0" w:tplc="1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1C50605A"/>
    <w:multiLevelType w:val="hybridMultilevel"/>
    <w:tmpl w:val="63F66C18"/>
    <w:lvl w:ilvl="0" w:tplc="42E6F97A">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214B642B"/>
    <w:multiLevelType w:val="hybridMultilevel"/>
    <w:tmpl w:val="F716C7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2013FE4"/>
    <w:multiLevelType w:val="hybridMultilevel"/>
    <w:tmpl w:val="0E682BAA"/>
    <w:lvl w:ilvl="0" w:tplc="FFFFFFFF">
      <w:start w:val="1"/>
      <w:numFmt w:val="decimal"/>
      <w:lvlText w:val="%1."/>
      <w:lvlJc w:val="left"/>
      <w:pPr>
        <w:ind w:left="720" w:hanging="360"/>
      </w:pPr>
    </w:lvl>
    <w:lvl w:ilvl="1" w:tplc="04090001">
      <w:start w:val="1"/>
      <w:numFmt w:val="bullet"/>
      <w:lvlText w:val=""/>
      <w:lvlJc w:val="left"/>
      <w:pPr>
        <w:ind w:left="72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2E908FD"/>
    <w:multiLevelType w:val="multilevel"/>
    <w:tmpl w:val="F28C8F9A"/>
    <w:lvl w:ilvl="0">
      <w:start w:val="1"/>
      <w:numFmt w:val="decimal"/>
      <w:lvlText w:val="%1"/>
      <w:lvlJc w:val="left"/>
      <w:pPr>
        <w:ind w:left="360" w:hanging="360"/>
      </w:pPr>
      <w:rPr>
        <w:rFonts w:hint="default"/>
      </w:rPr>
    </w:lvl>
    <w:lvl w:ilvl="1">
      <w:start w:val="1"/>
      <w:numFmt w:val="decimal"/>
      <w:pStyle w:val="Heading3"/>
      <w:lvlText w:val="%1.%2"/>
      <w:lvlJc w:val="left"/>
      <w:pPr>
        <w:ind w:left="1080" w:hanging="513"/>
      </w:pPr>
      <w:rPr>
        <w:rFonts w:hint="default"/>
      </w:rPr>
    </w:lvl>
    <w:lvl w:ilvl="2">
      <w:start w:val="1"/>
      <w:numFmt w:val="decimal"/>
      <w:pStyle w:val="Heading4"/>
      <w:lvlText w:val="%1.%2.%3"/>
      <w:lvlJc w:val="right"/>
      <w:pPr>
        <w:ind w:left="1985" w:hanging="363"/>
      </w:p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2" w15:restartNumberingAfterBreak="0">
    <w:nsid w:val="26233663"/>
    <w:multiLevelType w:val="multilevel"/>
    <w:tmpl w:val="5A0275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86A946F"/>
    <w:multiLevelType w:val="hybridMultilevel"/>
    <w:tmpl w:val="FFFFFFFF"/>
    <w:lvl w:ilvl="0" w:tplc="E4344F74">
      <w:start w:val="1"/>
      <w:numFmt w:val="decimal"/>
      <w:lvlText w:val="•"/>
      <w:lvlJc w:val="left"/>
      <w:pPr>
        <w:ind w:left="720" w:hanging="360"/>
      </w:pPr>
    </w:lvl>
    <w:lvl w:ilvl="1" w:tplc="A544C9CE">
      <w:start w:val="1"/>
      <w:numFmt w:val="lowerLetter"/>
      <w:lvlText w:val="%2."/>
      <w:lvlJc w:val="left"/>
      <w:pPr>
        <w:ind w:left="1440" w:hanging="360"/>
      </w:pPr>
    </w:lvl>
    <w:lvl w:ilvl="2" w:tplc="85AA548A">
      <w:start w:val="1"/>
      <w:numFmt w:val="lowerRoman"/>
      <w:lvlText w:val="%3."/>
      <w:lvlJc w:val="right"/>
      <w:pPr>
        <w:ind w:left="2160" w:hanging="180"/>
      </w:pPr>
    </w:lvl>
    <w:lvl w:ilvl="3" w:tplc="A04E8076">
      <w:start w:val="1"/>
      <w:numFmt w:val="decimal"/>
      <w:lvlText w:val="%4."/>
      <w:lvlJc w:val="left"/>
      <w:pPr>
        <w:ind w:left="2880" w:hanging="360"/>
      </w:pPr>
    </w:lvl>
    <w:lvl w:ilvl="4" w:tplc="A9F8078A">
      <w:start w:val="1"/>
      <w:numFmt w:val="lowerLetter"/>
      <w:lvlText w:val="%5."/>
      <w:lvlJc w:val="left"/>
      <w:pPr>
        <w:ind w:left="3600" w:hanging="360"/>
      </w:pPr>
    </w:lvl>
    <w:lvl w:ilvl="5" w:tplc="8C5E5C6E">
      <w:start w:val="1"/>
      <w:numFmt w:val="lowerRoman"/>
      <w:lvlText w:val="%6."/>
      <w:lvlJc w:val="right"/>
      <w:pPr>
        <w:ind w:left="4320" w:hanging="180"/>
      </w:pPr>
    </w:lvl>
    <w:lvl w:ilvl="6" w:tplc="7A4E9790">
      <w:start w:val="1"/>
      <w:numFmt w:val="decimal"/>
      <w:lvlText w:val="%7."/>
      <w:lvlJc w:val="left"/>
      <w:pPr>
        <w:ind w:left="5040" w:hanging="360"/>
      </w:pPr>
    </w:lvl>
    <w:lvl w:ilvl="7" w:tplc="10865CB4">
      <w:start w:val="1"/>
      <w:numFmt w:val="lowerLetter"/>
      <w:lvlText w:val="%8."/>
      <w:lvlJc w:val="left"/>
      <w:pPr>
        <w:ind w:left="5760" w:hanging="360"/>
      </w:pPr>
    </w:lvl>
    <w:lvl w:ilvl="8" w:tplc="FA2885F6">
      <w:start w:val="1"/>
      <w:numFmt w:val="lowerRoman"/>
      <w:lvlText w:val="%9."/>
      <w:lvlJc w:val="right"/>
      <w:pPr>
        <w:ind w:left="6480" w:hanging="180"/>
      </w:pPr>
    </w:lvl>
  </w:abstractNum>
  <w:abstractNum w:abstractNumId="14" w15:restartNumberingAfterBreak="0">
    <w:nsid w:val="2C754FDC"/>
    <w:multiLevelType w:val="multilevel"/>
    <w:tmpl w:val="5E9AA638"/>
    <w:styleLink w:val="Style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2D001738"/>
    <w:multiLevelType w:val="hybridMultilevel"/>
    <w:tmpl w:val="A1DC265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2F1F7F36"/>
    <w:multiLevelType w:val="hybridMultilevel"/>
    <w:tmpl w:val="FEC69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7B029AB"/>
    <w:multiLevelType w:val="hybridMultilevel"/>
    <w:tmpl w:val="F716C79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80C7072"/>
    <w:multiLevelType w:val="hybridMultilevel"/>
    <w:tmpl w:val="1D6AD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B40385A"/>
    <w:multiLevelType w:val="hybridMultilevel"/>
    <w:tmpl w:val="268AF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B560AB3"/>
    <w:multiLevelType w:val="hybridMultilevel"/>
    <w:tmpl w:val="51127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BBD0041"/>
    <w:multiLevelType w:val="hybridMultilevel"/>
    <w:tmpl w:val="91E8DA5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C647CFE"/>
    <w:multiLevelType w:val="hybridMultilevel"/>
    <w:tmpl w:val="E65CFC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F566733"/>
    <w:multiLevelType w:val="multilevel"/>
    <w:tmpl w:val="5E9AA638"/>
    <w:numStyleLink w:val="Style1"/>
  </w:abstractNum>
  <w:abstractNum w:abstractNumId="24" w15:restartNumberingAfterBreak="0">
    <w:nsid w:val="54BA3868"/>
    <w:multiLevelType w:val="hybridMultilevel"/>
    <w:tmpl w:val="4C24959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5" w15:restartNumberingAfterBreak="0">
    <w:nsid w:val="54FCCEE9"/>
    <w:multiLevelType w:val="hybridMultilevel"/>
    <w:tmpl w:val="FFFFFFFF"/>
    <w:lvl w:ilvl="0" w:tplc="1E98053C">
      <w:start w:val="1"/>
      <w:numFmt w:val="decimal"/>
      <w:lvlText w:val="%1."/>
      <w:lvlJc w:val="left"/>
      <w:pPr>
        <w:ind w:left="720" w:hanging="360"/>
      </w:pPr>
    </w:lvl>
    <w:lvl w:ilvl="1" w:tplc="3E42EED8">
      <w:start w:val="1"/>
      <w:numFmt w:val="lowerLetter"/>
      <w:lvlText w:val="%2."/>
      <w:lvlJc w:val="left"/>
      <w:pPr>
        <w:ind w:left="1440" w:hanging="360"/>
      </w:pPr>
    </w:lvl>
    <w:lvl w:ilvl="2" w:tplc="7A72D34E">
      <w:start w:val="1"/>
      <w:numFmt w:val="lowerRoman"/>
      <w:lvlText w:val="%3."/>
      <w:lvlJc w:val="right"/>
      <w:pPr>
        <w:ind w:left="2160" w:hanging="180"/>
      </w:pPr>
    </w:lvl>
    <w:lvl w:ilvl="3" w:tplc="F8D81D42">
      <w:start w:val="1"/>
      <w:numFmt w:val="decimal"/>
      <w:lvlText w:val="%4."/>
      <w:lvlJc w:val="left"/>
      <w:pPr>
        <w:ind w:left="2880" w:hanging="360"/>
      </w:pPr>
    </w:lvl>
    <w:lvl w:ilvl="4" w:tplc="C712AA50">
      <w:start w:val="1"/>
      <w:numFmt w:val="lowerLetter"/>
      <w:lvlText w:val="%5."/>
      <w:lvlJc w:val="left"/>
      <w:pPr>
        <w:ind w:left="3600" w:hanging="360"/>
      </w:pPr>
    </w:lvl>
    <w:lvl w:ilvl="5" w:tplc="57920AC4">
      <w:start w:val="1"/>
      <w:numFmt w:val="lowerRoman"/>
      <w:lvlText w:val="%6."/>
      <w:lvlJc w:val="right"/>
      <w:pPr>
        <w:ind w:left="4320" w:hanging="180"/>
      </w:pPr>
    </w:lvl>
    <w:lvl w:ilvl="6" w:tplc="6F78D3FA">
      <w:start w:val="1"/>
      <w:numFmt w:val="decimal"/>
      <w:lvlText w:val="%7."/>
      <w:lvlJc w:val="left"/>
      <w:pPr>
        <w:ind w:left="5040" w:hanging="360"/>
      </w:pPr>
    </w:lvl>
    <w:lvl w:ilvl="7" w:tplc="AC107FD4">
      <w:start w:val="1"/>
      <w:numFmt w:val="lowerLetter"/>
      <w:lvlText w:val="%8."/>
      <w:lvlJc w:val="left"/>
      <w:pPr>
        <w:ind w:left="5760" w:hanging="360"/>
      </w:pPr>
    </w:lvl>
    <w:lvl w:ilvl="8" w:tplc="5F06CA8C">
      <w:start w:val="1"/>
      <w:numFmt w:val="lowerRoman"/>
      <w:lvlText w:val="%9."/>
      <w:lvlJc w:val="right"/>
      <w:pPr>
        <w:ind w:left="6480" w:hanging="180"/>
      </w:pPr>
    </w:lvl>
  </w:abstractNum>
  <w:abstractNum w:abstractNumId="26" w15:restartNumberingAfterBreak="0">
    <w:nsid w:val="573F53F5"/>
    <w:multiLevelType w:val="hybridMultilevel"/>
    <w:tmpl w:val="3A00A0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8285151"/>
    <w:multiLevelType w:val="multilevel"/>
    <w:tmpl w:val="B89844B0"/>
    <w:lvl w:ilvl="0">
      <w:start w:val="12"/>
      <w:numFmt w:val="decimal"/>
      <w:lvlText w:val="%1"/>
      <w:lvlJc w:val="left"/>
      <w:pPr>
        <w:ind w:left="560" w:hanging="560"/>
      </w:pPr>
      <w:rPr>
        <w:rFonts w:hint="default"/>
      </w:rPr>
    </w:lvl>
    <w:lvl w:ilvl="1">
      <w:start w:val="1"/>
      <w:numFmt w:val="decimal"/>
      <w:lvlText w:val="%1.%2"/>
      <w:lvlJc w:val="left"/>
      <w:pPr>
        <w:ind w:left="560" w:hanging="5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5B812A32"/>
    <w:multiLevelType w:val="hybridMultilevel"/>
    <w:tmpl w:val="8E4C9DD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6114192D"/>
    <w:multiLevelType w:val="hybridMultilevel"/>
    <w:tmpl w:val="09D0E5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1C57CCA"/>
    <w:multiLevelType w:val="hybridMultilevel"/>
    <w:tmpl w:val="5E9AA6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2BB1C03"/>
    <w:multiLevelType w:val="hybridMultilevel"/>
    <w:tmpl w:val="FFFFFFFF"/>
    <w:lvl w:ilvl="0" w:tplc="C75A3AC2">
      <w:start w:val="1"/>
      <w:numFmt w:val="decimal"/>
      <w:lvlText w:val="%1."/>
      <w:lvlJc w:val="left"/>
      <w:pPr>
        <w:ind w:left="720" w:hanging="360"/>
      </w:pPr>
    </w:lvl>
    <w:lvl w:ilvl="1" w:tplc="8BAA80B8">
      <w:start w:val="1"/>
      <w:numFmt w:val="lowerLetter"/>
      <w:lvlText w:val="%2."/>
      <w:lvlJc w:val="left"/>
      <w:pPr>
        <w:ind w:left="1440" w:hanging="360"/>
      </w:pPr>
    </w:lvl>
    <w:lvl w:ilvl="2" w:tplc="B98A80E0">
      <w:start w:val="1"/>
      <w:numFmt w:val="lowerRoman"/>
      <w:lvlText w:val="%3."/>
      <w:lvlJc w:val="right"/>
      <w:pPr>
        <w:ind w:left="2160" w:hanging="180"/>
      </w:pPr>
    </w:lvl>
    <w:lvl w:ilvl="3" w:tplc="9CC6BF22">
      <w:start w:val="1"/>
      <w:numFmt w:val="decimal"/>
      <w:lvlText w:val="%4."/>
      <w:lvlJc w:val="left"/>
      <w:pPr>
        <w:ind w:left="2880" w:hanging="360"/>
      </w:pPr>
    </w:lvl>
    <w:lvl w:ilvl="4" w:tplc="35206AA2">
      <w:start w:val="1"/>
      <w:numFmt w:val="lowerLetter"/>
      <w:lvlText w:val="%5."/>
      <w:lvlJc w:val="left"/>
      <w:pPr>
        <w:ind w:left="3600" w:hanging="360"/>
      </w:pPr>
    </w:lvl>
    <w:lvl w:ilvl="5" w:tplc="5854FBB6">
      <w:start w:val="1"/>
      <w:numFmt w:val="lowerRoman"/>
      <w:lvlText w:val="%6."/>
      <w:lvlJc w:val="right"/>
      <w:pPr>
        <w:ind w:left="4320" w:hanging="180"/>
      </w:pPr>
    </w:lvl>
    <w:lvl w:ilvl="6" w:tplc="0088A8BE">
      <w:start w:val="1"/>
      <w:numFmt w:val="decimal"/>
      <w:lvlText w:val="%7."/>
      <w:lvlJc w:val="left"/>
      <w:pPr>
        <w:ind w:left="5040" w:hanging="360"/>
      </w:pPr>
    </w:lvl>
    <w:lvl w:ilvl="7" w:tplc="15944D2A">
      <w:start w:val="1"/>
      <w:numFmt w:val="lowerLetter"/>
      <w:lvlText w:val="%8."/>
      <w:lvlJc w:val="left"/>
      <w:pPr>
        <w:ind w:left="5760" w:hanging="360"/>
      </w:pPr>
    </w:lvl>
    <w:lvl w:ilvl="8" w:tplc="97D68990">
      <w:start w:val="1"/>
      <w:numFmt w:val="lowerRoman"/>
      <w:lvlText w:val="%9."/>
      <w:lvlJc w:val="right"/>
      <w:pPr>
        <w:ind w:left="6480" w:hanging="180"/>
      </w:pPr>
    </w:lvl>
  </w:abstractNum>
  <w:abstractNum w:abstractNumId="32" w15:restartNumberingAfterBreak="0">
    <w:nsid w:val="63377EF1"/>
    <w:multiLevelType w:val="multilevel"/>
    <w:tmpl w:val="3780A41C"/>
    <w:lvl w:ilvl="0">
      <w:start w:val="1"/>
      <w:numFmt w:val="decimal"/>
      <w:lvlText w:val="%1."/>
      <w:lvlJc w:val="left"/>
      <w:pPr>
        <w:ind w:left="360" w:hanging="360"/>
      </w:pPr>
      <w:rPr>
        <w:rFonts w:hint="default"/>
      </w:rPr>
    </w:lvl>
    <w:lvl w:ilvl="1">
      <w:start w:val="5"/>
      <w:numFmt w:val="decimal"/>
      <w:isLgl/>
      <w:lvlText w:val="%1.%2"/>
      <w:lvlJc w:val="left"/>
      <w:pPr>
        <w:ind w:left="720" w:hanging="720"/>
      </w:pPr>
      <w:rPr>
        <w:rFonts w:hint="default"/>
        <w:sz w:val="36"/>
      </w:rPr>
    </w:lvl>
    <w:lvl w:ilvl="2">
      <w:start w:val="1"/>
      <w:numFmt w:val="decimal"/>
      <w:isLgl/>
      <w:lvlText w:val="%1.%2.%3"/>
      <w:lvlJc w:val="left"/>
      <w:pPr>
        <w:ind w:left="720" w:hanging="720"/>
      </w:pPr>
      <w:rPr>
        <w:rFonts w:hint="default"/>
        <w:sz w:val="36"/>
      </w:rPr>
    </w:lvl>
    <w:lvl w:ilvl="3">
      <w:start w:val="1"/>
      <w:numFmt w:val="decimal"/>
      <w:isLgl/>
      <w:lvlText w:val="%1.%2.%3.%4"/>
      <w:lvlJc w:val="left"/>
      <w:pPr>
        <w:ind w:left="1080" w:hanging="1080"/>
      </w:pPr>
      <w:rPr>
        <w:rFonts w:hint="default"/>
        <w:sz w:val="36"/>
      </w:rPr>
    </w:lvl>
    <w:lvl w:ilvl="4">
      <w:start w:val="1"/>
      <w:numFmt w:val="decimal"/>
      <w:isLgl/>
      <w:lvlText w:val="%1.%2.%3.%4.%5"/>
      <w:lvlJc w:val="left"/>
      <w:pPr>
        <w:ind w:left="1080" w:hanging="1080"/>
      </w:pPr>
      <w:rPr>
        <w:rFonts w:hint="default"/>
        <w:sz w:val="36"/>
      </w:rPr>
    </w:lvl>
    <w:lvl w:ilvl="5">
      <w:start w:val="1"/>
      <w:numFmt w:val="decimal"/>
      <w:isLgl/>
      <w:lvlText w:val="%1.%2.%3.%4.%5.%6"/>
      <w:lvlJc w:val="left"/>
      <w:pPr>
        <w:ind w:left="1440" w:hanging="1440"/>
      </w:pPr>
      <w:rPr>
        <w:rFonts w:hint="default"/>
        <w:sz w:val="36"/>
      </w:rPr>
    </w:lvl>
    <w:lvl w:ilvl="6">
      <w:start w:val="1"/>
      <w:numFmt w:val="decimal"/>
      <w:isLgl/>
      <w:lvlText w:val="%1.%2.%3.%4.%5.%6.%7"/>
      <w:lvlJc w:val="left"/>
      <w:pPr>
        <w:ind w:left="1440" w:hanging="1440"/>
      </w:pPr>
      <w:rPr>
        <w:rFonts w:hint="default"/>
        <w:sz w:val="36"/>
      </w:rPr>
    </w:lvl>
    <w:lvl w:ilvl="7">
      <w:start w:val="1"/>
      <w:numFmt w:val="decimal"/>
      <w:isLgl/>
      <w:lvlText w:val="%1.%2.%3.%4.%5.%6.%7.%8"/>
      <w:lvlJc w:val="left"/>
      <w:pPr>
        <w:ind w:left="1800" w:hanging="1800"/>
      </w:pPr>
      <w:rPr>
        <w:rFonts w:hint="default"/>
        <w:sz w:val="36"/>
      </w:rPr>
    </w:lvl>
    <w:lvl w:ilvl="8">
      <w:start w:val="1"/>
      <w:numFmt w:val="decimal"/>
      <w:isLgl/>
      <w:lvlText w:val="%1.%2.%3.%4.%5.%6.%7.%8.%9"/>
      <w:lvlJc w:val="left"/>
      <w:pPr>
        <w:ind w:left="2160" w:hanging="2160"/>
      </w:pPr>
      <w:rPr>
        <w:rFonts w:hint="default"/>
        <w:sz w:val="36"/>
      </w:rPr>
    </w:lvl>
  </w:abstractNum>
  <w:abstractNum w:abstractNumId="33" w15:restartNumberingAfterBreak="0">
    <w:nsid w:val="64737320"/>
    <w:multiLevelType w:val="hybridMultilevel"/>
    <w:tmpl w:val="4C249596"/>
    <w:lvl w:ilvl="0" w:tplc="1BA26A3E">
      <w:start w:val="1"/>
      <w:numFmt w:val="decimal"/>
      <w:lvlText w:val="%1."/>
      <w:lvlJc w:val="left"/>
      <w:pPr>
        <w:ind w:left="720" w:hanging="360"/>
      </w:pPr>
    </w:lvl>
    <w:lvl w:ilvl="1" w:tplc="5CACB778">
      <w:start w:val="1"/>
      <w:numFmt w:val="lowerLetter"/>
      <w:lvlText w:val="%2."/>
      <w:lvlJc w:val="left"/>
      <w:pPr>
        <w:ind w:left="1440" w:hanging="360"/>
      </w:pPr>
    </w:lvl>
    <w:lvl w:ilvl="2" w:tplc="0DD64806">
      <w:start w:val="1"/>
      <w:numFmt w:val="lowerRoman"/>
      <w:lvlText w:val="%3."/>
      <w:lvlJc w:val="right"/>
      <w:pPr>
        <w:ind w:left="2160" w:hanging="180"/>
      </w:pPr>
    </w:lvl>
    <w:lvl w:ilvl="3" w:tplc="8FE83994">
      <w:start w:val="1"/>
      <w:numFmt w:val="decimal"/>
      <w:lvlText w:val="%4."/>
      <w:lvlJc w:val="left"/>
      <w:pPr>
        <w:ind w:left="2880" w:hanging="360"/>
      </w:pPr>
    </w:lvl>
    <w:lvl w:ilvl="4" w:tplc="66AAEC4C">
      <w:start w:val="1"/>
      <w:numFmt w:val="lowerLetter"/>
      <w:lvlText w:val="%5."/>
      <w:lvlJc w:val="left"/>
      <w:pPr>
        <w:ind w:left="3600" w:hanging="360"/>
      </w:pPr>
    </w:lvl>
    <w:lvl w:ilvl="5" w:tplc="D0F86EB0">
      <w:start w:val="1"/>
      <w:numFmt w:val="lowerRoman"/>
      <w:lvlText w:val="%6."/>
      <w:lvlJc w:val="right"/>
      <w:pPr>
        <w:ind w:left="4320" w:hanging="180"/>
      </w:pPr>
    </w:lvl>
    <w:lvl w:ilvl="6" w:tplc="D7F2E6B8">
      <w:start w:val="1"/>
      <w:numFmt w:val="decimal"/>
      <w:lvlText w:val="%7."/>
      <w:lvlJc w:val="left"/>
      <w:pPr>
        <w:ind w:left="5040" w:hanging="360"/>
      </w:pPr>
    </w:lvl>
    <w:lvl w:ilvl="7" w:tplc="C0C26A4C">
      <w:start w:val="1"/>
      <w:numFmt w:val="lowerLetter"/>
      <w:lvlText w:val="%8."/>
      <w:lvlJc w:val="left"/>
      <w:pPr>
        <w:ind w:left="5760" w:hanging="360"/>
      </w:pPr>
    </w:lvl>
    <w:lvl w:ilvl="8" w:tplc="44B40558">
      <w:start w:val="1"/>
      <w:numFmt w:val="lowerRoman"/>
      <w:lvlText w:val="%9."/>
      <w:lvlJc w:val="right"/>
      <w:pPr>
        <w:ind w:left="6480" w:hanging="180"/>
      </w:pPr>
    </w:lvl>
  </w:abstractNum>
  <w:abstractNum w:abstractNumId="34" w15:restartNumberingAfterBreak="0">
    <w:nsid w:val="70B341E6"/>
    <w:multiLevelType w:val="hybridMultilevel"/>
    <w:tmpl w:val="CFA8DF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0C47D97"/>
    <w:multiLevelType w:val="hybridMultilevel"/>
    <w:tmpl w:val="448896F8"/>
    <w:lvl w:ilvl="0" w:tplc="46FE0072">
      <w:start w:val="1"/>
      <w:numFmt w:val="bullet"/>
      <w:lvlText w:val=""/>
      <w:lvlJc w:val="left"/>
      <w:pPr>
        <w:ind w:left="720" w:hanging="360"/>
      </w:pPr>
      <w:rPr>
        <w:rFonts w:ascii="Symbol" w:hAnsi="Symbol" w:hint="default"/>
      </w:rPr>
    </w:lvl>
    <w:lvl w:ilvl="1" w:tplc="7D689C60">
      <w:start w:val="1"/>
      <w:numFmt w:val="bullet"/>
      <w:lvlText w:val="o"/>
      <w:lvlJc w:val="left"/>
      <w:pPr>
        <w:ind w:left="1440" w:hanging="360"/>
      </w:pPr>
      <w:rPr>
        <w:rFonts w:ascii="Courier New" w:hAnsi="Courier New" w:hint="default"/>
      </w:rPr>
    </w:lvl>
    <w:lvl w:ilvl="2" w:tplc="97B8FDE8">
      <w:start w:val="1"/>
      <w:numFmt w:val="bullet"/>
      <w:lvlText w:val=""/>
      <w:lvlJc w:val="left"/>
      <w:pPr>
        <w:ind w:left="2160" w:hanging="360"/>
      </w:pPr>
      <w:rPr>
        <w:rFonts w:ascii="Wingdings" w:hAnsi="Wingdings" w:hint="default"/>
      </w:rPr>
    </w:lvl>
    <w:lvl w:ilvl="3" w:tplc="48DA4BFA">
      <w:start w:val="1"/>
      <w:numFmt w:val="bullet"/>
      <w:lvlText w:val=""/>
      <w:lvlJc w:val="left"/>
      <w:pPr>
        <w:ind w:left="2880" w:hanging="360"/>
      </w:pPr>
      <w:rPr>
        <w:rFonts w:ascii="Symbol" w:hAnsi="Symbol" w:hint="default"/>
      </w:rPr>
    </w:lvl>
    <w:lvl w:ilvl="4" w:tplc="098808C0">
      <w:start w:val="1"/>
      <w:numFmt w:val="bullet"/>
      <w:lvlText w:val="o"/>
      <w:lvlJc w:val="left"/>
      <w:pPr>
        <w:ind w:left="3600" w:hanging="360"/>
      </w:pPr>
      <w:rPr>
        <w:rFonts w:ascii="Courier New" w:hAnsi="Courier New" w:hint="default"/>
      </w:rPr>
    </w:lvl>
    <w:lvl w:ilvl="5" w:tplc="1B1C7548">
      <w:start w:val="1"/>
      <w:numFmt w:val="bullet"/>
      <w:lvlText w:val=""/>
      <w:lvlJc w:val="left"/>
      <w:pPr>
        <w:ind w:left="4320" w:hanging="360"/>
      </w:pPr>
      <w:rPr>
        <w:rFonts w:ascii="Wingdings" w:hAnsi="Wingdings" w:hint="default"/>
      </w:rPr>
    </w:lvl>
    <w:lvl w:ilvl="6" w:tplc="B170897A">
      <w:start w:val="1"/>
      <w:numFmt w:val="bullet"/>
      <w:lvlText w:val=""/>
      <w:lvlJc w:val="left"/>
      <w:pPr>
        <w:ind w:left="5040" w:hanging="360"/>
      </w:pPr>
      <w:rPr>
        <w:rFonts w:ascii="Symbol" w:hAnsi="Symbol" w:hint="default"/>
      </w:rPr>
    </w:lvl>
    <w:lvl w:ilvl="7" w:tplc="9AA42A48">
      <w:start w:val="1"/>
      <w:numFmt w:val="bullet"/>
      <w:lvlText w:val="o"/>
      <w:lvlJc w:val="left"/>
      <w:pPr>
        <w:ind w:left="5760" w:hanging="360"/>
      </w:pPr>
      <w:rPr>
        <w:rFonts w:ascii="Courier New" w:hAnsi="Courier New" w:hint="default"/>
      </w:rPr>
    </w:lvl>
    <w:lvl w:ilvl="8" w:tplc="8E0E314A">
      <w:start w:val="1"/>
      <w:numFmt w:val="bullet"/>
      <w:lvlText w:val=""/>
      <w:lvlJc w:val="left"/>
      <w:pPr>
        <w:ind w:left="6480" w:hanging="360"/>
      </w:pPr>
      <w:rPr>
        <w:rFonts w:ascii="Wingdings" w:hAnsi="Wingdings" w:hint="default"/>
      </w:rPr>
    </w:lvl>
  </w:abstractNum>
  <w:abstractNum w:abstractNumId="36" w15:restartNumberingAfterBreak="0">
    <w:nsid w:val="71216BA4"/>
    <w:multiLevelType w:val="hybridMultilevel"/>
    <w:tmpl w:val="D0029B94"/>
    <w:lvl w:ilvl="0" w:tplc="0409000F">
      <w:start w:val="1"/>
      <w:numFmt w:val="decimal"/>
      <w:lvlText w:val="%1."/>
      <w:lvlJc w:val="left"/>
      <w:pPr>
        <w:ind w:left="720" w:hanging="360"/>
      </w:pPr>
    </w:lvl>
    <w:lvl w:ilvl="1" w:tplc="8578AADC">
      <w:start w:val="1"/>
      <w:numFmt w:val="lowerLetter"/>
      <w:lvlText w:val="%2."/>
      <w:lvlJc w:val="left"/>
      <w:pPr>
        <w:ind w:left="1440" w:hanging="360"/>
      </w:pPr>
    </w:lvl>
    <w:lvl w:ilvl="2" w:tplc="3A787B06">
      <w:start w:val="1"/>
      <w:numFmt w:val="lowerRoman"/>
      <w:lvlText w:val="%3."/>
      <w:lvlJc w:val="right"/>
      <w:pPr>
        <w:ind w:left="2160" w:hanging="180"/>
      </w:pPr>
    </w:lvl>
    <w:lvl w:ilvl="3" w:tplc="F9FAB6A2">
      <w:start w:val="1"/>
      <w:numFmt w:val="decimal"/>
      <w:lvlText w:val="%4."/>
      <w:lvlJc w:val="left"/>
      <w:pPr>
        <w:ind w:left="2880" w:hanging="360"/>
      </w:pPr>
    </w:lvl>
    <w:lvl w:ilvl="4" w:tplc="E72AC8A8">
      <w:start w:val="1"/>
      <w:numFmt w:val="lowerLetter"/>
      <w:lvlText w:val="%5."/>
      <w:lvlJc w:val="left"/>
      <w:pPr>
        <w:ind w:left="3600" w:hanging="360"/>
      </w:pPr>
    </w:lvl>
    <w:lvl w:ilvl="5" w:tplc="542EF9D4">
      <w:start w:val="1"/>
      <w:numFmt w:val="lowerRoman"/>
      <w:lvlText w:val="%6."/>
      <w:lvlJc w:val="right"/>
      <w:pPr>
        <w:ind w:left="4320" w:hanging="180"/>
      </w:pPr>
    </w:lvl>
    <w:lvl w:ilvl="6" w:tplc="E3E21462">
      <w:start w:val="1"/>
      <w:numFmt w:val="decimal"/>
      <w:lvlText w:val="%7."/>
      <w:lvlJc w:val="left"/>
      <w:pPr>
        <w:ind w:left="5040" w:hanging="360"/>
      </w:pPr>
    </w:lvl>
    <w:lvl w:ilvl="7" w:tplc="4E6AD138">
      <w:start w:val="1"/>
      <w:numFmt w:val="lowerLetter"/>
      <w:lvlText w:val="%8."/>
      <w:lvlJc w:val="left"/>
      <w:pPr>
        <w:ind w:left="5760" w:hanging="360"/>
      </w:pPr>
    </w:lvl>
    <w:lvl w:ilvl="8" w:tplc="094ABC7C">
      <w:start w:val="1"/>
      <w:numFmt w:val="lowerRoman"/>
      <w:lvlText w:val="%9."/>
      <w:lvlJc w:val="right"/>
      <w:pPr>
        <w:ind w:left="6480" w:hanging="180"/>
      </w:pPr>
    </w:lvl>
  </w:abstractNum>
  <w:abstractNum w:abstractNumId="37" w15:restartNumberingAfterBreak="0">
    <w:nsid w:val="72C86600"/>
    <w:multiLevelType w:val="hybridMultilevel"/>
    <w:tmpl w:val="FFFFFFFF"/>
    <w:lvl w:ilvl="0" w:tplc="299E2072">
      <w:start w:val="1"/>
      <w:numFmt w:val="decimal"/>
      <w:lvlText w:val="%1."/>
      <w:lvlJc w:val="left"/>
      <w:pPr>
        <w:ind w:left="720" w:hanging="360"/>
      </w:pPr>
    </w:lvl>
    <w:lvl w:ilvl="1" w:tplc="1FFC5B94">
      <w:start w:val="1"/>
      <w:numFmt w:val="lowerLetter"/>
      <w:lvlText w:val="%2."/>
      <w:lvlJc w:val="left"/>
      <w:pPr>
        <w:ind w:left="1440" w:hanging="360"/>
      </w:pPr>
    </w:lvl>
    <w:lvl w:ilvl="2" w:tplc="D354E4F4">
      <w:start w:val="1"/>
      <w:numFmt w:val="lowerRoman"/>
      <w:lvlText w:val="%3."/>
      <w:lvlJc w:val="right"/>
      <w:pPr>
        <w:ind w:left="2160" w:hanging="180"/>
      </w:pPr>
    </w:lvl>
    <w:lvl w:ilvl="3" w:tplc="ED22ED56">
      <w:start w:val="1"/>
      <w:numFmt w:val="decimal"/>
      <w:lvlText w:val="%4."/>
      <w:lvlJc w:val="left"/>
      <w:pPr>
        <w:ind w:left="2880" w:hanging="360"/>
      </w:pPr>
    </w:lvl>
    <w:lvl w:ilvl="4" w:tplc="C290B67E">
      <w:start w:val="1"/>
      <w:numFmt w:val="lowerLetter"/>
      <w:lvlText w:val="%5."/>
      <w:lvlJc w:val="left"/>
      <w:pPr>
        <w:ind w:left="3600" w:hanging="360"/>
      </w:pPr>
    </w:lvl>
    <w:lvl w:ilvl="5" w:tplc="8FE25BEE">
      <w:start w:val="1"/>
      <w:numFmt w:val="lowerRoman"/>
      <w:lvlText w:val="%6."/>
      <w:lvlJc w:val="right"/>
      <w:pPr>
        <w:ind w:left="4320" w:hanging="180"/>
      </w:pPr>
    </w:lvl>
    <w:lvl w:ilvl="6" w:tplc="20A6D070">
      <w:start w:val="1"/>
      <w:numFmt w:val="decimal"/>
      <w:lvlText w:val="%7."/>
      <w:lvlJc w:val="left"/>
      <w:pPr>
        <w:ind w:left="5040" w:hanging="360"/>
      </w:pPr>
    </w:lvl>
    <w:lvl w:ilvl="7" w:tplc="FFD63BA8">
      <w:start w:val="1"/>
      <w:numFmt w:val="lowerLetter"/>
      <w:lvlText w:val="%8."/>
      <w:lvlJc w:val="left"/>
      <w:pPr>
        <w:ind w:left="5760" w:hanging="360"/>
      </w:pPr>
    </w:lvl>
    <w:lvl w:ilvl="8" w:tplc="E6AA9A5A">
      <w:start w:val="1"/>
      <w:numFmt w:val="lowerRoman"/>
      <w:lvlText w:val="%9."/>
      <w:lvlJc w:val="right"/>
      <w:pPr>
        <w:ind w:left="6480" w:hanging="180"/>
      </w:pPr>
    </w:lvl>
  </w:abstractNum>
  <w:abstractNum w:abstractNumId="38" w15:restartNumberingAfterBreak="0">
    <w:nsid w:val="7CFF03E3"/>
    <w:multiLevelType w:val="hybridMultilevel"/>
    <w:tmpl w:val="795ADDAE"/>
    <w:lvl w:ilvl="0" w:tplc="FFFFFFFF">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46285745">
    <w:abstractNumId w:val="31"/>
  </w:num>
  <w:num w:numId="2" w16cid:durableId="1987197628">
    <w:abstractNumId w:val="37"/>
  </w:num>
  <w:num w:numId="3" w16cid:durableId="1127161113">
    <w:abstractNumId w:val="36"/>
  </w:num>
  <w:num w:numId="4" w16cid:durableId="1294824729">
    <w:abstractNumId w:val="13"/>
  </w:num>
  <w:num w:numId="5" w16cid:durableId="1083140449">
    <w:abstractNumId w:val="26"/>
  </w:num>
  <w:num w:numId="6" w16cid:durableId="932250215">
    <w:abstractNumId w:val="28"/>
  </w:num>
  <w:num w:numId="7" w16cid:durableId="1270578964">
    <w:abstractNumId w:val="32"/>
  </w:num>
  <w:num w:numId="8" w16cid:durableId="1876960075">
    <w:abstractNumId w:val="20"/>
  </w:num>
  <w:num w:numId="9" w16cid:durableId="2051176692">
    <w:abstractNumId w:val="38"/>
  </w:num>
  <w:num w:numId="10" w16cid:durableId="856505896">
    <w:abstractNumId w:val="12"/>
  </w:num>
  <w:num w:numId="11" w16cid:durableId="1710910400">
    <w:abstractNumId w:val="7"/>
  </w:num>
  <w:num w:numId="12" w16cid:durableId="873421160">
    <w:abstractNumId w:val="35"/>
  </w:num>
  <w:num w:numId="13" w16cid:durableId="1280605073">
    <w:abstractNumId w:val="5"/>
  </w:num>
  <w:num w:numId="14" w16cid:durableId="2082361466">
    <w:abstractNumId w:val="33"/>
  </w:num>
  <w:num w:numId="15" w16cid:durableId="1713185169">
    <w:abstractNumId w:val="24"/>
  </w:num>
  <w:num w:numId="16" w16cid:durableId="2111847674">
    <w:abstractNumId w:val="6"/>
  </w:num>
  <w:num w:numId="17" w16cid:durableId="3362622">
    <w:abstractNumId w:val="1"/>
  </w:num>
  <w:num w:numId="18" w16cid:durableId="400837486">
    <w:abstractNumId w:val="18"/>
  </w:num>
  <w:num w:numId="19" w16cid:durableId="772555069">
    <w:abstractNumId w:val="11"/>
  </w:num>
  <w:num w:numId="20" w16cid:durableId="1950968227">
    <w:abstractNumId w:val="19"/>
  </w:num>
  <w:num w:numId="21" w16cid:durableId="1690135513">
    <w:abstractNumId w:val="16"/>
  </w:num>
  <w:num w:numId="22" w16cid:durableId="8522930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9974823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22371290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53538575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2946758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83737684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3429019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242638894">
    <w:abstractNumId w:val="25"/>
  </w:num>
  <w:num w:numId="30" w16cid:durableId="233515906">
    <w:abstractNumId w:val="8"/>
  </w:num>
  <w:num w:numId="31" w16cid:durableId="1732271629">
    <w:abstractNumId w:val="15"/>
  </w:num>
  <w:num w:numId="32" w16cid:durableId="1783718546">
    <w:abstractNumId w:val="29"/>
  </w:num>
  <w:num w:numId="33" w16cid:durableId="1163349689">
    <w:abstractNumId w:val="30"/>
  </w:num>
  <w:num w:numId="34" w16cid:durableId="1162351720">
    <w:abstractNumId w:val="34"/>
  </w:num>
  <w:num w:numId="35" w16cid:durableId="859244980">
    <w:abstractNumId w:val="9"/>
  </w:num>
  <w:num w:numId="36" w16cid:durableId="2014725339">
    <w:abstractNumId w:val="17"/>
  </w:num>
  <w:num w:numId="37" w16cid:durableId="2137947420">
    <w:abstractNumId w:val="2"/>
  </w:num>
  <w:num w:numId="38" w16cid:durableId="2019699813">
    <w:abstractNumId w:val="21"/>
  </w:num>
  <w:num w:numId="39" w16cid:durableId="1566254314">
    <w:abstractNumId w:val="10"/>
  </w:num>
  <w:num w:numId="40" w16cid:durableId="1928538639">
    <w:abstractNumId w:val="27"/>
  </w:num>
  <w:num w:numId="41" w16cid:durableId="811026676">
    <w:abstractNumId w:val="0"/>
  </w:num>
  <w:num w:numId="42" w16cid:durableId="1351298121">
    <w:abstractNumId w:val="4"/>
  </w:num>
  <w:num w:numId="43" w16cid:durableId="562254058">
    <w:abstractNumId w:val="14"/>
  </w:num>
  <w:num w:numId="44" w16cid:durableId="1408574537">
    <w:abstractNumId w:val="23"/>
  </w:num>
  <w:num w:numId="45" w16cid:durableId="362630103">
    <w:abstractNumId w:val="22"/>
  </w:num>
  <w:num w:numId="46" w16cid:durableId="172853295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402631511">
    <w:abstractNumId w:val="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0394"/>
    <w:rsid w:val="000004E3"/>
    <w:rsid w:val="000006E2"/>
    <w:rsid w:val="000008A1"/>
    <w:rsid w:val="00000D1F"/>
    <w:rsid w:val="0000139A"/>
    <w:rsid w:val="000013FB"/>
    <w:rsid w:val="00001975"/>
    <w:rsid w:val="00001D59"/>
    <w:rsid w:val="00002367"/>
    <w:rsid w:val="00002599"/>
    <w:rsid w:val="00002BD9"/>
    <w:rsid w:val="00002C9B"/>
    <w:rsid w:val="0000349F"/>
    <w:rsid w:val="000038F2"/>
    <w:rsid w:val="00003DC1"/>
    <w:rsid w:val="00003EA2"/>
    <w:rsid w:val="00004EA1"/>
    <w:rsid w:val="000051DE"/>
    <w:rsid w:val="00005241"/>
    <w:rsid w:val="0000528C"/>
    <w:rsid w:val="00005A75"/>
    <w:rsid w:val="0000600C"/>
    <w:rsid w:val="0000620D"/>
    <w:rsid w:val="000065B6"/>
    <w:rsid w:val="0000665E"/>
    <w:rsid w:val="00006E25"/>
    <w:rsid w:val="00006F40"/>
    <w:rsid w:val="0000726E"/>
    <w:rsid w:val="000075EC"/>
    <w:rsid w:val="0000793A"/>
    <w:rsid w:val="00007B69"/>
    <w:rsid w:val="0001030A"/>
    <w:rsid w:val="000107A5"/>
    <w:rsid w:val="000108B1"/>
    <w:rsid w:val="0001095E"/>
    <w:rsid w:val="000109EB"/>
    <w:rsid w:val="00010C14"/>
    <w:rsid w:val="00010CA3"/>
    <w:rsid w:val="00010CBF"/>
    <w:rsid w:val="00010F75"/>
    <w:rsid w:val="00011109"/>
    <w:rsid w:val="00011244"/>
    <w:rsid w:val="00011283"/>
    <w:rsid w:val="000114DE"/>
    <w:rsid w:val="00011C29"/>
    <w:rsid w:val="00011C57"/>
    <w:rsid w:val="000126FF"/>
    <w:rsid w:val="00012823"/>
    <w:rsid w:val="000128D9"/>
    <w:rsid w:val="00012CCB"/>
    <w:rsid w:val="00012CE1"/>
    <w:rsid w:val="00012D2D"/>
    <w:rsid w:val="00012F1A"/>
    <w:rsid w:val="00012FDB"/>
    <w:rsid w:val="0001320A"/>
    <w:rsid w:val="00013858"/>
    <w:rsid w:val="00013B0C"/>
    <w:rsid w:val="0001463B"/>
    <w:rsid w:val="0001480F"/>
    <w:rsid w:val="00014C01"/>
    <w:rsid w:val="000150AA"/>
    <w:rsid w:val="00015B92"/>
    <w:rsid w:val="000160DC"/>
    <w:rsid w:val="000161F0"/>
    <w:rsid w:val="00016521"/>
    <w:rsid w:val="0001688C"/>
    <w:rsid w:val="00016C5A"/>
    <w:rsid w:val="0001753E"/>
    <w:rsid w:val="00017B6F"/>
    <w:rsid w:val="00017CCA"/>
    <w:rsid w:val="00017EA9"/>
    <w:rsid w:val="000201D0"/>
    <w:rsid w:val="0002020F"/>
    <w:rsid w:val="00020390"/>
    <w:rsid w:val="0002050D"/>
    <w:rsid w:val="0002094A"/>
    <w:rsid w:val="00020F5B"/>
    <w:rsid w:val="00021202"/>
    <w:rsid w:val="000215EB"/>
    <w:rsid w:val="0002181C"/>
    <w:rsid w:val="00021974"/>
    <w:rsid w:val="000221DB"/>
    <w:rsid w:val="00022470"/>
    <w:rsid w:val="00022629"/>
    <w:rsid w:val="0002283E"/>
    <w:rsid w:val="00022D1C"/>
    <w:rsid w:val="00022E19"/>
    <w:rsid w:val="0002320E"/>
    <w:rsid w:val="000232E0"/>
    <w:rsid w:val="0002354B"/>
    <w:rsid w:val="0002364D"/>
    <w:rsid w:val="00023B24"/>
    <w:rsid w:val="00023DD5"/>
    <w:rsid w:val="00023E63"/>
    <w:rsid w:val="00023E64"/>
    <w:rsid w:val="00024345"/>
    <w:rsid w:val="00024393"/>
    <w:rsid w:val="000244B2"/>
    <w:rsid w:val="0002458B"/>
    <w:rsid w:val="00024592"/>
    <w:rsid w:val="00024C46"/>
    <w:rsid w:val="00024ECB"/>
    <w:rsid w:val="00024F72"/>
    <w:rsid w:val="00025099"/>
    <w:rsid w:val="000250F5"/>
    <w:rsid w:val="000251EC"/>
    <w:rsid w:val="000252E9"/>
    <w:rsid w:val="0002537C"/>
    <w:rsid w:val="00025B21"/>
    <w:rsid w:val="00025F29"/>
    <w:rsid w:val="00025F47"/>
    <w:rsid w:val="00025F89"/>
    <w:rsid w:val="000263BF"/>
    <w:rsid w:val="0002650B"/>
    <w:rsid w:val="00026524"/>
    <w:rsid w:val="000266AD"/>
    <w:rsid w:val="000267C8"/>
    <w:rsid w:val="00026DE2"/>
    <w:rsid w:val="00026F1F"/>
    <w:rsid w:val="00027040"/>
    <w:rsid w:val="000277E6"/>
    <w:rsid w:val="00027954"/>
    <w:rsid w:val="00027AF3"/>
    <w:rsid w:val="00027B3D"/>
    <w:rsid w:val="00027CD8"/>
    <w:rsid w:val="00027D47"/>
    <w:rsid w:val="000302E7"/>
    <w:rsid w:val="000304A9"/>
    <w:rsid w:val="000304F6"/>
    <w:rsid w:val="00030721"/>
    <w:rsid w:val="0003097B"/>
    <w:rsid w:val="00030D0B"/>
    <w:rsid w:val="00031075"/>
    <w:rsid w:val="000314B6"/>
    <w:rsid w:val="000317D8"/>
    <w:rsid w:val="00031B8B"/>
    <w:rsid w:val="000327EC"/>
    <w:rsid w:val="00032BC9"/>
    <w:rsid w:val="00032D8A"/>
    <w:rsid w:val="00032E2D"/>
    <w:rsid w:val="00032E97"/>
    <w:rsid w:val="00033859"/>
    <w:rsid w:val="00033BF9"/>
    <w:rsid w:val="00033C2D"/>
    <w:rsid w:val="00033DDB"/>
    <w:rsid w:val="00034317"/>
    <w:rsid w:val="000343B4"/>
    <w:rsid w:val="0003468A"/>
    <w:rsid w:val="00034AAD"/>
    <w:rsid w:val="00034D71"/>
    <w:rsid w:val="00034F04"/>
    <w:rsid w:val="0003520E"/>
    <w:rsid w:val="00035310"/>
    <w:rsid w:val="000355BF"/>
    <w:rsid w:val="00035A3D"/>
    <w:rsid w:val="00035C7F"/>
    <w:rsid w:val="00036170"/>
    <w:rsid w:val="000363FB"/>
    <w:rsid w:val="000364CA"/>
    <w:rsid w:val="000368E4"/>
    <w:rsid w:val="00036920"/>
    <w:rsid w:val="00036A0B"/>
    <w:rsid w:val="00036D4D"/>
    <w:rsid w:val="00036FA6"/>
    <w:rsid w:val="00037001"/>
    <w:rsid w:val="000371DF"/>
    <w:rsid w:val="000372FC"/>
    <w:rsid w:val="0003751F"/>
    <w:rsid w:val="00037527"/>
    <w:rsid w:val="000378B9"/>
    <w:rsid w:val="000378E0"/>
    <w:rsid w:val="000378EC"/>
    <w:rsid w:val="000378ED"/>
    <w:rsid w:val="000379D7"/>
    <w:rsid w:val="000379DD"/>
    <w:rsid w:val="00037A67"/>
    <w:rsid w:val="00037A7C"/>
    <w:rsid w:val="00037C1F"/>
    <w:rsid w:val="00037CB7"/>
    <w:rsid w:val="00037E25"/>
    <w:rsid w:val="00037E7D"/>
    <w:rsid w:val="00037EEB"/>
    <w:rsid w:val="00037F42"/>
    <w:rsid w:val="0004017A"/>
    <w:rsid w:val="000402ED"/>
    <w:rsid w:val="000408E9"/>
    <w:rsid w:val="00040B8D"/>
    <w:rsid w:val="00040E51"/>
    <w:rsid w:val="00040FC2"/>
    <w:rsid w:val="0004130D"/>
    <w:rsid w:val="0004132B"/>
    <w:rsid w:val="0004176B"/>
    <w:rsid w:val="000421DB"/>
    <w:rsid w:val="00042266"/>
    <w:rsid w:val="000422A8"/>
    <w:rsid w:val="000424B4"/>
    <w:rsid w:val="000428B5"/>
    <w:rsid w:val="00042C04"/>
    <w:rsid w:val="00042C20"/>
    <w:rsid w:val="00042C74"/>
    <w:rsid w:val="00042E79"/>
    <w:rsid w:val="0004325B"/>
    <w:rsid w:val="000435CE"/>
    <w:rsid w:val="000436DA"/>
    <w:rsid w:val="0004373C"/>
    <w:rsid w:val="0004386A"/>
    <w:rsid w:val="000439F3"/>
    <w:rsid w:val="00043FE5"/>
    <w:rsid w:val="0004470C"/>
    <w:rsid w:val="00044ABF"/>
    <w:rsid w:val="00044E37"/>
    <w:rsid w:val="00044FA3"/>
    <w:rsid w:val="0004504C"/>
    <w:rsid w:val="0004521D"/>
    <w:rsid w:val="0004551F"/>
    <w:rsid w:val="00045817"/>
    <w:rsid w:val="00045FE4"/>
    <w:rsid w:val="00046070"/>
    <w:rsid w:val="000465DA"/>
    <w:rsid w:val="000467F0"/>
    <w:rsid w:val="00046813"/>
    <w:rsid w:val="00046933"/>
    <w:rsid w:val="00046A54"/>
    <w:rsid w:val="00046AAE"/>
    <w:rsid w:val="00046C44"/>
    <w:rsid w:val="00046D55"/>
    <w:rsid w:val="00046DA0"/>
    <w:rsid w:val="00046FBB"/>
    <w:rsid w:val="00046FFF"/>
    <w:rsid w:val="00047073"/>
    <w:rsid w:val="00047100"/>
    <w:rsid w:val="0004726F"/>
    <w:rsid w:val="00047372"/>
    <w:rsid w:val="000473D9"/>
    <w:rsid w:val="00047510"/>
    <w:rsid w:val="00047D49"/>
    <w:rsid w:val="00047E1C"/>
    <w:rsid w:val="000500B4"/>
    <w:rsid w:val="0005034A"/>
    <w:rsid w:val="00050624"/>
    <w:rsid w:val="00050628"/>
    <w:rsid w:val="00050A5D"/>
    <w:rsid w:val="00050D9D"/>
    <w:rsid w:val="00050F9D"/>
    <w:rsid w:val="000510C9"/>
    <w:rsid w:val="000513EF"/>
    <w:rsid w:val="0005174C"/>
    <w:rsid w:val="000517E6"/>
    <w:rsid w:val="00051B01"/>
    <w:rsid w:val="00051CCD"/>
    <w:rsid w:val="00051D64"/>
    <w:rsid w:val="00052053"/>
    <w:rsid w:val="0005230C"/>
    <w:rsid w:val="00052F81"/>
    <w:rsid w:val="00053022"/>
    <w:rsid w:val="0005363F"/>
    <w:rsid w:val="000539C1"/>
    <w:rsid w:val="00053E1C"/>
    <w:rsid w:val="00054244"/>
    <w:rsid w:val="0005427F"/>
    <w:rsid w:val="0005449C"/>
    <w:rsid w:val="000547B8"/>
    <w:rsid w:val="00054DED"/>
    <w:rsid w:val="00054E96"/>
    <w:rsid w:val="000551E8"/>
    <w:rsid w:val="000555B3"/>
    <w:rsid w:val="0005573E"/>
    <w:rsid w:val="0005579F"/>
    <w:rsid w:val="00055899"/>
    <w:rsid w:val="00055AF5"/>
    <w:rsid w:val="00055CC5"/>
    <w:rsid w:val="00056281"/>
    <w:rsid w:val="00056447"/>
    <w:rsid w:val="000566E7"/>
    <w:rsid w:val="000567A5"/>
    <w:rsid w:val="000568A9"/>
    <w:rsid w:val="00056922"/>
    <w:rsid w:val="000572EF"/>
    <w:rsid w:val="000572FF"/>
    <w:rsid w:val="0005731E"/>
    <w:rsid w:val="000574BD"/>
    <w:rsid w:val="00057E3A"/>
    <w:rsid w:val="00057F41"/>
    <w:rsid w:val="00060223"/>
    <w:rsid w:val="00060274"/>
    <w:rsid w:val="000602E8"/>
    <w:rsid w:val="0006038F"/>
    <w:rsid w:val="00060C42"/>
    <w:rsid w:val="00061345"/>
    <w:rsid w:val="0006159A"/>
    <w:rsid w:val="0006176B"/>
    <w:rsid w:val="00061CC3"/>
    <w:rsid w:val="00061E78"/>
    <w:rsid w:val="0006208E"/>
    <w:rsid w:val="00062213"/>
    <w:rsid w:val="0006232B"/>
    <w:rsid w:val="00062370"/>
    <w:rsid w:val="00062594"/>
    <w:rsid w:val="000628E2"/>
    <w:rsid w:val="000629CA"/>
    <w:rsid w:val="00062AE1"/>
    <w:rsid w:val="00062EB7"/>
    <w:rsid w:val="0006335D"/>
    <w:rsid w:val="000638AE"/>
    <w:rsid w:val="00063E5B"/>
    <w:rsid w:val="00063F09"/>
    <w:rsid w:val="000647FD"/>
    <w:rsid w:val="00064963"/>
    <w:rsid w:val="0006528C"/>
    <w:rsid w:val="000655AC"/>
    <w:rsid w:val="00065BF8"/>
    <w:rsid w:val="00065DD1"/>
    <w:rsid w:val="000660F3"/>
    <w:rsid w:val="0006625D"/>
    <w:rsid w:val="000665A1"/>
    <w:rsid w:val="0006682E"/>
    <w:rsid w:val="00066B8E"/>
    <w:rsid w:val="00066C54"/>
    <w:rsid w:val="00066D9D"/>
    <w:rsid w:val="0006728D"/>
    <w:rsid w:val="00067703"/>
    <w:rsid w:val="00067917"/>
    <w:rsid w:val="00067962"/>
    <w:rsid w:val="00067C10"/>
    <w:rsid w:val="00067D44"/>
    <w:rsid w:val="000703FC"/>
    <w:rsid w:val="000704F4"/>
    <w:rsid w:val="000705DE"/>
    <w:rsid w:val="00070AF9"/>
    <w:rsid w:val="00070C70"/>
    <w:rsid w:val="00071203"/>
    <w:rsid w:val="00071555"/>
    <w:rsid w:val="00071797"/>
    <w:rsid w:val="00071A0A"/>
    <w:rsid w:val="00071A8A"/>
    <w:rsid w:val="00071B5F"/>
    <w:rsid w:val="00071B72"/>
    <w:rsid w:val="00071D33"/>
    <w:rsid w:val="00072253"/>
    <w:rsid w:val="0007246F"/>
    <w:rsid w:val="000724B6"/>
    <w:rsid w:val="00072D80"/>
    <w:rsid w:val="000730FC"/>
    <w:rsid w:val="000731E7"/>
    <w:rsid w:val="000732A1"/>
    <w:rsid w:val="00073610"/>
    <w:rsid w:val="00073831"/>
    <w:rsid w:val="00073975"/>
    <w:rsid w:val="00073A7E"/>
    <w:rsid w:val="00073F0C"/>
    <w:rsid w:val="0007403E"/>
    <w:rsid w:val="000743B8"/>
    <w:rsid w:val="000744C0"/>
    <w:rsid w:val="00074C24"/>
    <w:rsid w:val="0007581D"/>
    <w:rsid w:val="00075A76"/>
    <w:rsid w:val="00076AE2"/>
    <w:rsid w:val="00076C14"/>
    <w:rsid w:val="00076CFA"/>
    <w:rsid w:val="00076EAE"/>
    <w:rsid w:val="00076ED5"/>
    <w:rsid w:val="00076FEF"/>
    <w:rsid w:val="00077134"/>
    <w:rsid w:val="000774B9"/>
    <w:rsid w:val="00077C34"/>
    <w:rsid w:val="00077D37"/>
    <w:rsid w:val="00077D67"/>
    <w:rsid w:val="00077EA9"/>
    <w:rsid w:val="00080137"/>
    <w:rsid w:val="000802CE"/>
    <w:rsid w:val="0008075B"/>
    <w:rsid w:val="0008099E"/>
    <w:rsid w:val="00080A47"/>
    <w:rsid w:val="00080A86"/>
    <w:rsid w:val="00080EC9"/>
    <w:rsid w:val="000810C6"/>
    <w:rsid w:val="00081222"/>
    <w:rsid w:val="000812C4"/>
    <w:rsid w:val="00081627"/>
    <w:rsid w:val="0008163C"/>
    <w:rsid w:val="00081789"/>
    <w:rsid w:val="00081857"/>
    <w:rsid w:val="00081ED0"/>
    <w:rsid w:val="00082186"/>
    <w:rsid w:val="00082225"/>
    <w:rsid w:val="00082328"/>
    <w:rsid w:val="0008246E"/>
    <w:rsid w:val="000836C8"/>
    <w:rsid w:val="000836F7"/>
    <w:rsid w:val="000837AB"/>
    <w:rsid w:val="0008393E"/>
    <w:rsid w:val="000839B4"/>
    <w:rsid w:val="00083A67"/>
    <w:rsid w:val="00084900"/>
    <w:rsid w:val="00084D54"/>
    <w:rsid w:val="0008538C"/>
    <w:rsid w:val="000854A6"/>
    <w:rsid w:val="00085509"/>
    <w:rsid w:val="000856F7"/>
    <w:rsid w:val="00085A9B"/>
    <w:rsid w:val="00085B23"/>
    <w:rsid w:val="00085C42"/>
    <w:rsid w:val="00086020"/>
    <w:rsid w:val="00086038"/>
    <w:rsid w:val="0008612F"/>
    <w:rsid w:val="000867D3"/>
    <w:rsid w:val="00086E06"/>
    <w:rsid w:val="00086F39"/>
    <w:rsid w:val="000873BE"/>
    <w:rsid w:val="00087666"/>
    <w:rsid w:val="000877B1"/>
    <w:rsid w:val="000877C3"/>
    <w:rsid w:val="00087F85"/>
    <w:rsid w:val="00090254"/>
    <w:rsid w:val="0009046F"/>
    <w:rsid w:val="0009072B"/>
    <w:rsid w:val="000909A6"/>
    <w:rsid w:val="00090AAB"/>
    <w:rsid w:val="00091033"/>
    <w:rsid w:val="000918A1"/>
    <w:rsid w:val="00091ABA"/>
    <w:rsid w:val="00091B5D"/>
    <w:rsid w:val="000920BD"/>
    <w:rsid w:val="000921A4"/>
    <w:rsid w:val="00092255"/>
    <w:rsid w:val="000922E0"/>
    <w:rsid w:val="0009274D"/>
    <w:rsid w:val="000927A3"/>
    <w:rsid w:val="00092DC7"/>
    <w:rsid w:val="00092E65"/>
    <w:rsid w:val="0009308D"/>
    <w:rsid w:val="00093276"/>
    <w:rsid w:val="000935F8"/>
    <w:rsid w:val="0009371F"/>
    <w:rsid w:val="000938D3"/>
    <w:rsid w:val="00093C43"/>
    <w:rsid w:val="00094234"/>
    <w:rsid w:val="000945E2"/>
    <w:rsid w:val="00094792"/>
    <w:rsid w:val="00094EBD"/>
    <w:rsid w:val="000950F4"/>
    <w:rsid w:val="000953AA"/>
    <w:rsid w:val="000953BE"/>
    <w:rsid w:val="00095A60"/>
    <w:rsid w:val="00096152"/>
    <w:rsid w:val="0009620B"/>
    <w:rsid w:val="00096230"/>
    <w:rsid w:val="000967F2"/>
    <w:rsid w:val="00096906"/>
    <w:rsid w:val="000969D9"/>
    <w:rsid w:val="00096B8B"/>
    <w:rsid w:val="00096CD2"/>
    <w:rsid w:val="00096EE9"/>
    <w:rsid w:val="0009704C"/>
    <w:rsid w:val="00097CDB"/>
    <w:rsid w:val="00097DE6"/>
    <w:rsid w:val="000A01B4"/>
    <w:rsid w:val="000A02DC"/>
    <w:rsid w:val="000A063D"/>
    <w:rsid w:val="000A0650"/>
    <w:rsid w:val="000A06E5"/>
    <w:rsid w:val="000A07BE"/>
    <w:rsid w:val="000A10F2"/>
    <w:rsid w:val="000A13C5"/>
    <w:rsid w:val="000A1446"/>
    <w:rsid w:val="000A1A53"/>
    <w:rsid w:val="000A1ADC"/>
    <w:rsid w:val="000A1B89"/>
    <w:rsid w:val="000A1DA9"/>
    <w:rsid w:val="000A1E37"/>
    <w:rsid w:val="000A2462"/>
    <w:rsid w:val="000A24C3"/>
    <w:rsid w:val="000A24E6"/>
    <w:rsid w:val="000A272A"/>
    <w:rsid w:val="000A29BA"/>
    <w:rsid w:val="000A2A4C"/>
    <w:rsid w:val="000A2AF2"/>
    <w:rsid w:val="000A2BAF"/>
    <w:rsid w:val="000A2E20"/>
    <w:rsid w:val="000A30E1"/>
    <w:rsid w:val="000A30F2"/>
    <w:rsid w:val="000A31FE"/>
    <w:rsid w:val="000A35E0"/>
    <w:rsid w:val="000A3C97"/>
    <w:rsid w:val="000A3E1B"/>
    <w:rsid w:val="000A402E"/>
    <w:rsid w:val="000A4163"/>
    <w:rsid w:val="000A429B"/>
    <w:rsid w:val="000A4539"/>
    <w:rsid w:val="000A4737"/>
    <w:rsid w:val="000A4874"/>
    <w:rsid w:val="000A48BA"/>
    <w:rsid w:val="000A497E"/>
    <w:rsid w:val="000A4CD3"/>
    <w:rsid w:val="000A5189"/>
    <w:rsid w:val="000A554B"/>
    <w:rsid w:val="000A5854"/>
    <w:rsid w:val="000A5D19"/>
    <w:rsid w:val="000A5EA3"/>
    <w:rsid w:val="000A61EB"/>
    <w:rsid w:val="000A622A"/>
    <w:rsid w:val="000A6307"/>
    <w:rsid w:val="000A638B"/>
    <w:rsid w:val="000A6506"/>
    <w:rsid w:val="000A69B4"/>
    <w:rsid w:val="000A6C42"/>
    <w:rsid w:val="000A6F51"/>
    <w:rsid w:val="000A70C8"/>
    <w:rsid w:val="000A7162"/>
    <w:rsid w:val="000A7749"/>
    <w:rsid w:val="000A787C"/>
    <w:rsid w:val="000A9120"/>
    <w:rsid w:val="000B06D6"/>
    <w:rsid w:val="000B0B4A"/>
    <w:rsid w:val="000B0B8C"/>
    <w:rsid w:val="000B106B"/>
    <w:rsid w:val="000B195F"/>
    <w:rsid w:val="000B1A7C"/>
    <w:rsid w:val="000B1B00"/>
    <w:rsid w:val="000B1F63"/>
    <w:rsid w:val="000B1F90"/>
    <w:rsid w:val="000B1FA7"/>
    <w:rsid w:val="000B2762"/>
    <w:rsid w:val="000B2EF3"/>
    <w:rsid w:val="000B31E7"/>
    <w:rsid w:val="000B3221"/>
    <w:rsid w:val="000B38DF"/>
    <w:rsid w:val="000B49BB"/>
    <w:rsid w:val="000B4A39"/>
    <w:rsid w:val="000B535E"/>
    <w:rsid w:val="000B57C0"/>
    <w:rsid w:val="000B661D"/>
    <w:rsid w:val="000B68E7"/>
    <w:rsid w:val="000B6D39"/>
    <w:rsid w:val="000B6D60"/>
    <w:rsid w:val="000B6F85"/>
    <w:rsid w:val="000B7046"/>
    <w:rsid w:val="000B70C1"/>
    <w:rsid w:val="000B735A"/>
    <w:rsid w:val="000B73C8"/>
    <w:rsid w:val="000B74D2"/>
    <w:rsid w:val="000B75F4"/>
    <w:rsid w:val="000B7B61"/>
    <w:rsid w:val="000B7EA3"/>
    <w:rsid w:val="000BE5C4"/>
    <w:rsid w:val="000C0549"/>
    <w:rsid w:val="000C06D2"/>
    <w:rsid w:val="000C07C0"/>
    <w:rsid w:val="000C0A59"/>
    <w:rsid w:val="000C0A62"/>
    <w:rsid w:val="000C0B9E"/>
    <w:rsid w:val="000C0D29"/>
    <w:rsid w:val="000C14DF"/>
    <w:rsid w:val="000C1544"/>
    <w:rsid w:val="000C157C"/>
    <w:rsid w:val="000C1BD7"/>
    <w:rsid w:val="000C21FE"/>
    <w:rsid w:val="000C2460"/>
    <w:rsid w:val="000C3232"/>
    <w:rsid w:val="000C36B8"/>
    <w:rsid w:val="000C37DE"/>
    <w:rsid w:val="000C37EA"/>
    <w:rsid w:val="000C3CA0"/>
    <w:rsid w:val="000C3EC3"/>
    <w:rsid w:val="000C3FD4"/>
    <w:rsid w:val="000C41C0"/>
    <w:rsid w:val="000C4FD0"/>
    <w:rsid w:val="000C52C3"/>
    <w:rsid w:val="000C52D6"/>
    <w:rsid w:val="000C5CE8"/>
    <w:rsid w:val="000C641E"/>
    <w:rsid w:val="000C65DA"/>
    <w:rsid w:val="000C6A8D"/>
    <w:rsid w:val="000C6AE2"/>
    <w:rsid w:val="000C7280"/>
    <w:rsid w:val="000C77C6"/>
    <w:rsid w:val="000C78A9"/>
    <w:rsid w:val="000C79A8"/>
    <w:rsid w:val="000C7C53"/>
    <w:rsid w:val="000C7EC3"/>
    <w:rsid w:val="000D029E"/>
    <w:rsid w:val="000D0520"/>
    <w:rsid w:val="000D060A"/>
    <w:rsid w:val="000D068D"/>
    <w:rsid w:val="000D0716"/>
    <w:rsid w:val="000D098E"/>
    <w:rsid w:val="000D09E1"/>
    <w:rsid w:val="000D0A79"/>
    <w:rsid w:val="000D0C59"/>
    <w:rsid w:val="000D0EDD"/>
    <w:rsid w:val="000D12B0"/>
    <w:rsid w:val="000D18EC"/>
    <w:rsid w:val="000D22C6"/>
    <w:rsid w:val="000D2925"/>
    <w:rsid w:val="000D2981"/>
    <w:rsid w:val="000D3106"/>
    <w:rsid w:val="000D3299"/>
    <w:rsid w:val="000D32E7"/>
    <w:rsid w:val="000D35A2"/>
    <w:rsid w:val="000D3EAD"/>
    <w:rsid w:val="000D3EB3"/>
    <w:rsid w:val="000D43B5"/>
    <w:rsid w:val="000D4736"/>
    <w:rsid w:val="000D4929"/>
    <w:rsid w:val="000D4B43"/>
    <w:rsid w:val="000D4D86"/>
    <w:rsid w:val="000D538E"/>
    <w:rsid w:val="000D5445"/>
    <w:rsid w:val="000D5458"/>
    <w:rsid w:val="000D546E"/>
    <w:rsid w:val="000D57A7"/>
    <w:rsid w:val="000D5996"/>
    <w:rsid w:val="000D60D7"/>
    <w:rsid w:val="000D624A"/>
    <w:rsid w:val="000D640C"/>
    <w:rsid w:val="000D691B"/>
    <w:rsid w:val="000D6F15"/>
    <w:rsid w:val="000D7019"/>
    <w:rsid w:val="000D7169"/>
    <w:rsid w:val="000D71C5"/>
    <w:rsid w:val="000D72A7"/>
    <w:rsid w:val="000D78A8"/>
    <w:rsid w:val="000D790E"/>
    <w:rsid w:val="000D79C5"/>
    <w:rsid w:val="000D7FBF"/>
    <w:rsid w:val="000E0169"/>
    <w:rsid w:val="000E06FC"/>
    <w:rsid w:val="000E081B"/>
    <w:rsid w:val="000E0836"/>
    <w:rsid w:val="000E0ACE"/>
    <w:rsid w:val="000E0E23"/>
    <w:rsid w:val="000E10E3"/>
    <w:rsid w:val="000E12DA"/>
    <w:rsid w:val="000E174A"/>
    <w:rsid w:val="000E1ACA"/>
    <w:rsid w:val="000E1BCF"/>
    <w:rsid w:val="000E1D38"/>
    <w:rsid w:val="000E21B6"/>
    <w:rsid w:val="000E21FD"/>
    <w:rsid w:val="000E22CA"/>
    <w:rsid w:val="000E24DB"/>
    <w:rsid w:val="000E2676"/>
    <w:rsid w:val="000E297F"/>
    <w:rsid w:val="000E3043"/>
    <w:rsid w:val="000E320E"/>
    <w:rsid w:val="000E36BB"/>
    <w:rsid w:val="000E38FD"/>
    <w:rsid w:val="000E3A87"/>
    <w:rsid w:val="000E3C71"/>
    <w:rsid w:val="000E4200"/>
    <w:rsid w:val="000E42B2"/>
    <w:rsid w:val="000E44C0"/>
    <w:rsid w:val="000E462E"/>
    <w:rsid w:val="000E4D6A"/>
    <w:rsid w:val="000E50A7"/>
    <w:rsid w:val="000E51AA"/>
    <w:rsid w:val="000E534D"/>
    <w:rsid w:val="000E53C4"/>
    <w:rsid w:val="000E5E6B"/>
    <w:rsid w:val="000E629C"/>
    <w:rsid w:val="000E64F7"/>
    <w:rsid w:val="000E6542"/>
    <w:rsid w:val="000E65AD"/>
    <w:rsid w:val="000E6729"/>
    <w:rsid w:val="000E674C"/>
    <w:rsid w:val="000E6C1B"/>
    <w:rsid w:val="000E6D33"/>
    <w:rsid w:val="000E6F32"/>
    <w:rsid w:val="000E700B"/>
    <w:rsid w:val="000E7645"/>
    <w:rsid w:val="000E7A52"/>
    <w:rsid w:val="000E7ADD"/>
    <w:rsid w:val="000E7AE7"/>
    <w:rsid w:val="000F00CE"/>
    <w:rsid w:val="000F013E"/>
    <w:rsid w:val="000F01FC"/>
    <w:rsid w:val="000F02F7"/>
    <w:rsid w:val="000F0563"/>
    <w:rsid w:val="000F0BF8"/>
    <w:rsid w:val="000F0FC3"/>
    <w:rsid w:val="000F1C53"/>
    <w:rsid w:val="000F1EBD"/>
    <w:rsid w:val="000F1EDB"/>
    <w:rsid w:val="000F23BA"/>
    <w:rsid w:val="000F29B9"/>
    <w:rsid w:val="000F29E7"/>
    <w:rsid w:val="000F2A3B"/>
    <w:rsid w:val="000F2A98"/>
    <w:rsid w:val="000F3017"/>
    <w:rsid w:val="000F327B"/>
    <w:rsid w:val="000F3334"/>
    <w:rsid w:val="000F393D"/>
    <w:rsid w:val="000F395C"/>
    <w:rsid w:val="000F3963"/>
    <w:rsid w:val="000F3D74"/>
    <w:rsid w:val="000F3FA7"/>
    <w:rsid w:val="000F4168"/>
    <w:rsid w:val="000F4BF3"/>
    <w:rsid w:val="000F4DB1"/>
    <w:rsid w:val="000F4DDF"/>
    <w:rsid w:val="000F4F0B"/>
    <w:rsid w:val="000F4F9E"/>
    <w:rsid w:val="000F502F"/>
    <w:rsid w:val="000F508D"/>
    <w:rsid w:val="000F51E6"/>
    <w:rsid w:val="000F5311"/>
    <w:rsid w:val="000F53A1"/>
    <w:rsid w:val="000F5629"/>
    <w:rsid w:val="000F5B17"/>
    <w:rsid w:val="000F5BEA"/>
    <w:rsid w:val="000F5CA8"/>
    <w:rsid w:val="000F60E2"/>
    <w:rsid w:val="000F662F"/>
    <w:rsid w:val="000F66BB"/>
    <w:rsid w:val="000F6739"/>
    <w:rsid w:val="000F6A9D"/>
    <w:rsid w:val="000F6B1F"/>
    <w:rsid w:val="000F6C30"/>
    <w:rsid w:val="000F6CE5"/>
    <w:rsid w:val="000F6EBA"/>
    <w:rsid w:val="000F6FC7"/>
    <w:rsid w:val="000F7662"/>
    <w:rsid w:val="000F7AFA"/>
    <w:rsid w:val="000F7C03"/>
    <w:rsid w:val="000F7C25"/>
    <w:rsid w:val="000F7C52"/>
    <w:rsid w:val="00100416"/>
    <w:rsid w:val="00100A38"/>
    <w:rsid w:val="00100AD9"/>
    <w:rsid w:val="00100E02"/>
    <w:rsid w:val="00100E8F"/>
    <w:rsid w:val="00100EFA"/>
    <w:rsid w:val="00101211"/>
    <w:rsid w:val="00101415"/>
    <w:rsid w:val="0010168E"/>
    <w:rsid w:val="00101703"/>
    <w:rsid w:val="001017C8"/>
    <w:rsid w:val="0010182E"/>
    <w:rsid w:val="00101836"/>
    <w:rsid w:val="001019A7"/>
    <w:rsid w:val="00101B76"/>
    <w:rsid w:val="00101B80"/>
    <w:rsid w:val="00101CCE"/>
    <w:rsid w:val="00101E72"/>
    <w:rsid w:val="001020B4"/>
    <w:rsid w:val="00102875"/>
    <w:rsid w:val="0010306D"/>
    <w:rsid w:val="00103340"/>
    <w:rsid w:val="00103696"/>
    <w:rsid w:val="00103759"/>
    <w:rsid w:val="001037C6"/>
    <w:rsid w:val="00103AA8"/>
    <w:rsid w:val="00103B6F"/>
    <w:rsid w:val="00103CCC"/>
    <w:rsid w:val="001043F8"/>
    <w:rsid w:val="001045FF"/>
    <w:rsid w:val="001049A6"/>
    <w:rsid w:val="00104B4B"/>
    <w:rsid w:val="00104E59"/>
    <w:rsid w:val="00105147"/>
    <w:rsid w:val="001058A9"/>
    <w:rsid w:val="00105968"/>
    <w:rsid w:val="00105ADE"/>
    <w:rsid w:val="00105B0B"/>
    <w:rsid w:val="00106007"/>
    <w:rsid w:val="001062BB"/>
    <w:rsid w:val="001065AE"/>
    <w:rsid w:val="00106F32"/>
    <w:rsid w:val="00106F9A"/>
    <w:rsid w:val="00107283"/>
    <w:rsid w:val="00107413"/>
    <w:rsid w:val="00107463"/>
    <w:rsid w:val="0010771D"/>
    <w:rsid w:val="00107826"/>
    <w:rsid w:val="001102BA"/>
    <w:rsid w:val="00110609"/>
    <w:rsid w:val="00110691"/>
    <w:rsid w:val="0011077D"/>
    <w:rsid w:val="00110843"/>
    <w:rsid w:val="00110858"/>
    <w:rsid w:val="001109ED"/>
    <w:rsid w:val="00110B6F"/>
    <w:rsid w:val="00110B79"/>
    <w:rsid w:val="00110E28"/>
    <w:rsid w:val="001110CD"/>
    <w:rsid w:val="00111487"/>
    <w:rsid w:val="0011184C"/>
    <w:rsid w:val="001126D7"/>
    <w:rsid w:val="001128D0"/>
    <w:rsid w:val="001129A1"/>
    <w:rsid w:val="001129D8"/>
    <w:rsid w:val="00112C40"/>
    <w:rsid w:val="00112CC1"/>
    <w:rsid w:val="00112D71"/>
    <w:rsid w:val="0011308D"/>
    <w:rsid w:val="0011336A"/>
    <w:rsid w:val="00113764"/>
    <w:rsid w:val="001138E4"/>
    <w:rsid w:val="00113AF9"/>
    <w:rsid w:val="00113C73"/>
    <w:rsid w:val="00113D7B"/>
    <w:rsid w:val="00114544"/>
    <w:rsid w:val="001145F7"/>
    <w:rsid w:val="001147F5"/>
    <w:rsid w:val="0011484E"/>
    <w:rsid w:val="001149C1"/>
    <w:rsid w:val="001149EA"/>
    <w:rsid w:val="00114A0B"/>
    <w:rsid w:val="00114C09"/>
    <w:rsid w:val="001153F2"/>
    <w:rsid w:val="001154FA"/>
    <w:rsid w:val="001154FF"/>
    <w:rsid w:val="00115708"/>
    <w:rsid w:val="001159D4"/>
    <w:rsid w:val="00115F34"/>
    <w:rsid w:val="001161C8"/>
    <w:rsid w:val="001165A3"/>
    <w:rsid w:val="001167D1"/>
    <w:rsid w:val="00117308"/>
    <w:rsid w:val="00117A5E"/>
    <w:rsid w:val="00117AA8"/>
    <w:rsid w:val="00117E48"/>
    <w:rsid w:val="00117F6E"/>
    <w:rsid w:val="001204B2"/>
    <w:rsid w:val="001205EC"/>
    <w:rsid w:val="00120F3C"/>
    <w:rsid w:val="00121199"/>
    <w:rsid w:val="00121564"/>
    <w:rsid w:val="001216C7"/>
    <w:rsid w:val="00121935"/>
    <w:rsid w:val="00121CCA"/>
    <w:rsid w:val="00122582"/>
    <w:rsid w:val="00122730"/>
    <w:rsid w:val="00122832"/>
    <w:rsid w:val="00122A7D"/>
    <w:rsid w:val="00122D40"/>
    <w:rsid w:val="00123555"/>
    <w:rsid w:val="001238D4"/>
    <w:rsid w:val="00123927"/>
    <w:rsid w:val="00123A54"/>
    <w:rsid w:val="00123B53"/>
    <w:rsid w:val="00123D1E"/>
    <w:rsid w:val="00123F8C"/>
    <w:rsid w:val="00124681"/>
    <w:rsid w:val="001249A1"/>
    <w:rsid w:val="00124D35"/>
    <w:rsid w:val="0012500F"/>
    <w:rsid w:val="001254B0"/>
    <w:rsid w:val="001257AE"/>
    <w:rsid w:val="00125996"/>
    <w:rsid w:val="001263B6"/>
    <w:rsid w:val="001263DA"/>
    <w:rsid w:val="00126476"/>
    <w:rsid w:val="001266CF"/>
    <w:rsid w:val="00126A9F"/>
    <w:rsid w:val="00126E51"/>
    <w:rsid w:val="00126EA3"/>
    <w:rsid w:val="00126F4B"/>
    <w:rsid w:val="00127091"/>
    <w:rsid w:val="00127321"/>
    <w:rsid w:val="001274EF"/>
    <w:rsid w:val="00127BA0"/>
    <w:rsid w:val="00127DEB"/>
    <w:rsid w:val="00127EC0"/>
    <w:rsid w:val="00130314"/>
    <w:rsid w:val="0013051B"/>
    <w:rsid w:val="001305B9"/>
    <w:rsid w:val="00130740"/>
    <w:rsid w:val="0013094E"/>
    <w:rsid w:val="00130AD3"/>
    <w:rsid w:val="00130C86"/>
    <w:rsid w:val="0013129B"/>
    <w:rsid w:val="001315DB"/>
    <w:rsid w:val="00131D8E"/>
    <w:rsid w:val="00132042"/>
    <w:rsid w:val="001320F7"/>
    <w:rsid w:val="00133250"/>
    <w:rsid w:val="001334A0"/>
    <w:rsid w:val="0013361D"/>
    <w:rsid w:val="00133AB2"/>
    <w:rsid w:val="00133D24"/>
    <w:rsid w:val="00133E1E"/>
    <w:rsid w:val="0013429C"/>
    <w:rsid w:val="00134C29"/>
    <w:rsid w:val="00134CE4"/>
    <w:rsid w:val="00134E8D"/>
    <w:rsid w:val="00134FF6"/>
    <w:rsid w:val="00135575"/>
    <w:rsid w:val="001356B4"/>
    <w:rsid w:val="00135908"/>
    <w:rsid w:val="00135B8C"/>
    <w:rsid w:val="00135D76"/>
    <w:rsid w:val="00135F91"/>
    <w:rsid w:val="001361A4"/>
    <w:rsid w:val="00136698"/>
    <w:rsid w:val="00136826"/>
    <w:rsid w:val="00136D6A"/>
    <w:rsid w:val="00136F2F"/>
    <w:rsid w:val="001375D7"/>
    <w:rsid w:val="0013765F"/>
    <w:rsid w:val="001376C0"/>
    <w:rsid w:val="00137822"/>
    <w:rsid w:val="00137E42"/>
    <w:rsid w:val="001403BE"/>
    <w:rsid w:val="0014043A"/>
    <w:rsid w:val="001406E1"/>
    <w:rsid w:val="00140B17"/>
    <w:rsid w:val="0014103C"/>
    <w:rsid w:val="0014137F"/>
    <w:rsid w:val="001415CC"/>
    <w:rsid w:val="001416EB"/>
    <w:rsid w:val="00141812"/>
    <w:rsid w:val="00141A20"/>
    <w:rsid w:val="00141BE3"/>
    <w:rsid w:val="00141F16"/>
    <w:rsid w:val="001423F3"/>
    <w:rsid w:val="001424B2"/>
    <w:rsid w:val="001426EC"/>
    <w:rsid w:val="00142F34"/>
    <w:rsid w:val="0014325C"/>
    <w:rsid w:val="00143407"/>
    <w:rsid w:val="0014383D"/>
    <w:rsid w:val="00143AEC"/>
    <w:rsid w:val="00143FA0"/>
    <w:rsid w:val="001440A7"/>
    <w:rsid w:val="001440E0"/>
    <w:rsid w:val="0014443D"/>
    <w:rsid w:val="00144AB7"/>
    <w:rsid w:val="00144CB1"/>
    <w:rsid w:val="00144ECD"/>
    <w:rsid w:val="0014524B"/>
    <w:rsid w:val="00145634"/>
    <w:rsid w:val="001457D3"/>
    <w:rsid w:val="00145F23"/>
    <w:rsid w:val="00145F78"/>
    <w:rsid w:val="00146061"/>
    <w:rsid w:val="0014606F"/>
    <w:rsid w:val="001460B5"/>
    <w:rsid w:val="001460D8"/>
    <w:rsid w:val="00146247"/>
    <w:rsid w:val="00146469"/>
    <w:rsid w:val="001464D1"/>
    <w:rsid w:val="0014665C"/>
    <w:rsid w:val="001467DF"/>
    <w:rsid w:val="001468B1"/>
    <w:rsid w:val="00146999"/>
    <w:rsid w:val="001469E9"/>
    <w:rsid w:val="00146DC4"/>
    <w:rsid w:val="00146E42"/>
    <w:rsid w:val="001478C3"/>
    <w:rsid w:val="0014794B"/>
    <w:rsid w:val="001500DE"/>
    <w:rsid w:val="001504E7"/>
    <w:rsid w:val="0015087D"/>
    <w:rsid w:val="0015088A"/>
    <w:rsid w:val="00150A73"/>
    <w:rsid w:val="00150AE5"/>
    <w:rsid w:val="00150F97"/>
    <w:rsid w:val="00151067"/>
    <w:rsid w:val="0015106D"/>
    <w:rsid w:val="001516A9"/>
    <w:rsid w:val="00151944"/>
    <w:rsid w:val="00151B01"/>
    <w:rsid w:val="00151B67"/>
    <w:rsid w:val="00151C53"/>
    <w:rsid w:val="00151CD0"/>
    <w:rsid w:val="00152F0C"/>
    <w:rsid w:val="00153010"/>
    <w:rsid w:val="00153091"/>
    <w:rsid w:val="00153513"/>
    <w:rsid w:val="00153668"/>
    <w:rsid w:val="00153762"/>
    <w:rsid w:val="00154690"/>
    <w:rsid w:val="001547F4"/>
    <w:rsid w:val="00154A9E"/>
    <w:rsid w:val="00154ECF"/>
    <w:rsid w:val="00154F2D"/>
    <w:rsid w:val="0015515D"/>
    <w:rsid w:val="0015531B"/>
    <w:rsid w:val="001553C3"/>
    <w:rsid w:val="0015541C"/>
    <w:rsid w:val="001557FC"/>
    <w:rsid w:val="001559B0"/>
    <w:rsid w:val="00155B36"/>
    <w:rsid w:val="00155BDE"/>
    <w:rsid w:val="001561F5"/>
    <w:rsid w:val="00156524"/>
    <w:rsid w:val="00156A82"/>
    <w:rsid w:val="00156CA0"/>
    <w:rsid w:val="00156D2A"/>
    <w:rsid w:val="00157075"/>
    <w:rsid w:val="00157182"/>
    <w:rsid w:val="00157217"/>
    <w:rsid w:val="00157281"/>
    <w:rsid w:val="001573DC"/>
    <w:rsid w:val="001575DE"/>
    <w:rsid w:val="00160009"/>
    <w:rsid w:val="00160267"/>
    <w:rsid w:val="0016087C"/>
    <w:rsid w:val="00160969"/>
    <w:rsid w:val="00160A14"/>
    <w:rsid w:val="00160DB2"/>
    <w:rsid w:val="0016108B"/>
    <w:rsid w:val="00161229"/>
    <w:rsid w:val="00161733"/>
    <w:rsid w:val="00161A0B"/>
    <w:rsid w:val="00161CCB"/>
    <w:rsid w:val="00161D42"/>
    <w:rsid w:val="0016203A"/>
    <w:rsid w:val="0016217B"/>
    <w:rsid w:val="0016244D"/>
    <w:rsid w:val="001628EB"/>
    <w:rsid w:val="00162A4D"/>
    <w:rsid w:val="00162CE2"/>
    <w:rsid w:val="0016313C"/>
    <w:rsid w:val="00163374"/>
    <w:rsid w:val="00163523"/>
    <w:rsid w:val="00163C56"/>
    <w:rsid w:val="00163DC9"/>
    <w:rsid w:val="00163F9E"/>
    <w:rsid w:val="00163FCB"/>
    <w:rsid w:val="001643C5"/>
    <w:rsid w:val="00164AC1"/>
    <w:rsid w:val="00164CA5"/>
    <w:rsid w:val="00164FC1"/>
    <w:rsid w:val="001656D7"/>
    <w:rsid w:val="00165B37"/>
    <w:rsid w:val="00165D45"/>
    <w:rsid w:val="00165D72"/>
    <w:rsid w:val="00165F2B"/>
    <w:rsid w:val="0016657B"/>
    <w:rsid w:val="00166850"/>
    <w:rsid w:val="00166B4D"/>
    <w:rsid w:val="00166EBC"/>
    <w:rsid w:val="0016714D"/>
    <w:rsid w:val="00167C37"/>
    <w:rsid w:val="00167D43"/>
    <w:rsid w:val="0017079B"/>
    <w:rsid w:val="00170846"/>
    <w:rsid w:val="00170923"/>
    <w:rsid w:val="00170E6F"/>
    <w:rsid w:val="00171088"/>
    <w:rsid w:val="001719DC"/>
    <w:rsid w:val="00171A37"/>
    <w:rsid w:val="00171C59"/>
    <w:rsid w:val="001721DB"/>
    <w:rsid w:val="001722D5"/>
    <w:rsid w:val="00172469"/>
    <w:rsid w:val="00172726"/>
    <w:rsid w:val="00172A56"/>
    <w:rsid w:val="00172B82"/>
    <w:rsid w:val="00172CD9"/>
    <w:rsid w:val="00172F6D"/>
    <w:rsid w:val="001733D8"/>
    <w:rsid w:val="001736D0"/>
    <w:rsid w:val="00173CD1"/>
    <w:rsid w:val="00173D71"/>
    <w:rsid w:val="00174067"/>
    <w:rsid w:val="001742A6"/>
    <w:rsid w:val="001744F7"/>
    <w:rsid w:val="00174700"/>
    <w:rsid w:val="001750A1"/>
    <w:rsid w:val="0017519A"/>
    <w:rsid w:val="00175559"/>
    <w:rsid w:val="0017578F"/>
    <w:rsid w:val="00175A19"/>
    <w:rsid w:val="00175CC5"/>
    <w:rsid w:val="00176138"/>
    <w:rsid w:val="00176554"/>
    <w:rsid w:val="00176792"/>
    <w:rsid w:val="001770A8"/>
    <w:rsid w:val="001774D5"/>
    <w:rsid w:val="00177F73"/>
    <w:rsid w:val="0018050E"/>
    <w:rsid w:val="001805CE"/>
    <w:rsid w:val="00180903"/>
    <w:rsid w:val="00180B30"/>
    <w:rsid w:val="00180E68"/>
    <w:rsid w:val="00180ED1"/>
    <w:rsid w:val="00180FD7"/>
    <w:rsid w:val="00181181"/>
    <w:rsid w:val="00181783"/>
    <w:rsid w:val="00181C8B"/>
    <w:rsid w:val="00181F72"/>
    <w:rsid w:val="0018205B"/>
    <w:rsid w:val="001823A5"/>
    <w:rsid w:val="00182474"/>
    <w:rsid w:val="001824B1"/>
    <w:rsid w:val="001829CF"/>
    <w:rsid w:val="00182D63"/>
    <w:rsid w:val="0018306A"/>
    <w:rsid w:val="00183253"/>
    <w:rsid w:val="00183367"/>
    <w:rsid w:val="00183588"/>
    <w:rsid w:val="0018366E"/>
    <w:rsid w:val="0018372A"/>
    <w:rsid w:val="00184C29"/>
    <w:rsid w:val="00184C6F"/>
    <w:rsid w:val="0018545D"/>
    <w:rsid w:val="001859FC"/>
    <w:rsid w:val="00186207"/>
    <w:rsid w:val="00186D4A"/>
    <w:rsid w:val="00186E38"/>
    <w:rsid w:val="0018725B"/>
    <w:rsid w:val="001875CC"/>
    <w:rsid w:val="001875F6"/>
    <w:rsid w:val="00187990"/>
    <w:rsid w:val="00187B5D"/>
    <w:rsid w:val="00187CC3"/>
    <w:rsid w:val="00187DC6"/>
    <w:rsid w:val="00187F5F"/>
    <w:rsid w:val="00190422"/>
    <w:rsid w:val="00190441"/>
    <w:rsid w:val="001904A6"/>
    <w:rsid w:val="001905D3"/>
    <w:rsid w:val="001907D0"/>
    <w:rsid w:val="001909B0"/>
    <w:rsid w:val="00190BAE"/>
    <w:rsid w:val="00190C50"/>
    <w:rsid w:val="001910F3"/>
    <w:rsid w:val="001911B7"/>
    <w:rsid w:val="0019120B"/>
    <w:rsid w:val="001917A8"/>
    <w:rsid w:val="00191A92"/>
    <w:rsid w:val="00191D17"/>
    <w:rsid w:val="00192024"/>
    <w:rsid w:val="001920F4"/>
    <w:rsid w:val="00192184"/>
    <w:rsid w:val="00192399"/>
    <w:rsid w:val="001923F7"/>
    <w:rsid w:val="00192937"/>
    <w:rsid w:val="00192B40"/>
    <w:rsid w:val="00192CF0"/>
    <w:rsid w:val="00192F66"/>
    <w:rsid w:val="0019307A"/>
    <w:rsid w:val="001936AB"/>
    <w:rsid w:val="001936C3"/>
    <w:rsid w:val="00193756"/>
    <w:rsid w:val="00193959"/>
    <w:rsid w:val="00193AA8"/>
    <w:rsid w:val="00193AC5"/>
    <w:rsid w:val="00193E56"/>
    <w:rsid w:val="001946EB"/>
    <w:rsid w:val="001947F8"/>
    <w:rsid w:val="00194B0B"/>
    <w:rsid w:val="00194C3E"/>
    <w:rsid w:val="00194E6C"/>
    <w:rsid w:val="00195122"/>
    <w:rsid w:val="0019571E"/>
    <w:rsid w:val="00195917"/>
    <w:rsid w:val="00195AAF"/>
    <w:rsid w:val="00195B7E"/>
    <w:rsid w:val="00195F7C"/>
    <w:rsid w:val="00196461"/>
    <w:rsid w:val="00196996"/>
    <w:rsid w:val="00197483"/>
    <w:rsid w:val="001974EE"/>
    <w:rsid w:val="00197547"/>
    <w:rsid w:val="001975E9"/>
    <w:rsid w:val="00197F40"/>
    <w:rsid w:val="00197FA3"/>
    <w:rsid w:val="001A00A6"/>
    <w:rsid w:val="001A0209"/>
    <w:rsid w:val="001A025C"/>
    <w:rsid w:val="001A0674"/>
    <w:rsid w:val="001A070F"/>
    <w:rsid w:val="001A0790"/>
    <w:rsid w:val="001A07E1"/>
    <w:rsid w:val="001A0CA9"/>
    <w:rsid w:val="001A0D09"/>
    <w:rsid w:val="001A10B6"/>
    <w:rsid w:val="001A1373"/>
    <w:rsid w:val="001A1599"/>
    <w:rsid w:val="001A17BA"/>
    <w:rsid w:val="001A183A"/>
    <w:rsid w:val="001A197A"/>
    <w:rsid w:val="001A1F27"/>
    <w:rsid w:val="001A1FCC"/>
    <w:rsid w:val="001A27D6"/>
    <w:rsid w:val="001A280F"/>
    <w:rsid w:val="001A2DA6"/>
    <w:rsid w:val="001A3056"/>
    <w:rsid w:val="001A30AA"/>
    <w:rsid w:val="001A3B82"/>
    <w:rsid w:val="001A3C13"/>
    <w:rsid w:val="001A42A1"/>
    <w:rsid w:val="001A45C6"/>
    <w:rsid w:val="001A4630"/>
    <w:rsid w:val="001A463A"/>
    <w:rsid w:val="001A4747"/>
    <w:rsid w:val="001A489B"/>
    <w:rsid w:val="001A57B2"/>
    <w:rsid w:val="001A5E4D"/>
    <w:rsid w:val="001A6680"/>
    <w:rsid w:val="001A66F1"/>
    <w:rsid w:val="001A684F"/>
    <w:rsid w:val="001A6B33"/>
    <w:rsid w:val="001A738D"/>
    <w:rsid w:val="001A7543"/>
    <w:rsid w:val="001A769E"/>
    <w:rsid w:val="001A7708"/>
    <w:rsid w:val="001A782F"/>
    <w:rsid w:val="001A7EA8"/>
    <w:rsid w:val="001B0AB2"/>
    <w:rsid w:val="001B0B7F"/>
    <w:rsid w:val="001B0DCE"/>
    <w:rsid w:val="001B0E3E"/>
    <w:rsid w:val="001B10B8"/>
    <w:rsid w:val="001B12D8"/>
    <w:rsid w:val="001B1367"/>
    <w:rsid w:val="001B173D"/>
    <w:rsid w:val="001B1DF9"/>
    <w:rsid w:val="001B1E04"/>
    <w:rsid w:val="001B20F8"/>
    <w:rsid w:val="001B211A"/>
    <w:rsid w:val="001B221F"/>
    <w:rsid w:val="001B2250"/>
    <w:rsid w:val="001B2B6F"/>
    <w:rsid w:val="001B2D2F"/>
    <w:rsid w:val="001B2E67"/>
    <w:rsid w:val="001B2F01"/>
    <w:rsid w:val="001B301E"/>
    <w:rsid w:val="001B304B"/>
    <w:rsid w:val="001B32D1"/>
    <w:rsid w:val="001B3CDB"/>
    <w:rsid w:val="001B3D32"/>
    <w:rsid w:val="001B3D6A"/>
    <w:rsid w:val="001B4133"/>
    <w:rsid w:val="001B441F"/>
    <w:rsid w:val="001B495F"/>
    <w:rsid w:val="001B49F2"/>
    <w:rsid w:val="001B4A69"/>
    <w:rsid w:val="001B4A9C"/>
    <w:rsid w:val="001B4DA4"/>
    <w:rsid w:val="001B537D"/>
    <w:rsid w:val="001B545F"/>
    <w:rsid w:val="001B549C"/>
    <w:rsid w:val="001B5799"/>
    <w:rsid w:val="001B5A30"/>
    <w:rsid w:val="001B5B30"/>
    <w:rsid w:val="001B5BB2"/>
    <w:rsid w:val="001B6459"/>
    <w:rsid w:val="001B7129"/>
    <w:rsid w:val="001B7217"/>
    <w:rsid w:val="001B723C"/>
    <w:rsid w:val="001B725B"/>
    <w:rsid w:val="001B77CD"/>
    <w:rsid w:val="001B7887"/>
    <w:rsid w:val="001B7EEE"/>
    <w:rsid w:val="001B7EFD"/>
    <w:rsid w:val="001C0418"/>
    <w:rsid w:val="001C0734"/>
    <w:rsid w:val="001C083B"/>
    <w:rsid w:val="001C0D43"/>
    <w:rsid w:val="001C0FFD"/>
    <w:rsid w:val="001C1060"/>
    <w:rsid w:val="001C123A"/>
    <w:rsid w:val="001C17BA"/>
    <w:rsid w:val="001C17C1"/>
    <w:rsid w:val="001C180A"/>
    <w:rsid w:val="001C1F50"/>
    <w:rsid w:val="001C23F7"/>
    <w:rsid w:val="001C24BB"/>
    <w:rsid w:val="001C2A64"/>
    <w:rsid w:val="001C37F5"/>
    <w:rsid w:val="001C4064"/>
    <w:rsid w:val="001C4677"/>
    <w:rsid w:val="001C536D"/>
    <w:rsid w:val="001C54ED"/>
    <w:rsid w:val="001C592B"/>
    <w:rsid w:val="001C5AAC"/>
    <w:rsid w:val="001C5EDE"/>
    <w:rsid w:val="001C6083"/>
    <w:rsid w:val="001C625A"/>
    <w:rsid w:val="001C6738"/>
    <w:rsid w:val="001C7C20"/>
    <w:rsid w:val="001D01A3"/>
    <w:rsid w:val="001D02B4"/>
    <w:rsid w:val="001D0449"/>
    <w:rsid w:val="001D1043"/>
    <w:rsid w:val="001D1175"/>
    <w:rsid w:val="001D1E7E"/>
    <w:rsid w:val="001D20F4"/>
    <w:rsid w:val="001D22B9"/>
    <w:rsid w:val="001D2632"/>
    <w:rsid w:val="001D2BCB"/>
    <w:rsid w:val="001D2CF6"/>
    <w:rsid w:val="001D2DAA"/>
    <w:rsid w:val="001D2E44"/>
    <w:rsid w:val="001D2F13"/>
    <w:rsid w:val="001D31DA"/>
    <w:rsid w:val="001D34D9"/>
    <w:rsid w:val="001D34E9"/>
    <w:rsid w:val="001D367F"/>
    <w:rsid w:val="001D38CA"/>
    <w:rsid w:val="001D3ECA"/>
    <w:rsid w:val="001D3FE4"/>
    <w:rsid w:val="001D42CC"/>
    <w:rsid w:val="001D4683"/>
    <w:rsid w:val="001D46AB"/>
    <w:rsid w:val="001D4B1F"/>
    <w:rsid w:val="001D4BE4"/>
    <w:rsid w:val="001D4C69"/>
    <w:rsid w:val="001D4D97"/>
    <w:rsid w:val="001D5154"/>
    <w:rsid w:val="001D5265"/>
    <w:rsid w:val="001D5523"/>
    <w:rsid w:val="001D557F"/>
    <w:rsid w:val="001D5834"/>
    <w:rsid w:val="001D596B"/>
    <w:rsid w:val="001D59A2"/>
    <w:rsid w:val="001D59ED"/>
    <w:rsid w:val="001D5C4D"/>
    <w:rsid w:val="001D5F84"/>
    <w:rsid w:val="001D6586"/>
    <w:rsid w:val="001D6888"/>
    <w:rsid w:val="001D750D"/>
    <w:rsid w:val="001D75CE"/>
    <w:rsid w:val="001E01E4"/>
    <w:rsid w:val="001E02FB"/>
    <w:rsid w:val="001E0300"/>
    <w:rsid w:val="001E0664"/>
    <w:rsid w:val="001E0755"/>
    <w:rsid w:val="001E0A9C"/>
    <w:rsid w:val="001E122C"/>
    <w:rsid w:val="001E14AF"/>
    <w:rsid w:val="001E165A"/>
    <w:rsid w:val="001E16AA"/>
    <w:rsid w:val="001E17AD"/>
    <w:rsid w:val="001E1882"/>
    <w:rsid w:val="001E196A"/>
    <w:rsid w:val="001E1ABA"/>
    <w:rsid w:val="001E1C50"/>
    <w:rsid w:val="001E1C93"/>
    <w:rsid w:val="001E1CCE"/>
    <w:rsid w:val="001E1EE2"/>
    <w:rsid w:val="001E1F5E"/>
    <w:rsid w:val="001E1F7C"/>
    <w:rsid w:val="001E24B1"/>
    <w:rsid w:val="001E2515"/>
    <w:rsid w:val="001E2590"/>
    <w:rsid w:val="001E29D3"/>
    <w:rsid w:val="001E2D3B"/>
    <w:rsid w:val="001E2E70"/>
    <w:rsid w:val="001E2EC8"/>
    <w:rsid w:val="001E3087"/>
    <w:rsid w:val="001E3527"/>
    <w:rsid w:val="001E3998"/>
    <w:rsid w:val="001E4148"/>
    <w:rsid w:val="001E4771"/>
    <w:rsid w:val="001E4796"/>
    <w:rsid w:val="001E4F54"/>
    <w:rsid w:val="001E52B8"/>
    <w:rsid w:val="001E575C"/>
    <w:rsid w:val="001E5BD3"/>
    <w:rsid w:val="001E61CF"/>
    <w:rsid w:val="001E64DF"/>
    <w:rsid w:val="001E660A"/>
    <w:rsid w:val="001E67B5"/>
    <w:rsid w:val="001E698E"/>
    <w:rsid w:val="001E6B58"/>
    <w:rsid w:val="001E6CED"/>
    <w:rsid w:val="001E6D92"/>
    <w:rsid w:val="001E7089"/>
    <w:rsid w:val="001E72D2"/>
    <w:rsid w:val="001E741A"/>
    <w:rsid w:val="001E74E0"/>
    <w:rsid w:val="001E7576"/>
    <w:rsid w:val="001E7914"/>
    <w:rsid w:val="001E7DA2"/>
    <w:rsid w:val="001E7E9D"/>
    <w:rsid w:val="001E7FA1"/>
    <w:rsid w:val="001F044F"/>
    <w:rsid w:val="001F0559"/>
    <w:rsid w:val="001F05D2"/>
    <w:rsid w:val="001F068D"/>
    <w:rsid w:val="001F0894"/>
    <w:rsid w:val="001F090D"/>
    <w:rsid w:val="001F0AEB"/>
    <w:rsid w:val="001F0CE1"/>
    <w:rsid w:val="001F0D21"/>
    <w:rsid w:val="001F0E86"/>
    <w:rsid w:val="001F107A"/>
    <w:rsid w:val="001F10CB"/>
    <w:rsid w:val="001F1246"/>
    <w:rsid w:val="001F14FA"/>
    <w:rsid w:val="001F1F56"/>
    <w:rsid w:val="001F28BF"/>
    <w:rsid w:val="001F29E7"/>
    <w:rsid w:val="001F2B66"/>
    <w:rsid w:val="001F33D1"/>
    <w:rsid w:val="001F3A72"/>
    <w:rsid w:val="001F3D52"/>
    <w:rsid w:val="001F447B"/>
    <w:rsid w:val="001F4BF7"/>
    <w:rsid w:val="001F4D81"/>
    <w:rsid w:val="001F5056"/>
    <w:rsid w:val="001F537C"/>
    <w:rsid w:val="001F53E9"/>
    <w:rsid w:val="001F556D"/>
    <w:rsid w:val="001F558F"/>
    <w:rsid w:val="001F564D"/>
    <w:rsid w:val="001F5971"/>
    <w:rsid w:val="001F59C8"/>
    <w:rsid w:val="001F59F7"/>
    <w:rsid w:val="001F5C92"/>
    <w:rsid w:val="001F5CCE"/>
    <w:rsid w:val="001F5EC3"/>
    <w:rsid w:val="001F6059"/>
    <w:rsid w:val="001F63DC"/>
    <w:rsid w:val="001F63E7"/>
    <w:rsid w:val="001F64DE"/>
    <w:rsid w:val="001F65F6"/>
    <w:rsid w:val="001F6741"/>
    <w:rsid w:val="001F67C1"/>
    <w:rsid w:val="001F6896"/>
    <w:rsid w:val="001F6A68"/>
    <w:rsid w:val="001F6D23"/>
    <w:rsid w:val="001F6DDF"/>
    <w:rsid w:val="001F726F"/>
    <w:rsid w:val="001F7499"/>
    <w:rsid w:val="001F76AB"/>
    <w:rsid w:val="001F7B30"/>
    <w:rsid w:val="001F7E51"/>
    <w:rsid w:val="001F7E99"/>
    <w:rsid w:val="0020050E"/>
    <w:rsid w:val="0020064A"/>
    <w:rsid w:val="002009B6"/>
    <w:rsid w:val="00200E1F"/>
    <w:rsid w:val="00200E81"/>
    <w:rsid w:val="00201570"/>
    <w:rsid w:val="0020170A"/>
    <w:rsid w:val="0020190F"/>
    <w:rsid w:val="00202482"/>
    <w:rsid w:val="002024CA"/>
    <w:rsid w:val="002029D5"/>
    <w:rsid w:val="0020307C"/>
    <w:rsid w:val="002030B3"/>
    <w:rsid w:val="00203428"/>
    <w:rsid w:val="002039B3"/>
    <w:rsid w:val="002039DD"/>
    <w:rsid w:val="00203F00"/>
    <w:rsid w:val="0020433D"/>
    <w:rsid w:val="00204679"/>
    <w:rsid w:val="00204D48"/>
    <w:rsid w:val="00204F83"/>
    <w:rsid w:val="00204FD6"/>
    <w:rsid w:val="002054D0"/>
    <w:rsid w:val="002054D4"/>
    <w:rsid w:val="002054E4"/>
    <w:rsid w:val="00205719"/>
    <w:rsid w:val="00205734"/>
    <w:rsid w:val="00205C32"/>
    <w:rsid w:val="00205FFA"/>
    <w:rsid w:val="00206387"/>
    <w:rsid w:val="00206693"/>
    <w:rsid w:val="00206B86"/>
    <w:rsid w:val="00206C0D"/>
    <w:rsid w:val="00206ECD"/>
    <w:rsid w:val="002073BF"/>
    <w:rsid w:val="0020795D"/>
    <w:rsid w:val="00207990"/>
    <w:rsid w:val="002079B4"/>
    <w:rsid w:val="00210106"/>
    <w:rsid w:val="00210364"/>
    <w:rsid w:val="002103CC"/>
    <w:rsid w:val="00210BE1"/>
    <w:rsid w:val="00211074"/>
    <w:rsid w:val="00211523"/>
    <w:rsid w:val="002116B3"/>
    <w:rsid w:val="002119F1"/>
    <w:rsid w:val="00211ACE"/>
    <w:rsid w:val="00211EBD"/>
    <w:rsid w:val="002120F8"/>
    <w:rsid w:val="002123E9"/>
    <w:rsid w:val="00212D21"/>
    <w:rsid w:val="00212E37"/>
    <w:rsid w:val="0021312B"/>
    <w:rsid w:val="002133AC"/>
    <w:rsid w:val="002133E1"/>
    <w:rsid w:val="00213548"/>
    <w:rsid w:val="0021364A"/>
    <w:rsid w:val="002137B4"/>
    <w:rsid w:val="0021382B"/>
    <w:rsid w:val="00213961"/>
    <w:rsid w:val="002139C7"/>
    <w:rsid w:val="00213F94"/>
    <w:rsid w:val="00214506"/>
    <w:rsid w:val="00214605"/>
    <w:rsid w:val="00214E6B"/>
    <w:rsid w:val="002150EA"/>
    <w:rsid w:val="002150F0"/>
    <w:rsid w:val="00215261"/>
    <w:rsid w:val="0021527E"/>
    <w:rsid w:val="00215401"/>
    <w:rsid w:val="00215628"/>
    <w:rsid w:val="0021590B"/>
    <w:rsid w:val="00215A31"/>
    <w:rsid w:val="00215D99"/>
    <w:rsid w:val="00215E64"/>
    <w:rsid w:val="002160EA"/>
    <w:rsid w:val="00216298"/>
    <w:rsid w:val="0021651C"/>
    <w:rsid w:val="002165F8"/>
    <w:rsid w:val="0021663A"/>
    <w:rsid w:val="002167E6"/>
    <w:rsid w:val="002176B2"/>
    <w:rsid w:val="002177AF"/>
    <w:rsid w:val="00220334"/>
    <w:rsid w:val="002207B1"/>
    <w:rsid w:val="002208D5"/>
    <w:rsid w:val="00220BDA"/>
    <w:rsid w:val="00221836"/>
    <w:rsid w:val="00221C52"/>
    <w:rsid w:val="00221D54"/>
    <w:rsid w:val="00221ECF"/>
    <w:rsid w:val="00221F74"/>
    <w:rsid w:val="002225C8"/>
    <w:rsid w:val="00222620"/>
    <w:rsid w:val="0022275F"/>
    <w:rsid w:val="00222C8B"/>
    <w:rsid w:val="00222E51"/>
    <w:rsid w:val="00222EA3"/>
    <w:rsid w:val="0022303E"/>
    <w:rsid w:val="0022362D"/>
    <w:rsid w:val="00223725"/>
    <w:rsid w:val="00223CF7"/>
    <w:rsid w:val="002241AD"/>
    <w:rsid w:val="0022443C"/>
    <w:rsid w:val="0022447A"/>
    <w:rsid w:val="002252DF"/>
    <w:rsid w:val="002254F1"/>
    <w:rsid w:val="002258B5"/>
    <w:rsid w:val="00225E32"/>
    <w:rsid w:val="00225F7D"/>
    <w:rsid w:val="00226484"/>
    <w:rsid w:val="00226744"/>
    <w:rsid w:val="00227235"/>
    <w:rsid w:val="00227488"/>
    <w:rsid w:val="00227537"/>
    <w:rsid w:val="00227DF2"/>
    <w:rsid w:val="00227E51"/>
    <w:rsid w:val="00227EC5"/>
    <w:rsid w:val="00230081"/>
    <w:rsid w:val="00230352"/>
    <w:rsid w:val="00230577"/>
    <w:rsid w:val="00230602"/>
    <w:rsid w:val="002308CD"/>
    <w:rsid w:val="00230C46"/>
    <w:rsid w:val="00231845"/>
    <w:rsid w:val="00231AD3"/>
    <w:rsid w:val="00231B1E"/>
    <w:rsid w:val="0023240A"/>
    <w:rsid w:val="0023289B"/>
    <w:rsid w:val="00232B71"/>
    <w:rsid w:val="0023306B"/>
    <w:rsid w:val="00233214"/>
    <w:rsid w:val="00233291"/>
    <w:rsid w:val="002332DF"/>
    <w:rsid w:val="00233CD6"/>
    <w:rsid w:val="00233DA6"/>
    <w:rsid w:val="00233DB4"/>
    <w:rsid w:val="00233DB9"/>
    <w:rsid w:val="00233EE3"/>
    <w:rsid w:val="00233F9A"/>
    <w:rsid w:val="002341FC"/>
    <w:rsid w:val="00234273"/>
    <w:rsid w:val="002343A2"/>
    <w:rsid w:val="002346F7"/>
    <w:rsid w:val="0023496C"/>
    <w:rsid w:val="00234A71"/>
    <w:rsid w:val="00235AC6"/>
    <w:rsid w:val="00235B2D"/>
    <w:rsid w:val="00235CE1"/>
    <w:rsid w:val="00235DF9"/>
    <w:rsid w:val="00235E0D"/>
    <w:rsid w:val="00236873"/>
    <w:rsid w:val="00236D88"/>
    <w:rsid w:val="00237192"/>
    <w:rsid w:val="002371CF"/>
    <w:rsid w:val="00237421"/>
    <w:rsid w:val="0023779B"/>
    <w:rsid w:val="00237CA3"/>
    <w:rsid w:val="002400D1"/>
    <w:rsid w:val="0024040C"/>
    <w:rsid w:val="00240B9E"/>
    <w:rsid w:val="00240DA8"/>
    <w:rsid w:val="00240E6E"/>
    <w:rsid w:val="00240E79"/>
    <w:rsid w:val="00240FC3"/>
    <w:rsid w:val="0024141C"/>
    <w:rsid w:val="00242499"/>
    <w:rsid w:val="002424C5"/>
    <w:rsid w:val="002424DE"/>
    <w:rsid w:val="0024255F"/>
    <w:rsid w:val="002426F0"/>
    <w:rsid w:val="00242793"/>
    <w:rsid w:val="0024285A"/>
    <w:rsid w:val="00242AE1"/>
    <w:rsid w:val="00242B0F"/>
    <w:rsid w:val="00242D62"/>
    <w:rsid w:val="00242DAA"/>
    <w:rsid w:val="00243060"/>
    <w:rsid w:val="0024310F"/>
    <w:rsid w:val="0024391B"/>
    <w:rsid w:val="00243B30"/>
    <w:rsid w:val="00243C6E"/>
    <w:rsid w:val="00243D10"/>
    <w:rsid w:val="00243D22"/>
    <w:rsid w:val="00243E8A"/>
    <w:rsid w:val="00244119"/>
    <w:rsid w:val="002441A8"/>
    <w:rsid w:val="0024449C"/>
    <w:rsid w:val="00244679"/>
    <w:rsid w:val="0024499E"/>
    <w:rsid w:val="0024523A"/>
    <w:rsid w:val="002454A9"/>
    <w:rsid w:val="0024587B"/>
    <w:rsid w:val="00245B39"/>
    <w:rsid w:val="00245B88"/>
    <w:rsid w:val="00245DF3"/>
    <w:rsid w:val="00245EE8"/>
    <w:rsid w:val="002463B9"/>
    <w:rsid w:val="002464F0"/>
    <w:rsid w:val="00246508"/>
    <w:rsid w:val="002467DA"/>
    <w:rsid w:val="00246C6C"/>
    <w:rsid w:val="0024706A"/>
    <w:rsid w:val="002470B5"/>
    <w:rsid w:val="002471AB"/>
    <w:rsid w:val="0024787C"/>
    <w:rsid w:val="0025017E"/>
    <w:rsid w:val="00250347"/>
    <w:rsid w:val="00250542"/>
    <w:rsid w:val="002505E3"/>
    <w:rsid w:val="002508FD"/>
    <w:rsid w:val="002509AF"/>
    <w:rsid w:val="00250BE3"/>
    <w:rsid w:val="00250D40"/>
    <w:rsid w:val="002510B8"/>
    <w:rsid w:val="0025163A"/>
    <w:rsid w:val="00251DD7"/>
    <w:rsid w:val="002522AC"/>
    <w:rsid w:val="0025234D"/>
    <w:rsid w:val="00252CF9"/>
    <w:rsid w:val="00252D8F"/>
    <w:rsid w:val="00252D9B"/>
    <w:rsid w:val="00252E16"/>
    <w:rsid w:val="0025343B"/>
    <w:rsid w:val="0025356B"/>
    <w:rsid w:val="00253720"/>
    <w:rsid w:val="002538E7"/>
    <w:rsid w:val="00253A11"/>
    <w:rsid w:val="0025435C"/>
    <w:rsid w:val="0025445C"/>
    <w:rsid w:val="00254763"/>
    <w:rsid w:val="00254BEA"/>
    <w:rsid w:val="00254C11"/>
    <w:rsid w:val="00254D6E"/>
    <w:rsid w:val="00254FFF"/>
    <w:rsid w:val="00255827"/>
    <w:rsid w:val="00256539"/>
    <w:rsid w:val="00256708"/>
    <w:rsid w:val="002569B6"/>
    <w:rsid w:val="00256AC1"/>
    <w:rsid w:val="00256C21"/>
    <w:rsid w:val="00256CC5"/>
    <w:rsid w:val="00257D83"/>
    <w:rsid w:val="0025CD90"/>
    <w:rsid w:val="00260298"/>
    <w:rsid w:val="002603C2"/>
    <w:rsid w:val="00260928"/>
    <w:rsid w:val="00260AA0"/>
    <w:rsid w:val="00260C71"/>
    <w:rsid w:val="00260C7A"/>
    <w:rsid w:val="00260E3D"/>
    <w:rsid w:val="00260F13"/>
    <w:rsid w:val="00260FFE"/>
    <w:rsid w:val="00261157"/>
    <w:rsid w:val="0026117D"/>
    <w:rsid w:val="0026140C"/>
    <w:rsid w:val="002615A2"/>
    <w:rsid w:val="00261A27"/>
    <w:rsid w:val="00262137"/>
    <w:rsid w:val="0026272B"/>
    <w:rsid w:val="00262C30"/>
    <w:rsid w:val="00262CEC"/>
    <w:rsid w:val="0026345C"/>
    <w:rsid w:val="00263943"/>
    <w:rsid w:val="00263D2F"/>
    <w:rsid w:val="00263F0D"/>
    <w:rsid w:val="00263FD5"/>
    <w:rsid w:val="00263FE9"/>
    <w:rsid w:val="00264303"/>
    <w:rsid w:val="0026450D"/>
    <w:rsid w:val="002645AF"/>
    <w:rsid w:val="00264F87"/>
    <w:rsid w:val="00264FFA"/>
    <w:rsid w:val="002651BE"/>
    <w:rsid w:val="00265289"/>
    <w:rsid w:val="00265299"/>
    <w:rsid w:val="0026594F"/>
    <w:rsid w:val="002659B2"/>
    <w:rsid w:val="00265E84"/>
    <w:rsid w:val="002665A0"/>
    <w:rsid w:val="0026664A"/>
    <w:rsid w:val="00266684"/>
    <w:rsid w:val="00266C43"/>
    <w:rsid w:val="00266CED"/>
    <w:rsid w:val="00267388"/>
    <w:rsid w:val="00267668"/>
    <w:rsid w:val="00267784"/>
    <w:rsid w:val="00267844"/>
    <w:rsid w:val="00267B2A"/>
    <w:rsid w:val="00267C60"/>
    <w:rsid w:val="00267C68"/>
    <w:rsid w:val="00267DF1"/>
    <w:rsid w:val="00267DF9"/>
    <w:rsid w:val="00270193"/>
    <w:rsid w:val="00270211"/>
    <w:rsid w:val="002709CA"/>
    <w:rsid w:val="00270A21"/>
    <w:rsid w:val="00270D29"/>
    <w:rsid w:val="00270DE5"/>
    <w:rsid w:val="00270EBF"/>
    <w:rsid w:val="0027116F"/>
    <w:rsid w:val="00271818"/>
    <w:rsid w:val="00271A0D"/>
    <w:rsid w:val="00271AA0"/>
    <w:rsid w:val="00271B0B"/>
    <w:rsid w:val="002721F1"/>
    <w:rsid w:val="00272569"/>
    <w:rsid w:val="002725B3"/>
    <w:rsid w:val="0027267A"/>
    <w:rsid w:val="00272770"/>
    <w:rsid w:val="002727DC"/>
    <w:rsid w:val="002731BA"/>
    <w:rsid w:val="00273345"/>
    <w:rsid w:val="00273500"/>
    <w:rsid w:val="0027375C"/>
    <w:rsid w:val="00273A27"/>
    <w:rsid w:val="00273B28"/>
    <w:rsid w:val="00273DEC"/>
    <w:rsid w:val="00273EE9"/>
    <w:rsid w:val="002744BB"/>
    <w:rsid w:val="00274892"/>
    <w:rsid w:val="00274B7C"/>
    <w:rsid w:val="00274C5D"/>
    <w:rsid w:val="00274D90"/>
    <w:rsid w:val="00274DE4"/>
    <w:rsid w:val="00274F09"/>
    <w:rsid w:val="00275677"/>
    <w:rsid w:val="00275CD3"/>
    <w:rsid w:val="00275EAA"/>
    <w:rsid w:val="00276152"/>
    <w:rsid w:val="002761D5"/>
    <w:rsid w:val="002761FE"/>
    <w:rsid w:val="0027649E"/>
    <w:rsid w:val="002768FE"/>
    <w:rsid w:val="00276B95"/>
    <w:rsid w:val="002772CF"/>
    <w:rsid w:val="002773B5"/>
    <w:rsid w:val="002773D0"/>
    <w:rsid w:val="0027763D"/>
    <w:rsid w:val="002778BB"/>
    <w:rsid w:val="00277DB0"/>
    <w:rsid w:val="00277DC2"/>
    <w:rsid w:val="00277FBC"/>
    <w:rsid w:val="00280CAB"/>
    <w:rsid w:val="00280CBE"/>
    <w:rsid w:val="00280F43"/>
    <w:rsid w:val="002812D4"/>
    <w:rsid w:val="00281336"/>
    <w:rsid w:val="002816E1"/>
    <w:rsid w:val="00281B82"/>
    <w:rsid w:val="00281C24"/>
    <w:rsid w:val="00281DEF"/>
    <w:rsid w:val="002822FC"/>
    <w:rsid w:val="00282861"/>
    <w:rsid w:val="00282B34"/>
    <w:rsid w:val="00282BF4"/>
    <w:rsid w:val="002831E5"/>
    <w:rsid w:val="00283A1A"/>
    <w:rsid w:val="0028423B"/>
    <w:rsid w:val="002842CA"/>
    <w:rsid w:val="00284373"/>
    <w:rsid w:val="00284424"/>
    <w:rsid w:val="00284692"/>
    <w:rsid w:val="0028547C"/>
    <w:rsid w:val="0028558C"/>
    <w:rsid w:val="0028561C"/>
    <w:rsid w:val="00285DE1"/>
    <w:rsid w:val="00286406"/>
    <w:rsid w:val="0028682B"/>
    <w:rsid w:val="0028700E"/>
    <w:rsid w:val="0028732F"/>
    <w:rsid w:val="0028739B"/>
    <w:rsid w:val="002877A3"/>
    <w:rsid w:val="00287C4A"/>
    <w:rsid w:val="00287E9F"/>
    <w:rsid w:val="00287F83"/>
    <w:rsid w:val="00290519"/>
    <w:rsid w:val="00290DFE"/>
    <w:rsid w:val="00291034"/>
    <w:rsid w:val="0029126E"/>
    <w:rsid w:val="00291917"/>
    <w:rsid w:val="00291CC2"/>
    <w:rsid w:val="00291E61"/>
    <w:rsid w:val="002923AB"/>
    <w:rsid w:val="0029251B"/>
    <w:rsid w:val="00292526"/>
    <w:rsid w:val="002925A5"/>
    <w:rsid w:val="002928A9"/>
    <w:rsid w:val="00292B58"/>
    <w:rsid w:val="00292F6B"/>
    <w:rsid w:val="0029345B"/>
    <w:rsid w:val="002936EC"/>
    <w:rsid w:val="00293740"/>
    <w:rsid w:val="00293F29"/>
    <w:rsid w:val="00293F2F"/>
    <w:rsid w:val="002940AB"/>
    <w:rsid w:val="002940C6"/>
    <w:rsid w:val="002941E9"/>
    <w:rsid w:val="0029421B"/>
    <w:rsid w:val="00294365"/>
    <w:rsid w:val="0029474C"/>
    <w:rsid w:val="00295179"/>
    <w:rsid w:val="002952A0"/>
    <w:rsid w:val="00295413"/>
    <w:rsid w:val="00295447"/>
    <w:rsid w:val="002954D2"/>
    <w:rsid w:val="00295726"/>
    <w:rsid w:val="002958F6"/>
    <w:rsid w:val="0029614B"/>
    <w:rsid w:val="002961C3"/>
    <w:rsid w:val="00296265"/>
    <w:rsid w:val="002962E9"/>
    <w:rsid w:val="00296487"/>
    <w:rsid w:val="00296757"/>
    <w:rsid w:val="002968BA"/>
    <w:rsid w:val="00296909"/>
    <w:rsid w:val="00296BB6"/>
    <w:rsid w:val="00296DF0"/>
    <w:rsid w:val="00297186"/>
    <w:rsid w:val="00297642"/>
    <w:rsid w:val="0029799A"/>
    <w:rsid w:val="00297B07"/>
    <w:rsid w:val="002A0325"/>
    <w:rsid w:val="002A0423"/>
    <w:rsid w:val="002A07ED"/>
    <w:rsid w:val="002A0878"/>
    <w:rsid w:val="002A0971"/>
    <w:rsid w:val="002A0DC5"/>
    <w:rsid w:val="002A10B6"/>
    <w:rsid w:val="002A13B1"/>
    <w:rsid w:val="002A17E2"/>
    <w:rsid w:val="002A184E"/>
    <w:rsid w:val="002A1871"/>
    <w:rsid w:val="002A18AB"/>
    <w:rsid w:val="002A18C9"/>
    <w:rsid w:val="002A1929"/>
    <w:rsid w:val="002A19BE"/>
    <w:rsid w:val="002A21D3"/>
    <w:rsid w:val="002A21E4"/>
    <w:rsid w:val="002A2550"/>
    <w:rsid w:val="002A27EC"/>
    <w:rsid w:val="002A2899"/>
    <w:rsid w:val="002A2BF0"/>
    <w:rsid w:val="002A2E57"/>
    <w:rsid w:val="002A310B"/>
    <w:rsid w:val="002A3609"/>
    <w:rsid w:val="002A39AB"/>
    <w:rsid w:val="002A3FF4"/>
    <w:rsid w:val="002A4657"/>
    <w:rsid w:val="002A46D6"/>
    <w:rsid w:val="002A4893"/>
    <w:rsid w:val="002A4897"/>
    <w:rsid w:val="002A4A1F"/>
    <w:rsid w:val="002A4BC7"/>
    <w:rsid w:val="002A4F03"/>
    <w:rsid w:val="002A4F38"/>
    <w:rsid w:val="002A53A3"/>
    <w:rsid w:val="002A5514"/>
    <w:rsid w:val="002A5672"/>
    <w:rsid w:val="002A59D4"/>
    <w:rsid w:val="002A5B62"/>
    <w:rsid w:val="002A60FB"/>
    <w:rsid w:val="002A68B3"/>
    <w:rsid w:val="002A6B5C"/>
    <w:rsid w:val="002A6D6A"/>
    <w:rsid w:val="002A75B9"/>
    <w:rsid w:val="002A797E"/>
    <w:rsid w:val="002A7A3F"/>
    <w:rsid w:val="002A7CBA"/>
    <w:rsid w:val="002A7D61"/>
    <w:rsid w:val="002B0008"/>
    <w:rsid w:val="002B067B"/>
    <w:rsid w:val="002B06F9"/>
    <w:rsid w:val="002B0706"/>
    <w:rsid w:val="002B08C3"/>
    <w:rsid w:val="002B08EF"/>
    <w:rsid w:val="002B08F6"/>
    <w:rsid w:val="002B0F9F"/>
    <w:rsid w:val="002B1393"/>
    <w:rsid w:val="002B16F7"/>
    <w:rsid w:val="002B179D"/>
    <w:rsid w:val="002B1914"/>
    <w:rsid w:val="002B1E88"/>
    <w:rsid w:val="002B2176"/>
    <w:rsid w:val="002B2233"/>
    <w:rsid w:val="002B223B"/>
    <w:rsid w:val="002B2B72"/>
    <w:rsid w:val="002B2C84"/>
    <w:rsid w:val="002B2F1D"/>
    <w:rsid w:val="002B2FC9"/>
    <w:rsid w:val="002B346B"/>
    <w:rsid w:val="002B35ED"/>
    <w:rsid w:val="002B3702"/>
    <w:rsid w:val="002B3B30"/>
    <w:rsid w:val="002B3FE4"/>
    <w:rsid w:val="002B4184"/>
    <w:rsid w:val="002B41AC"/>
    <w:rsid w:val="002B41AE"/>
    <w:rsid w:val="002B45B3"/>
    <w:rsid w:val="002B4626"/>
    <w:rsid w:val="002B5109"/>
    <w:rsid w:val="002B518C"/>
    <w:rsid w:val="002B55CC"/>
    <w:rsid w:val="002B5D4F"/>
    <w:rsid w:val="002B5D5B"/>
    <w:rsid w:val="002B5F5F"/>
    <w:rsid w:val="002B60EE"/>
    <w:rsid w:val="002B6A25"/>
    <w:rsid w:val="002B6B3A"/>
    <w:rsid w:val="002B6C7A"/>
    <w:rsid w:val="002B6D64"/>
    <w:rsid w:val="002B70C3"/>
    <w:rsid w:val="002B7216"/>
    <w:rsid w:val="002B753E"/>
    <w:rsid w:val="002B7727"/>
    <w:rsid w:val="002B7EB2"/>
    <w:rsid w:val="002BF4D8"/>
    <w:rsid w:val="002C0048"/>
    <w:rsid w:val="002C0063"/>
    <w:rsid w:val="002C051F"/>
    <w:rsid w:val="002C0CF9"/>
    <w:rsid w:val="002C1097"/>
    <w:rsid w:val="002C10FC"/>
    <w:rsid w:val="002C1291"/>
    <w:rsid w:val="002C1348"/>
    <w:rsid w:val="002C18B5"/>
    <w:rsid w:val="002C1B52"/>
    <w:rsid w:val="002C2125"/>
    <w:rsid w:val="002C2240"/>
    <w:rsid w:val="002C2272"/>
    <w:rsid w:val="002C23FE"/>
    <w:rsid w:val="002C24B7"/>
    <w:rsid w:val="002C25E1"/>
    <w:rsid w:val="002C2668"/>
    <w:rsid w:val="002C2995"/>
    <w:rsid w:val="002C2A74"/>
    <w:rsid w:val="002C2CA8"/>
    <w:rsid w:val="002C2D80"/>
    <w:rsid w:val="002C30E3"/>
    <w:rsid w:val="002C3515"/>
    <w:rsid w:val="002C35CB"/>
    <w:rsid w:val="002C362B"/>
    <w:rsid w:val="002C38C2"/>
    <w:rsid w:val="002C3B66"/>
    <w:rsid w:val="002C3DC1"/>
    <w:rsid w:val="002C42D1"/>
    <w:rsid w:val="002C43D2"/>
    <w:rsid w:val="002C4583"/>
    <w:rsid w:val="002C45B4"/>
    <w:rsid w:val="002C489B"/>
    <w:rsid w:val="002C49AE"/>
    <w:rsid w:val="002C4A9A"/>
    <w:rsid w:val="002C4B78"/>
    <w:rsid w:val="002C4C1C"/>
    <w:rsid w:val="002C50F9"/>
    <w:rsid w:val="002C517A"/>
    <w:rsid w:val="002C54CC"/>
    <w:rsid w:val="002C5582"/>
    <w:rsid w:val="002C57A8"/>
    <w:rsid w:val="002C5AB2"/>
    <w:rsid w:val="002C5AEA"/>
    <w:rsid w:val="002C63A8"/>
    <w:rsid w:val="002C671E"/>
    <w:rsid w:val="002C678C"/>
    <w:rsid w:val="002C699C"/>
    <w:rsid w:val="002C69A8"/>
    <w:rsid w:val="002C6C04"/>
    <w:rsid w:val="002C6E3A"/>
    <w:rsid w:val="002C7963"/>
    <w:rsid w:val="002D0268"/>
    <w:rsid w:val="002D0ABD"/>
    <w:rsid w:val="002D0AE8"/>
    <w:rsid w:val="002D0B13"/>
    <w:rsid w:val="002D0E18"/>
    <w:rsid w:val="002D0EC1"/>
    <w:rsid w:val="002D1064"/>
    <w:rsid w:val="002D109F"/>
    <w:rsid w:val="002D136F"/>
    <w:rsid w:val="002D15E5"/>
    <w:rsid w:val="002D1694"/>
    <w:rsid w:val="002D1A51"/>
    <w:rsid w:val="002D2389"/>
    <w:rsid w:val="002D23A0"/>
    <w:rsid w:val="002D2549"/>
    <w:rsid w:val="002D27EF"/>
    <w:rsid w:val="002D2882"/>
    <w:rsid w:val="002D28F8"/>
    <w:rsid w:val="002D2A92"/>
    <w:rsid w:val="002D31FE"/>
    <w:rsid w:val="002D33CC"/>
    <w:rsid w:val="002D37D6"/>
    <w:rsid w:val="002D39A3"/>
    <w:rsid w:val="002D3D4B"/>
    <w:rsid w:val="002D4197"/>
    <w:rsid w:val="002D4388"/>
    <w:rsid w:val="002D4569"/>
    <w:rsid w:val="002D46BF"/>
    <w:rsid w:val="002D497A"/>
    <w:rsid w:val="002D4F15"/>
    <w:rsid w:val="002D4FE9"/>
    <w:rsid w:val="002D56F1"/>
    <w:rsid w:val="002D57B4"/>
    <w:rsid w:val="002D59D7"/>
    <w:rsid w:val="002D5C6F"/>
    <w:rsid w:val="002D6096"/>
    <w:rsid w:val="002D61E8"/>
    <w:rsid w:val="002D6479"/>
    <w:rsid w:val="002D653B"/>
    <w:rsid w:val="002D67AD"/>
    <w:rsid w:val="002D694A"/>
    <w:rsid w:val="002D6AD7"/>
    <w:rsid w:val="002D6DAA"/>
    <w:rsid w:val="002D6E01"/>
    <w:rsid w:val="002D6FEE"/>
    <w:rsid w:val="002D7005"/>
    <w:rsid w:val="002D70E1"/>
    <w:rsid w:val="002D72D9"/>
    <w:rsid w:val="002D7659"/>
    <w:rsid w:val="002D79C7"/>
    <w:rsid w:val="002D7D9F"/>
    <w:rsid w:val="002D7EEC"/>
    <w:rsid w:val="002E06D0"/>
    <w:rsid w:val="002E06EA"/>
    <w:rsid w:val="002E0702"/>
    <w:rsid w:val="002E08D2"/>
    <w:rsid w:val="002E0A3D"/>
    <w:rsid w:val="002E0D3B"/>
    <w:rsid w:val="002E0E7E"/>
    <w:rsid w:val="002E0EC6"/>
    <w:rsid w:val="002E1190"/>
    <w:rsid w:val="002E1549"/>
    <w:rsid w:val="002E1B26"/>
    <w:rsid w:val="002E1BCD"/>
    <w:rsid w:val="002E1E70"/>
    <w:rsid w:val="002E2077"/>
    <w:rsid w:val="002E23EC"/>
    <w:rsid w:val="002E24AC"/>
    <w:rsid w:val="002E2569"/>
    <w:rsid w:val="002E25A1"/>
    <w:rsid w:val="002E2A31"/>
    <w:rsid w:val="002E2D0F"/>
    <w:rsid w:val="002E2F6E"/>
    <w:rsid w:val="002E3002"/>
    <w:rsid w:val="002E331C"/>
    <w:rsid w:val="002E36AA"/>
    <w:rsid w:val="002E3962"/>
    <w:rsid w:val="002E39CE"/>
    <w:rsid w:val="002E3D77"/>
    <w:rsid w:val="002E4097"/>
    <w:rsid w:val="002E4682"/>
    <w:rsid w:val="002E492F"/>
    <w:rsid w:val="002E4ACC"/>
    <w:rsid w:val="002E4D84"/>
    <w:rsid w:val="002E4F23"/>
    <w:rsid w:val="002E5285"/>
    <w:rsid w:val="002E53E6"/>
    <w:rsid w:val="002E5AC1"/>
    <w:rsid w:val="002E5DCE"/>
    <w:rsid w:val="002E60FF"/>
    <w:rsid w:val="002E6244"/>
    <w:rsid w:val="002E6393"/>
    <w:rsid w:val="002E6768"/>
    <w:rsid w:val="002E6B44"/>
    <w:rsid w:val="002E6E79"/>
    <w:rsid w:val="002E72CF"/>
    <w:rsid w:val="002E746B"/>
    <w:rsid w:val="002E7656"/>
    <w:rsid w:val="002E76E4"/>
    <w:rsid w:val="002E7BCA"/>
    <w:rsid w:val="002E7DD3"/>
    <w:rsid w:val="002F0139"/>
    <w:rsid w:val="002F015B"/>
    <w:rsid w:val="002F0678"/>
    <w:rsid w:val="002F14D6"/>
    <w:rsid w:val="002F1555"/>
    <w:rsid w:val="002F1CE0"/>
    <w:rsid w:val="002F1DC5"/>
    <w:rsid w:val="002F2389"/>
    <w:rsid w:val="002F26A0"/>
    <w:rsid w:val="002F26AF"/>
    <w:rsid w:val="002F276F"/>
    <w:rsid w:val="002F37B0"/>
    <w:rsid w:val="002F3835"/>
    <w:rsid w:val="002F3A87"/>
    <w:rsid w:val="002F3E7B"/>
    <w:rsid w:val="002F3F91"/>
    <w:rsid w:val="002F4632"/>
    <w:rsid w:val="002F46AD"/>
    <w:rsid w:val="002F4BDC"/>
    <w:rsid w:val="002F5165"/>
    <w:rsid w:val="002F51E1"/>
    <w:rsid w:val="002F53B8"/>
    <w:rsid w:val="002F5669"/>
    <w:rsid w:val="002F5A99"/>
    <w:rsid w:val="002F5B9C"/>
    <w:rsid w:val="002F5D31"/>
    <w:rsid w:val="002F601C"/>
    <w:rsid w:val="002F60BB"/>
    <w:rsid w:val="002F622B"/>
    <w:rsid w:val="002F65BC"/>
    <w:rsid w:val="002F65CB"/>
    <w:rsid w:val="002F6ACE"/>
    <w:rsid w:val="002F6B87"/>
    <w:rsid w:val="002F6BE6"/>
    <w:rsid w:val="002F6FB2"/>
    <w:rsid w:val="002F70A7"/>
    <w:rsid w:val="002F719E"/>
    <w:rsid w:val="002F7453"/>
    <w:rsid w:val="002F78EB"/>
    <w:rsid w:val="002F7B5C"/>
    <w:rsid w:val="002F7BF1"/>
    <w:rsid w:val="002F7C34"/>
    <w:rsid w:val="002F7D2A"/>
    <w:rsid w:val="002F7F43"/>
    <w:rsid w:val="0030025A"/>
    <w:rsid w:val="00300284"/>
    <w:rsid w:val="0030049E"/>
    <w:rsid w:val="00300529"/>
    <w:rsid w:val="00301622"/>
    <w:rsid w:val="00301CBF"/>
    <w:rsid w:val="00301CC9"/>
    <w:rsid w:val="00301E2B"/>
    <w:rsid w:val="003021D6"/>
    <w:rsid w:val="00302369"/>
    <w:rsid w:val="0030275E"/>
    <w:rsid w:val="003027D1"/>
    <w:rsid w:val="00302E9F"/>
    <w:rsid w:val="003040DF"/>
    <w:rsid w:val="003045F2"/>
    <w:rsid w:val="00304616"/>
    <w:rsid w:val="00304738"/>
    <w:rsid w:val="003047A3"/>
    <w:rsid w:val="003051DF"/>
    <w:rsid w:val="003051E4"/>
    <w:rsid w:val="003057BF"/>
    <w:rsid w:val="00305ADE"/>
    <w:rsid w:val="00305FBB"/>
    <w:rsid w:val="003065D5"/>
    <w:rsid w:val="00306CD4"/>
    <w:rsid w:val="00306DC7"/>
    <w:rsid w:val="00306E7A"/>
    <w:rsid w:val="00307136"/>
    <w:rsid w:val="00307144"/>
    <w:rsid w:val="00307205"/>
    <w:rsid w:val="0030738A"/>
    <w:rsid w:val="0030747B"/>
    <w:rsid w:val="00307B3D"/>
    <w:rsid w:val="00307CC4"/>
    <w:rsid w:val="00310047"/>
    <w:rsid w:val="0031011F"/>
    <w:rsid w:val="00310754"/>
    <w:rsid w:val="00310B26"/>
    <w:rsid w:val="00310D3C"/>
    <w:rsid w:val="00310EA9"/>
    <w:rsid w:val="00310F4E"/>
    <w:rsid w:val="0031123C"/>
    <w:rsid w:val="00311376"/>
    <w:rsid w:val="00311558"/>
    <w:rsid w:val="003116CF"/>
    <w:rsid w:val="0031175C"/>
    <w:rsid w:val="00311B41"/>
    <w:rsid w:val="00312153"/>
    <w:rsid w:val="003125EF"/>
    <w:rsid w:val="00313339"/>
    <w:rsid w:val="003133C6"/>
    <w:rsid w:val="00313489"/>
    <w:rsid w:val="003134D9"/>
    <w:rsid w:val="003138DE"/>
    <w:rsid w:val="00313EB0"/>
    <w:rsid w:val="00313FC5"/>
    <w:rsid w:val="0031414F"/>
    <w:rsid w:val="0031419E"/>
    <w:rsid w:val="0031428A"/>
    <w:rsid w:val="003142D2"/>
    <w:rsid w:val="00314A55"/>
    <w:rsid w:val="00314A6A"/>
    <w:rsid w:val="003152F9"/>
    <w:rsid w:val="003152FC"/>
    <w:rsid w:val="0031547B"/>
    <w:rsid w:val="00315EE4"/>
    <w:rsid w:val="0031635E"/>
    <w:rsid w:val="0031673D"/>
    <w:rsid w:val="00316784"/>
    <w:rsid w:val="0031678D"/>
    <w:rsid w:val="003169CB"/>
    <w:rsid w:val="00316BFE"/>
    <w:rsid w:val="00317A41"/>
    <w:rsid w:val="00320997"/>
    <w:rsid w:val="003213E1"/>
    <w:rsid w:val="0032142E"/>
    <w:rsid w:val="0032196D"/>
    <w:rsid w:val="00321AD0"/>
    <w:rsid w:val="00321CFB"/>
    <w:rsid w:val="00321E11"/>
    <w:rsid w:val="00321F68"/>
    <w:rsid w:val="003220C1"/>
    <w:rsid w:val="003221EC"/>
    <w:rsid w:val="00322A36"/>
    <w:rsid w:val="00322AAF"/>
    <w:rsid w:val="003233CF"/>
    <w:rsid w:val="00323889"/>
    <w:rsid w:val="00323A1B"/>
    <w:rsid w:val="00324246"/>
    <w:rsid w:val="00324621"/>
    <w:rsid w:val="00324951"/>
    <w:rsid w:val="0032497E"/>
    <w:rsid w:val="00324F64"/>
    <w:rsid w:val="00325188"/>
    <w:rsid w:val="003255CE"/>
    <w:rsid w:val="00325D87"/>
    <w:rsid w:val="003263D3"/>
    <w:rsid w:val="003265B9"/>
    <w:rsid w:val="0032663C"/>
    <w:rsid w:val="003267BE"/>
    <w:rsid w:val="00326A6B"/>
    <w:rsid w:val="00326CC1"/>
    <w:rsid w:val="0032707E"/>
    <w:rsid w:val="00327B37"/>
    <w:rsid w:val="00327D7F"/>
    <w:rsid w:val="00327E42"/>
    <w:rsid w:val="00330617"/>
    <w:rsid w:val="00330637"/>
    <w:rsid w:val="0033099D"/>
    <w:rsid w:val="00330A09"/>
    <w:rsid w:val="00330A17"/>
    <w:rsid w:val="00330E6F"/>
    <w:rsid w:val="0033124F"/>
    <w:rsid w:val="0033136B"/>
    <w:rsid w:val="003315BB"/>
    <w:rsid w:val="00331658"/>
    <w:rsid w:val="003321BC"/>
    <w:rsid w:val="003322E6"/>
    <w:rsid w:val="00332618"/>
    <w:rsid w:val="00332A6F"/>
    <w:rsid w:val="00332AA4"/>
    <w:rsid w:val="00332D11"/>
    <w:rsid w:val="00333161"/>
    <w:rsid w:val="00333969"/>
    <w:rsid w:val="00333FA2"/>
    <w:rsid w:val="00334274"/>
    <w:rsid w:val="00334500"/>
    <w:rsid w:val="00334882"/>
    <w:rsid w:val="00334F64"/>
    <w:rsid w:val="00335409"/>
    <w:rsid w:val="003354A2"/>
    <w:rsid w:val="00335986"/>
    <w:rsid w:val="003359DE"/>
    <w:rsid w:val="00335DD4"/>
    <w:rsid w:val="00335EB3"/>
    <w:rsid w:val="0033652B"/>
    <w:rsid w:val="00336667"/>
    <w:rsid w:val="0033680E"/>
    <w:rsid w:val="0033690F"/>
    <w:rsid w:val="00337033"/>
    <w:rsid w:val="003372FC"/>
    <w:rsid w:val="00337415"/>
    <w:rsid w:val="00340034"/>
    <w:rsid w:val="003403FE"/>
    <w:rsid w:val="0034061B"/>
    <w:rsid w:val="00340D79"/>
    <w:rsid w:val="00341168"/>
    <w:rsid w:val="003415C8"/>
    <w:rsid w:val="00342040"/>
    <w:rsid w:val="003420CB"/>
    <w:rsid w:val="00342306"/>
    <w:rsid w:val="00342C14"/>
    <w:rsid w:val="003433BB"/>
    <w:rsid w:val="0034343B"/>
    <w:rsid w:val="003434E1"/>
    <w:rsid w:val="003438C1"/>
    <w:rsid w:val="003438F9"/>
    <w:rsid w:val="00343FCC"/>
    <w:rsid w:val="003440E7"/>
    <w:rsid w:val="0034454C"/>
    <w:rsid w:val="00344676"/>
    <w:rsid w:val="003449E9"/>
    <w:rsid w:val="00344BCA"/>
    <w:rsid w:val="003457B1"/>
    <w:rsid w:val="00345C15"/>
    <w:rsid w:val="0034611B"/>
    <w:rsid w:val="00346219"/>
    <w:rsid w:val="00346538"/>
    <w:rsid w:val="00347080"/>
    <w:rsid w:val="00347271"/>
    <w:rsid w:val="00347960"/>
    <w:rsid w:val="00347F66"/>
    <w:rsid w:val="00348317"/>
    <w:rsid w:val="0035005B"/>
    <w:rsid w:val="003505A9"/>
    <w:rsid w:val="003506D9"/>
    <w:rsid w:val="0035071B"/>
    <w:rsid w:val="00350AE9"/>
    <w:rsid w:val="00350BC6"/>
    <w:rsid w:val="00350D15"/>
    <w:rsid w:val="003510F5"/>
    <w:rsid w:val="003511D4"/>
    <w:rsid w:val="003514F0"/>
    <w:rsid w:val="00351520"/>
    <w:rsid w:val="00351782"/>
    <w:rsid w:val="00351A08"/>
    <w:rsid w:val="00351B12"/>
    <w:rsid w:val="00351CA1"/>
    <w:rsid w:val="0035236E"/>
    <w:rsid w:val="003526A4"/>
    <w:rsid w:val="003526F5"/>
    <w:rsid w:val="00352E97"/>
    <w:rsid w:val="00352EFD"/>
    <w:rsid w:val="00352FF9"/>
    <w:rsid w:val="003532C8"/>
    <w:rsid w:val="003535AB"/>
    <w:rsid w:val="003535BA"/>
    <w:rsid w:val="00353915"/>
    <w:rsid w:val="0035391A"/>
    <w:rsid w:val="00353D51"/>
    <w:rsid w:val="00353F1B"/>
    <w:rsid w:val="00354011"/>
    <w:rsid w:val="003540BF"/>
    <w:rsid w:val="00354200"/>
    <w:rsid w:val="00354236"/>
    <w:rsid w:val="00354BD1"/>
    <w:rsid w:val="00354C40"/>
    <w:rsid w:val="00354E06"/>
    <w:rsid w:val="00355246"/>
    <w:rsid w:val="003555DC"/>
    <w:rsid w:val="00355626"/>
    <w:rsid w:val="00355822"/>
    <w:rsid w:val="00355A6A"/>
    <w:rsid w:val="00355BCD"/>
    <w:rsid w:val="0035629A"/>
    <w:rsid w:val="003566D0"/>
    <w:rsid w:val="00356A9E"/>
    <w:rsid w:val="00356C1E"/>
    <w:rsid w:val="00356C59"/>
    <w:rsid w:val="00357787"/>
    <w:rsid w:val="00357BE9"/>
    <w:rsid w:val="003602A4"/>
    <w:rsid w:val="00361106"/>
    <w:rsid w:val="003618DF"/>
    <w:rsid w:val="00361C73"/>
    <w:rsid w:val="00361E15"/>
    <w:rsid w:val="00361E18"/>
    <w:rsid w:val="00361FF9"/>
    <w:rsid w:val="00362587"/>
    <w:rsid w:val="00362638"/>
    <w:rsid w:val="003629F6"/>
    <w:rsid w:val="00362B31"/>
    <w:rsid w:val="00362B9D"/>
    <w:rsid w:val="00362F76"/>
    <w:rsid w:val="00363905"/>
    <w:rsid w:val="00363A7B"/>
    <w:rsid w:val="0036480B"/>
    <w:rsid w:val="003648FA"/>
    <w:rsid w:val="00364907"/>
    <w:rsid w:val="0036490E"/>
    <w:rsid w:val="003649A9"/>
    <w:rsid w:val="00364ABC"/>
    <w:rsid w:val="00365584"/>
    <w:rsid w:val="003658D4"/>
    <w:rsid w:val="00365C15"/>
    <w:rsid w:val="00365EED"/>
    <w:rsid w:val="003664A3"/>
    <w:rsid w:val="003665D3"/>
    <w:rsid w:val="00366B2F"/>
    <w:rsid w:val="00366B3F"/>
    <w:rsid w:val="00366C84"/>
    <w:rsid w:val="00366E2A"/>
    <w:rsid w:val="00366F0C"/>
    <w:rsid w:val="00366FDF"/>
    <w:rsid w:val="003675A8"/>
    <w:rsid w:val="003678A0"/>
    <w:rsid w:val="0036790B"/>
    <w:rsid w:val="0036793F"/>
    <w:rsid w:val="00367AD7"/>
    <w:rsid w:val="00367DAA"/>
    <w:rsid w:val="0036C909"/>
    <w:rsid w:val="003705DD"/>
    <w:rsid w:val="0037062E"/>
    <w:rsid w:val="00370698"/>
    <w:rsid w:val="00370BBA"/>
    <w:rsid w:val="00370DE4"/>
    <w:rsid w:val="00370F20"/>
    <w:rsid w:val="0037110A"/>
    <w:rsid w:val="003711E8"/>
    <w:rsid w:val="003712FC"/>
    <w:rsid w:val="00371324"/>
    <w:rsid w:val="003714C5"/>
    <w:rsid w:val="003715C3"/>
    <w:rsid w:val="00371B6C"/>
    <w:rsid w:val="00372012"/>
    <w:rsid w:val="00372230"/>
    <w:rsid w:val="003723A6"/>
    <w:rsid w:val="00372556"/>
    <w:rsid w:val="00372D99"/>
    <w:rsid w:val="00372E68"/>
    <w:rsid w:val="00372F63"/>
    <w:rsid w:val="00373868"/>
    <w:rsid w:val="00373BFF"/>
    <w:rsid w:val="00373D3B"/>
    <w:rsid w:val="00374041"/>
    <w:rsid w:val="0037415A"/>
    <w:rsid w:val="003746E7"/>
    <w:rsid w:val="00374869"/>
    <w:rsid w:val="00374C70"/>
    <w:rsid w:val="00374D4D"/>
    <w:rsid w:val="00375094"/>
    <w:rsid w:val="003751B2"/>
    <w:rsid w:val="0037578A"/>
    <w:rsid w:val="00375880"/>
    <w:rsid w:val="00375908"/>
    <w:rsid w:val="00375990"/>
    <w:rsid w:val="0037601A"/>
    <w:rsid w:val="00376330"/>
    <w:rsid w:val="00376365"/>
    <w:rsid w:val="00376384"/>
    <w:rsid w:val="00376409"/>
    <w:rsid w:val="003764CD"/>
    <w:rsid w:val="003768C6"/>
    <w:rsid w:val="00376AE7"/>
    <w:rsid w:val="003771AE"/>
    <w:rsid w:val="00377627"/>
    <w:rsid w:val="00377A12"/>
    <w:rsid w:val="0038029E"/>
    <w:rsid w:val="00380714"/>
    <w:rsid w:val="00380862"/>
    <w:rsid w:val="003808DC"/>
    <w:rsid w:val="00380A0E"/>
    <w:rsid w:val="00380C8E"/>
    <w:rsid w:val="003810C0"/>
    <w:rsid w:val="00381303"/>
    <w:rsid w:val="00381565"/>
    <w:rsid w:val="00381585"/>
    <w:rsid w:val="003815BA"/>
    <w:rsid w:val="003816E6"/>
    <w:rsid w:val="003816E8"/>
    <w:rsid w:val="00381FEA"/>
    <w:rsid w:val="00382753"/>
    <w:rsid w:val="00382ECC"/>
    <w:rsid w:val="003833CB"/>
    <w:rsid w:val="003836BA"/>
    <w:rsid w:val="00383ACE"/>
    <w:rsid w:val="00383C36"/>
    <w:rsid w:val="00383F5F"/>
    <w:rsid w:val="00384020"/>
    <w:rsid w:val="003842DB"/>
    <w:rsid w:val="003846BD"/>
    <w:rsid w:val="00384793"/>
    <w:rsid w:val="003847A1"/>
    <w:rsid w:val="003847B0"/>
    <w:rsid w:val="00384BF0"/>
    <w:rsid w:val="00384C57"/>
    <w:rsid w:val="00385233"/>
    <w:rsid w:val="00386202"/>
    <w:rsid w:val="00386550"/>
    <w:rsid w:val="003868A5"/>
    <w:rsid w:val="003868AD"/>
    <w:rsid w:val="0038698F"/>
    <w:rsid w:val="00386A09"/>
    <w:rsid w:val="00386ADD"/>
    <w:rsid w:val="0038719B"/>
    <w:rsid w:val="00387586"/>
    <w:rsid w:val="003875B1"/>
    <w:rsid w:val="003876C7"/>
    <w:rsid w:val="0039007B"/>
    <w:rsid w:val="003902AD"/>
    <w:rsid w:val="0039041C"/>
    <w:rsid w:val="0039042E"/>
    <w:rsid w:val="003905A8"/>
    <w:rsid w:val="003906EB"/>
    <w:rsid w:val="003908FB"/>
    <w:rsid w:val="00390C89"/>
    <w:rsid w:val="0039127D"/>
    <w:rsid w:val="00391BE1"/>
    <w:rsid w:val="00391C03"/>
    <w:rsid w:val="00391D76"/>
    <w:rsid w:val="003920BB"/>
    <w:rsid w:val="00392122"/>
    <w:rsid w:val="00392364"/>
    <w:rsid w:val="003924FB"/>
    <w:rsid w:val="00392611"/>
    <w:rsid w:val="0039267B"/>
    <w:rsid w:val="003927CA"/>
    <w:rsid w:val="003928B3"/>
    <w:rsid w:val="00392994"/>
    <w:rsid w:val="00392CA4"/>
    <w:rsid w:val="00393465"/>
    <w:rsid w:val="003935F8"/>
    <w:rsid w:val="0039361C"/>
    <w:rsid w:val="0039370E"/>
    <w:rsid w:val="003937AA"/>
    <w:rsid w:val="003937DA"/>
    <w:rsid w:val="003937DF"/>
    <w:rsid w:val="00393902"/>
    <w:rsid w:val="00393C96"/>
    <w:rsid w:val="00393CCF"/>
    <w:rsid w:val="00393E4E"/>
    <w:rsid w:val="00393EB4"/>
    <w:rsid w:val="0039422F"/>
    <w:rsid w:val="003944DE"/>
    <w:rsid w:val="003949D9"/>
    <w:rsid w:val="00394C4A"/>
    <w:rsid w:val="003952FC"/>
    <w:rsid w:val="00395FDF"/>
    <w:rsid w:val="0039600A"/>
    <w:rsid w:val="00396073"/>
    <w:rsid w:val="00396398"/>
    <w:rsid w:val="0039649B"/>
    <w:rsid w:val="0039664A"/>
    <w:rsid w:val="003968C8"/>
    <w:rsid w:val="00396953"/>
    <w:rsid w:val="00396DF6"/>
    <w:rsid w:val="00396FDD"/>
    <w:rsid w:val="0039750F"/>
    <w:rsid w:val="0039789D"/>
    <w:rsid w:val="003A0541"/>
    <w:rsid w:val="003A093D"/>
    <w:rsid w:val="003A0AC1"/>
    <w:rsid w:val="003A0CC3"/>
    <w:rsid w:val="003A0D81"/>
    <w:rsid w:val="003A15DE"/>
    <w:rsid w:val="003A16F0"/>
    <w:rsid w:val="003A1801"/>
    <w:rsid w:val="003A1B51"/>
    <w:rsid w:val="003A2104"/>
    <w:rsid w:val="003A219B"/>
    <w:rsid w:val="003A276B"/>
    <w:rsid w:val="003A27D8"/>
    <w:rsid w:val="003A2C27"/>
    <w:rsid w:val="003A2E93"/>
    <w:rsid w:val="003A3605"/>
    <w:rsid w:val="003A3626"/>
    <w:rsid w:val="003A390C"/>
    <w:rsid w:val="003A3BB6"/>
    <w:rsid w:val="003A3CEB"/>
    <w:rsid w:val="003A40DB"/>
    <w:rsid w:val="003A42AA"/>
    <w:rsid w:val="003A42C5"/>
    <w:rsid w:val="003A487D"/>
    <w:rsid w:val="003A48AB"/>
    <w:rsid w:val="003A48D5"/>
    <w:rsid w:val="003A491B"/>
    <w:rsid w:val="003A4B98"/>
    <w:rsid w:val="003A4C75"/>
    <w:rsid w:val="003A4D4A"/>
    <w:rsid w:val="003A4ED8"/>
    <w:rsid w:val="003A52A6"/>
    <w:rsid w:val="003A5586"/>
    <w:rsid w:val="003A5841"/>
    <w:rsid w:val="003A5884"/>
    <w:rsid w:val="003A589D"/>
    <w:rsid w:val="003A5BE9"/>
    <w:rsid w:val="003A5DE7"/>
    <w:rsid w:val="003A6238"/>
    <w:rsid w:val="003A6290"/>
    <w:rsid w:val="003A6294"/>
    <w:rsid w:val="003A6427"/>
    <w:rsid w:val="003A663C"/>
    <w:rsid w:val="003A66EA"/>
    <w:rsid w:val="003A67D4"/>
    <w:rsid w:val="003A6904"/>
    <w:rsid w:val="003A69F7"/>
    <w:rsid w:val="003A6AE5"/>
    <w:rsid w:val="003A6CEC"/>
    <w:rsid w:val="003A78F1"/>
    <w:rsid w:val="003A7944"/>
    <w:rsid w:val="003A7967"/>
    <w:rsid w:val="003A7CF1"/>
    <w:rsid w:val="003A7D0A"/>
    <w:rsid w:val="003A7DEF"/>
    <w:rsid w:val="003A7FE6"/>
    <w:rsid w:val="003B0077"/>
    <w:rsid w:val="003B0089"/>
    <w:rsid w:val="003B013C"/>
    <w:rsid w:val="003B0281"/>
    <w:rsid w:val="003B039B"/>
    <w:rsid w:val="003B03D4"/>
    <w:rsid w:val="003B056A"/>
    <w:rsid w:val="003B0CD5"/>
    <w:rsid w:val="003B0CF3"/>
    <w:rsid w:val="003B1096"/>
    <w:rsid w:val="003B1300"/>
    <w:rsid w:val="003B1426"/>
    <w:rsid w:val="003B15AD"/>
    <w:rsid w:val="003B16AF"/>
    <w:rsid w:val="003B179A"/>
    <w:rsid w:val="003B1C92"/>
    <w:rsid w:val="003B1F65"/>
    <w:rsid w:val="003B1FC8"/>
    <w:rsid w:val="003B1FF9"/>
    <w:rsid w:val="003B2600"/>
    <w:rsid w:val="003B2D44"/>
    <w:rsid w:val="003B2F00"/>
    <w:rsid w:val="003B328F"/>
    <w:rsid w:val="003B33A9"/>
    <w:rsid w:val="003B37BC"/>
    <w:rsid w:val="003B37F8"/>
    <w:rsid w:val="003B389C"/>
    <w:rsid w:val="003B39C0"/>
    <w:rsid w:val="003B3D2E"/>
    <w:rsid w:val="003B4530"/>
    <w:rsid w:val="003B4813"/>
    <w:rsid w:val="003B497B"/>
    <w:rsid w:val="003B4B35"/>
    <w:rsid w:val="003B4DD1"/>
    <w:rsid w:val="003B5169"/>
    <w:rsid w:val="003B554F"/>
    <w:rsid w:val="003B5615"/>
    <w:rsid w:val="003B5AFA"/>
    <w:rsid w:val="003B5D6C"/>
    <w:rsid w:val="003B607B"/>
    <w:rsid w:val="003B6112"/>
    <w:rsid w:val="003B6315"/>
    <w:rsid w:val="003B67B4"/>
    <w:rsid w:val="003B67E0"/>
    <w:rsid w:val="003B694A"/>
    <w:rsid w:val="003B6BBB"/>
    <w:rsid w:val="003B6BE9"/>
    <w:rsid w:val="003B6F46"/>
    <w:rsid w:val="003B6F69"/>
    <w:rsid w:val="003B727A"/>
    <w:rsid w:val="003B7AD9"/>
    <w:rsid w:val="003B7D3A"/>
    <w:rsid w:val="003B7D53"/>
    <w:rsid w:val="003C0225"/>
    <w:rsid w:val="003C0230"/>
    <w:rsid w:val="003C0AE0"/>
    <w:rsid w:val="003C0AF4"/>
    <w:rsid w:val="003C0C39"/>
    <w:rsid w:val="003C13E4"/>
    <w:rsid w:val="003C14DC"/>
    <w:rsid w:val="003C158D"/>
    <w:rsid w:val="003C1697"/>
    <w:rsid w:val="003C1A04"/>
    <w:rsid w:val="003C1CB1"/>
    <w:rsid w:val="003C1F5D"/>
    <w:rsid w:val="003C1F84"/>
    <w:rsid w:val="003C1F9F"/>
    <w:rsid w:val="003C2064"/>
    <w:rsid w:val="003C256A"/>
    <w:rsid w:val="003C2AE8"/>
    <w:rsid w:val="003C2B6F"/>
    <w:rsid w:val="003C3448"/>
    <w:rsid w:val="003C3596"/>
    <w:rsid w:val="003C3686"/>
    <w:rsid w:val="003C38E1"/>
    <w:rsid w:val="003C3D52"/>
    <w:rsid w:val="003C3FD0"/>
    <w:rsid w:val="003C4105"/>
    <w:rsid w:val="003C450C"/>
    <w:rsid w:val="003C4748"/>
    <w:rsid w:val="003C4C76"/>
    <w:rsid w:val="003C54ED"/>
    <w:rsid w:val="003C58C3"/>
    <w:rsid w:val="003C5900"/>
    <w:rsid w:val="003C5FD7"/>
    <w:rsid w:val="003C65A6"/>
    <w:rsid w:val="003C6704"/>
    <w:rsid w:val="003C67C4"/>
    <w:rsid w:val="003C6B0C"/>
    <w:rsid w:val="003C6C99"/>
    <w:rsid w:val="003C7193"/>
    <w:rsid w:val="003C748C"/>
    <w:rsid w:val="003C78A6"/>
    <w:rsid w:val="003C7C1A"/>
    <w:rsid w:val="003C7F39"/>
    <w:rsid w:val="003C7F4F"/>
    <w:rsid w:val="003C7FE2"/>
    <w:rsid w:val="003D0008"/>
    <w:rsid w:val="003D01BF"/>
    <w:rsid w:val="003D0517"/>
    <w:rsid w:val="003D08AC"/>
    <w:rsid w:val="003D0C14"/>
    <w:rsid w:val="003D0C22"/>
    <w:rsid w:val="003D0F77"/>
    <w:rsid w:val="003D129A"/>
    <w:rsid w:val="003D12F5"/>
    <w:rsid w:val="003D16A7"/>
    <w:rsid w:val="003D17F5"/>
    <w:rsid w:val="003D18D9"/>
    <w:rsid w:val="003D1C82"/>
    <w:rsid w:val="003D1F1B"/>
    <w:rsid w:val="003D2051"/>
    <w:rsid w:val="003D2059"/>
    <w:rsid w:val="003D20C6"/>
    <w:rsid w:val="003D20DA"/>
    <w:rsid w:val="003D230F"/>
    <w:rsid w:val="003D2515"/>
    <w:rsid w:val="003D26F9"/>
    <w:rsid w:val="003D2A31"/>
    <w:rsid w:val="003D30F9"/>
    <w:rsid w:val="003D32E4"/>
    <w:rsid w:val="003D36FF"/>
    <w:rsid w:val="003D3913"/>
    <w:rsid w:val="003D395C"/>
    <w:rsid w:val="003D43B8"/>
    <w:rsid w:val="003D4451"/>
    <w:rsid w:val="003D4534"/>
    <w:rsid w:val="003D45D0"/>
    <w:rsid w:val="003D4851"/>
    <w:rsid w:val="003D48A3"/>
    <w:rsid w:val="003D4BE0"/>
    <w:rsid w:val="003D4BEE"/>
    <w:rsid w:val="003D4EB9"/>
    <w:rsid w:val="003D4FC0"/>
    <w:rsid w:val="003D5074"/>
    <w:rsid w:val="003D537E"/>
    <w:rsid w:val="003D594C"/>
    <w:rsid w:val="003D5F71"/>
    <w:rsid w:val="003D608D"/>
    <w:rsid w:val="003D6660"/>
    <w:rsid w:val="003D6734"/>
    <w:rsid w:val="003D6A03"/>
    <w:rsid w:val="003D6AEE"/>
    <w:rsid w:val="003D6CE0"/>
    <w:rsid w:val="003D6DF5"/>
    <w:rsid w:val="003D705D"/>
    <w:rsid w:val="003D718A"/>
    <w:rsid w:val="003D744E"/>
    <w:rsid w:val="003D7543"/>
    <w:rsid w:val="003D76D0"/>
    <w:rsid w:val="003D789C"/>
    <w:rsid w:val="003D78E3"/>
    <w:rsid w:val="003D7ED3"/>
    <w:rsid w:val="003E005F"/>
    <w:rsid w:val="003E0175"/>
    <w:rsid w:val="003E0246"/>
    <w:rsid w:val="003E0269"/>
    <w:rsid w:val="003E04CA"/>
    <w:rsid w:val="003E0529"/>
    <w:rsid w:val="003E0678"/>
    <w:rsid w:val="003E0680"/>
    <w:rsid w:val="003E0E67"/>
    <w:rsid w:val="003E12DC"/>
    <w:rsid w:val="003E1707"/>
    <w:rsid w:val="003E17F5"/>
    <w:rsid w:val="003E18A0"/>
    <w:rsid w:val="003E1958"/>
    <w:rsid w:val="003E1B69"/>
    <w:rsid w:val="003E1C95"/>
    <w:rsid w:val="003E1EEC"/>
    <w:rsid w:val="003E20F6"/>
    <w:rsid w:val="003E218E"/>
    <w:rsid w:val="003E2297"/>
    <w:rsid w:val="003E22AA"/>
    <w:rsid w:val="003E26D1"/>
    <w:rsid w:val="003E28A6"/>
    <w:rsid w:val="003E2B8A"/>
    <w:rsid w:val="003E2DB1"/>
    <w:rsid w:val="003E32ED"/>
    <w:rsid w:val="003E366C"/>
    <w:rsid w:val="003E3719"/>
    <w:rsid w:val="003E384C"/>
    <w:rsid w:val="003E3A30"/>
    <w:rsid w:val="003E3AAA"/>
    <w:rsid w:val="003E3CAA"/>
    <w:rsid w:val="003E4244"/>
    <w:rsid w:val="003E44F7"/>
    <w:rsid w:val="003E500B"/>
    <w:rsid w:val="003E5217"/>
    <w:rsid w:val="003E53BC"/>
    <w:rsid w:val="003E56BA"/>
    <w:rsid w:val="003E56ED"/>
    <w:rsid w:val="003E61EF"/>
    <w:rsid w:val="003E61FB"/>
    <w:rsid w:val="003E63EF"/>
    <w:rsid w:val="003E6449"/>
    <w:rsid w:val="003E6B29"/>
    <w:rsid w:val="003E6C31"/>
    <w:rsid w:val="003E6CDD"/>
    <w:rsid w:val="003E6DA0"/>
    <w:rsid w:val="003E6DFC"/>
    <w:rsid w:val="003E6FCA"/>
    <w:rsid w:val="003E76AC"/>
    <w:rsid w:val="003E7984"/>
    <w:rsid w:val="003E7A5C"/>
    <w:rsid w:val="003F03CF"/>
    <w:rsid w:val="003F046D"/>
    <w:rsid w:val="003F09BC"/>
    <w:rsid w:val="003F0C52"/>
    <w:rsid w:val="003F0D62"/>
    <w:rsid w:val="003F1A28"/>
    <w:rsid w:val="003F1D59"/>
    <w:rsid w:val="003F21EC"/>
    <w:rsid w:val="003F2478"/>
    <w:rsid w:val="003F2698"/>
    <w:rsid w:val="003F27A4"/>
    <w:rsid w:val="003F29BA"/>
    <w:rsid w:val="003F2DEA"/>
    <w:rsid w:val="003F324F"/>
    <w:rsid w:val="003F366E"/>
    <w:rsid w:val="003F39FA"/>
    <w:rsid w:val="003F3B6F"/>
    <w:rsid w:val="003F3F6F"/>
    <w:rsid w:val="003F40CA"/>
    <w:rsid w:val="003F4227"/>
    <w:rsid w:val="003F4A02"/>
    <w:rsid w:val="003F4BDF"/>
    <w:rsid w:val="003F4CF1"/>
    <w:rsid w:val="003F5223"/>
    <w:rsid w:val="003F5447"/>
    <w:rsid w:val="003F62E8"/>
    <w:rsid w:val="003F6508"/>
    <w:rsid w:val="003F68E9"/>
    <w:rsid w:val="003F6DAF"/>
    <w:rsid w:val="003F704B"/>
    <w:rsid w:val="003F73DE"/>
    <w:rsid w:val="003F7565"/>
    <w:rsid w:val="003F79D0"/>
    <w:rsid w:val="00400018"/>
    <w:rsid w:val="004003D9"/>
    <w:rsid w:val="0040063A"/>
    <w:rsid w:val="0040073C"/>
    <w:rsid w:val="00400781"/>
    <w:rsid w:val="004008E0"/>
    <w:rsid w:val="00400972"/>
    <w:rsid w:val="00400A8E"/>
    <w:rsid w:val="00400AAB"/>
    <w:rsid w:val="00400C10"/>
    <w:rsid w:val="0040110B"/>
    <w:rsid w:val="00401534"/>
    <w:rsid w:val="004015B3"/>
    <w:rsid w:val="00401747"/>
    <w:rsid w:val="00401837"/>
    <w:rsid w:val="00401E63"/>
    <w:rsid w:val="00401F97"/>
    <w:rsid w:val="00401FEA"/>
    <w:rsid w:val="00402097"/>
    <w:rsid w:val="004023BF"/>
    <w:rsid w:val="00402660"/>
    <w:rsid w:val="0040279E"/>
    <w:rsid w:val="004027B6"/>
    <w:rsid w:val="00402942"/>
    <w:rsid w:val="00402BB3"/>
    <w:rsid w:val="00402E54"/>
    <w:rsid w:val="00402FE5"/>
    <w:rsid w:val="004031E4"/>
    <w:rsid w:val="0040326F"/>
    <w:rsid w:val="00403A0B"/>
    <w:rsid w:val="00403B15"/>
    <w:rsid w:val="00403C2B"/>
    <w:rsid w:val="00403DC7"/>
    <w:rsid w:val="00403DD3"/>
    <w:rsid w:val="004042FF"/>
    <w:rsid w:val="00404C42"/>
    <w:rsid w:val="00404EB5"/>
    <w:rsid w:val="004050D4"/>
    <w:rsid w:val="00405697"/>
    <w:rsid w:val="00406409"/>
    <w:rsid w:val="004064AC"/>
    <w:rsid w:val="0040664C"/>
    <w:rsid w:val="004067C0"/>
    <w:rsid w:val="00406E67"/>
    <w:rsid w:val="00406E87"/>
    <w:rsid w:val="004070BF"/>
    <w:rsid w:val="00407A91"/>
    <w:rsid w:val="0041027A"/>
    <w:rsid w:val="00410326"/>
    <w:rsid w:val="00410571"/>
    <w:rsid w:val="00410724"/>
    <w:rsid w:val="0041088D"/>
    <w:rsid w:val="00410AA2"/>
    <w:rsid w:val="00410D37"/>
    <w:rsid w:val="004111BC"/>
    <w:rsid w:val="00411274"/>
    <w:rsid w:val="00411353"/>
    <w:rsid w:val="0041139F"/>
    <w:rsid w:val="00411A7E"/>
    <w:rsid w:val="0041216F"/>
    <w:rsid w:val="00412C68"/>
    <w:rsid w:val="00412F32"/>
    <w:rsid w:val="00413445"/>
    <w:rsid w:val="004134E5"/>
    <w:rsid w:val="00413893"/>
    <w:rsid w:val="004138CB"/>
    <w:rsid w:val="0041397B"/>
    <w:rsid w:val="00413F70"/>
    <w:rsid w:val="00414920"/>
    <w:rsid w:val="00414A38"/>
    <w:rsid w:val="00414AFB"/>
    <w:rsid w:val="00414FF3"/>
    <w:rsid w:val="0041501F"/>
    <w:rsid w:val="004158CF"/>
    <w:rsid w:val="00415B25"/>
    <w:rsid w:val="00415BD1"/>
    <w:rsid w:val="00415D81"/>
    <w:rsid w:val="00415F8F"/>
    <w:rsid w:val="004161A0"/>
    <w:rsid w:val="00416392"/>
    <w:rsid w:val="004165FA"/>
    <w:rsid w:val="004167FB"/>
    <w:rsid w:val="004169A4"/>
    <w:rsid w:val="00416A63"/>
    <w:rsid w:val="00416D71"/>
    <w:rsid w:val="00417322"/>
    <w:rsid w:val="004173BB"/>
    <w:rsid w:val="004173C2"/>
    <w:rsid w:val="0042035A"/>
    <w:rsid w:val="00421340"/>
    <w:rsid w:val="0042184D"/>
    <w:rsid w:val="00421AA4"/>
    <w:rsid w:val="00421BF1"/>
    <w:rsid w:val="00421EBB"/>
    <w:rsid w:val="00421EC2"/>
    <w:rsid w:val="0042212E"/>
    <w:rsid w:val="00422627"/>
    <w:rsid w:val="0042263B"/>
    <w:rsid w:val="00423215"/>
    <w:rsid w:val="00423501"/>
    <w:rsid w:val="00423677"/>
    <w:rsid w:val="00423C2B"/>
    <w:rsid w:val="0042413B"/>
    <w:rsid w:val="004244E6"/>
    <w:rsid w:val="0042465D"/>
    <w:rsid w:val="00424911"/>
    <w:rsid w:val="004249C3"/>
    <w:rsid w:val="004250AC"/>
    <w:rsid w:val="00425205"/>
    <w:rsid w:val="004253D5"/>
    <w:rsid w:val="00425636"/>
    <w:rsid w:val="004258A6"/>
    <w:rsid w:val="00425BB2"/>
    <w:rsid w:val="00425CAA"/>
    <w:rsid w:val="00426513"/>
    <w:rsid w:val="00426BF4"/>
    <w:rsid w:val="00426D2E"/>
    <w:rsid w:val="0042788E"/>
    <w:rsid w:val="00427945"/>
    <w:rsid w:val="0043002A"/>
    <w:rsid w:val="004300B5"/>
    <w:rsid w:val="00430241"/>
    <w:rsid w:val="004306CD"/>
    <w:rsid w:val="00430B19"/>
    <w:rsid w:val="00430CCF"/>
    <w:rsid w:val="00430F28"/>
    <w:rsid w:val="00431196"/>
    <w:rsid w:val="00431513"/>
    <w:rsid w:val="0043162D"/>
    <w:rsid w:val="0043167B"/>
    <w:rsid w:val="004319D1"/>
    <w:rsid w:val="00432307"/>
    <w:rsid w:val="00432385"/>
    <w:rsid w:val="004323D3"/>
    <w:rsid w:val="004327D9"/>
    <w:rsid w:val="00432918"/>
    <w:rsid w:val="004329B3"/>
    <w:rsid w:val="00432ABB"/>
    <w:rsid w:val="00432F4D"/>
    <w:rsid w:val="00433067"/>
    <w:rsid w:val="00433B38"/>
    <w:rsid w:val="004341FE"/>
    <w:rsid w:val="0043439E"/>
    <w:rsid w:val="004345F5"/>
    <w:rsid w:val="00434879"/>
    <w:rsid w:val="00434A23"/>
    <w:rsid w:val="00434B04"/>
    <w:rsid w:val="00434C7D"/>
    <w:rsid w:val="004351D3"/>
    <w:rsid w:val="00435536"/>
    <w:rsid w:val="00435E28"/>
    <w:rsid w:val="004362AE"/>
    <w:rsid w:val="00436784"/>
    <w:rsid w:val="00436835"/>
    <w:rsid w:val="00436A45"/>
    <w:rsid w:val="0043753B"/>
    <w:rsid w:val="00437837"/>
    <w:rsid w:val="0043790A"/>
    <w:rsid w:val="00437976"/>
    <w:rsid w:val="00437A16"/>
    <w:rsid w:val="00437A55"/>
    <w:rsid w:val="00437C19"/>
    <w:rsid w:val="00437D67"/>
    <w:rsid w:val="00437EA3"/>
    <w:rsid w:val="004400C8"/>
    <w:rsid w:val="004401E6"/>
    <w:rsid w:val="0044066A"/>
    <w:rsid w:val="004406FB"/>
    <w:rsid w:val="00440789"/>
    <w:rsid w:val="004407A8"/>
    <w:rsid w:val="004409CB"/>
    <w:rsid w:val="00440D82"/>
    <w:rsid w:val="004410D4"/>
    <w:rsid w:val="004411A0"/>
    <w:rsid w:val="00441229"/>
    <w:rsid w:val="004412FA"/>
    <w:rsid w:val="004417C0"/>
    <w:rsid w:val="00441A10"/>
    <w:rsid w:val="00441B93"/>
    <w:rsid w:val="00441CE8"/>
    <w:rsid w:val="00441F42"/>
    <w:rsid w:val="0044281B"/>
    <w:rsid w:val="004430DC"/>
    <w:rsid w:val="00443124"/>
    <w:rsid w:val="004431A4"/>
    <w:rsid w:val="0044340E"/>
    <w:rsid w:val="00443439"/>
    <w:rsid w:val="00443680"/>
    <w:rsid w:val="004436D0"/>
    <w:rsid w:val="0044377E"/>
    <w:rsid w:val="00443AFF"/>
    <w:rsid w:val="00443B6B"/>
    <w:rsid w:val="00443C57"/>
    <w:rsid w:val="00443C72"/>
    <w:rsid w:val="004440CA"/>
    <w:rsid w:val="004443FF"/>
    <w:rsid w:val="00444547"/>
    <w:rsid w:val="00444676"/>
    <w:rsid w:val="004446F3"/>
    <w:rsid w:val="00444B93"/>
    <w:rsid w:val="00444E58"/>
    <w:rsid w:val="004451C9"/>
    <w:rsid w:val="0044568A"/>
    <w:rsid w:val="00445703"/>
    <w:rsid w:val="00445852"/>
    <w:rsid w:val="00445B15"/>
    <w:rsid w:val="00445E64"/>
    <w:rsid w:val="00446508"/>
    <w:rsid w:val="004466E8"/>
    <w:rsid w:val="00446A2E"/>
    <w:rsid w:val="00446EF8"/>
    <w:rsid w:val="00447226"/>
    <w:rsid w:val="00447249"/>
    <w:rsid w:val="004472C0"/>
    <w:rsid w:val="0044740E"/>
    <w:rsid w:val="00447A88"/>
    <w:rsid w:val="00447E40"/>
    <w:rsid w:val="0045009C"/>
    <w:rsid w:val="004502C2"/>
    <w:rsid w:val="00450AF6"/>
    <w:rsid w:val="00450FFA"/>
    <w:rsid w:val="00451371"/>
    <w:rsid w:val="004514C8"/>
    <w:rsid w:val="0045158F"/>
    <w:rsid w:val="00451A04"/>
    <w:rsid w:val="00451C75"/>
    <w:rsid w:val="00451CA3"/>
    <w:rsid w:val="00451CEA"/>
    <w:rsid w:val="00451E92"/>
    <w:rsid w:val="00451F39"/>
    <w:rsid w:val="004520EC"/>
    <w:rsid w:val="00452293"/>
    <w:rsid w:val="0045235A"/>
    <w:rsid w:val="00452DE5"/>
    <w:rsid w:val="004531C8"/>
    <w:rsid w:val="0045365E"/>
    <w:rsid w:val="0045370A"/>
    <w:rsid w:val="00453883"/>
    <w:rsid w:val="00453F51"/>
    <w:rsid w:val="0045401E"/>
    <w:rsid w:val="00454121"/>
    <w:rsid w:val="0045429A"/>
    <w:rsid w:val="004545BE"/>
    <w:rsid w:val="004546A4"/>
    <w:rsid w:val="00454770"/>
    <w:rsid w:val="00454844"/>
    <w:rsid w:val="004548D1"/>
    <w:rsid w:val="0045495E"/>
    <w:rsid w:val="0045537C"/>
    <w:rsid w:val="00455AC1"/>
    <w:rsid w:val="00455C7B"/>
    <w:rsid w:val="00455DAC"/>
    <w:rsid w:val="004561D2"/>
    <w:rsid w:val="00456637"/>
    <w:rsid w:val="00457443"/>
    <w:rsid w:val="004578CC"/>
    <w:rsid w:val="00457F79"/>
    <w:rsid w:val="0046048C"/>
    <w:rsid w:val="00460875"/>
    <w:rsid w:val="004608E8"/>
    <w:rsid w:val="00460EFA"/>
    <w:rsid w:val="00461046"/>
    <w:rsid w:val="00461531"/>
    <w:rsid w:val="00461A6B"/>
    <w:rsid w:val="00461C33"/>
    <w:rsid w:val="00461C77"/>
    <w:rsid w:val="00461DFB"/>
    <w:rsid w:val="00461E2F"/>
    <w:rsid w:val="00461F26"/>
    <w:rsid w:val="004622FE"/>
    <w:rsid w:val="004623D6"/>
    <w:rsid w:val="00462473"/>
    <w:rsid w:val="00462476"/>
    <w:rsid w:val="00462646"/>
    <w:rsid w:val="00462C1A"/>
    <w:rsid w:val="00463196"/>
    <w:rsid w:val="00463207"/>
    <w:rsid w:val="00463232"/>
    <w:rsid w:val="00463337"/>
    <w:rsid w:val="004633F7"/>
    <w:rsid w:val="00463CDB"/>
    <w:rsid w:val="00463E2D"/>
    <w:rsid w:val="00463EBA"/>
    <w:rsid w:val="004640AD"/>
    <w:rsid w:val="004641EA"/>
    <w:rsid w:val="00464200"/>
    <w:rsid w:val="00464448"/>
    <w:rsid w:val="00464695"/>
    <w:rsid w:val="004646AE"/>
    <w:rsid w:val="0046496B"/>
    <w:rsid w:val="00464AF5"/>
    <w:rsid w:val="00464B4D"/>
    <w:rsid w:val="00464DA0"/>
    <w:rsid w:val="00464E8B"/>
    <w:rsid w:val="00465018"/>
    <w:rsid w:val="0046535D"/>
    <w:rsid w:val="00465374"/>
    <w:rsid w:val="0046559F"/>
    <w:rsid w:val="0046577C"/>
    <w:rsid w:val="00465A30"/>
    <w:rsid w:val="00465CF8"/>
    <w:rsid w:val="00465D09"/>
    <w:rsid w:val="00466086"/>
    <w:rsid w:val="00466148"/>
    <w:rsid w:val="004661B6"/>
    <w:rsid w:val="004662E1"/>
    <w:rsid w:val="00466E87"/>
    <w:rsid w:val="00467259"/>
    <w:rsid w:val="0046731D"/>
    <w:rsid w:val="00467C42"/>
    <w:rsid w:val="00467CC1"/>
    <w:rsid w:val="00470429"/>
    <w:rsid w:val="004704C6"/>
    <w:rsid w:val="0047083B"/>
    <w:rsid w:val="004709A9"/>
    <w:rsid w:val="00470AC4"/>
    <w:rsid w:val="00470B8B"/>
    <w:rsid w:val="00470BC6"/>
    <w:rsid w:val="0047127D"/>
    <w:rsid w:val="004714FD"/>
    <w:rsid w:val="00471818"/>
    <w:rsid w:val="00471ADB"/>
    <w:rsid w:val="00471B14"/>
    <w:rsid w:val="00471CCE"/>
    <w:rsid w:val="004722D4"/>
    <w:rsid w:val="00472B1D"/>
    <w:rsid w:val="00472CAF"/>
    <w:rsid w:val="00473408"/>
    <w:rsid w:val="00473B27"/>
    <w:rsid w:val="00474473"/>
    <w:rsid w:val="0047448F"/>
    <w:rsid w:val="004745B6"/>
    <w:rsid w:val="00474896"/>
    <w:rsid w:val="004748D8"/>
    <w:rsid w:val="00474930"/>
    <w:rsid w:val="00474A8F"/>
    <w:rsid w:val="00474B4C"/>
    <w:rsid w:val="004762CE"/>
    <w:rsid w:val="00476509"/>
    <w:rsid w:val="004768B9"/>
    <w:rsid w:val="00476BE7"/>
    <w:rsid w:val="00476CC0"/>
    <w:rsid w:val="0047701B"/>
    <w:rsid w:val="0047703B"/>
    <w:rsid w:val="00477654"/>
    <w:rsid w:val="0047796D"/>
    <w:rsid w:val="0047A022"/>
    <w:rsid w:val="004800E4"/>
    <w:rsid w:val="00480123"/>
    <w:rsid w:val="00480404"/>
    <w:rsid w:val="00480417"/>
    <w:rsid w:val="0048065B"/>
    <w:rsid w:val="00480A1A"/>
    <w:rsid w:val="00480D13"/>
    <w:rsid w:val="00480D17"/>
    <w:rsid w:val="00480FD6"/>
    <w:rsid w:val="00481349"/>
    <w:rsid w:val="00481CF4"/>
    <w:rsid w:val="00482345"/>
    <w:rsid w:val="004825BB"/>
    <w:rsid w:val="00482674"/>
    <w:rsid w:val="00482814"/>
    <w:rsid w:val="00482956"/>
    <w:rsid w:val="00482A98"/>
    <w:rsid w:val="00482D96"/>
    <w:rsid w:val="00483301"/>
    <w:rsid w:val="00483486"/>
    <w:rsid w:val="00483752"/>
    <w:rsid w:val="00483A64"/>
    <w:rsid w:val="00483E25"/>
    <w:rsid w:val="00483E2D"/>
    <w:rsid w:val="00483F64"/>
    <w:rsid w:val="00484255"/>
    <w:rsid w:val="004842D7"/>
    <w:rsid w:val="00484608"/>
    <w:rsid w:val="004846AC"/>
    <w:rsid w:val="00484963"/>
    <w:rsid w:val="00484A5C"/>
    <w:rsid w:val="00485121"/>
    <w:rsid w:val="004851B6"/>
    <w:rsid w:val="0048535B"/>
    <w:rsid w:val="00485528"/>
    <w:rsid w:val="00486014"/>
    <w:rsid w:val="0048614B"/>
    <w:rsid w:val="00486BDD"/>
    <w:rsid w:val="00486C7F"/>
    <w:rsid w:val="004870FB"/>
    <w:rsid w:val="00487477"/>
    <w:rsid w:val="00487874"/>
    <w:rsid w:val="00487AE0"/>
    <w:rsid w:val="00487C1B"/>
    <w:rsid w:val="00487D0D"/>
    <w:rsid w:val="00487D93"/>
    <w:rsid w:val="00487E8C"/>
    <w:rsid w:val="0049005F"/>
    <w:rsid w:val="004900C0"/>
    <w:rsid w:val="00490527"/>
    <w:rsid w:val="004909D0"/>
    <w:rsid w:val="00490C22"/>
    <w:rsid w:val="00490CF7"/>
    <w:rsid w:val="00491C07"/>
    <w:rsid w:val="0049212C"/>
    <w:rsid w:val="004929B1"/>
    <w:rsid w:val="00492BAF"/>
    <w:rsid w:val="00492CAB"/>
    <w:rsid w:val="00492D77"/>
    <w:rsid w:val="00492FAD"/>
    <w:rsid w:val="00493423"/>
    <w:rsid w:val="0049390A"/>
    <w:rsid w:val="00493C75"/>
    <w:rsid w:val="004940A1"/>
    <w:rsid w:val="00494662"/>
    <w:rsid w:val="0049490F"/>
    <w:rsid w:val="00494C3A"/>
    <w:rsid w:val="00494E47"/>
    <w:rsid w:val="00494EE4"/>
    <w:rsid w:val="004951B1"/>
    <w:rsid w:val="004951BD"/>
    <w:rsid w:val="00495CFD"/>
    <w:rsid w:val="00495E76"/>
    <w:rsid w:val="00495F7E"/>
    <w:rsid w:val="00495FC9"/>
    <w:rsid w:val="00496738"/>
    <w:rsid w:val="00496BB1"/>
    <w:rsid w:val="00496DBD"/>
    <w:rsid w:val="00496E99"/>
    <w:rsid w:val="004970C0"/>
    <w:rsid w:val="00497452"/>
    <w:rsid w:val="004976A6"/>
    <w:rsid w:val="0049778B"/>
    <w:rsid w:val="00497D17"/>
    <w:rsid w:val="00497F78"/>
    <w:rsid w:val="004A05A6"/>
    <w:rsid w:val="004A0637"/>
    <w:rsid w:val="004A0730"/>
    <w:rsid w:val="004A0860"/>
    <w:rsid w:val="004A0BE7"/>
    <w:rsid w:val="004A0D7B"/>
    <w:rsid w:val="004A11DB"/>
    <w:rsid w:val="004A2AFD"/>
    <w:rsid w:val="004A2B7B"/>
    <w:rsid w:val="004A3059"/>
    <w:rsid w:val="004A3272"/>
    <w:rsid w:val="004A3285"/>
    <w:rsid w:val="004A3518"/>
    <w:rsid w:val="004A3739"/>
    <w:rsid w:val="004A3939"/>
    <w:rsid w:val="004A3A88"/>
    <w:rsid w:val="004A3DE5"/>
    <w:rsid w:val="004A404A"/>
    <w:rsid w:val="004A4224"/>
    <w:rsid w:val="004A4431"/>
    <w:rsid w:val="004A46D0"/>
    <w:rsid w:val="004A4D0A"/>
    <w:rsid w:val="004A4D36"/>
    <w:rsid w:val="004A4F6F"/>
    <w:rsid w:val="004A5141"/>
    <w:rsid w:val="004A53A4"/>
    <w:rsid w:val="004A5428"/>
    <w:rsid w:val="004A5481"/>
    <w:rsid w:val="004A55CF"/>
    <w:rsid w:val="004A588D"/>
    <w:rsid w:val="004A58FB"/>
    <w:rsid w:val="004A598D"/>
    <w:rsid w:val="004A5CFC"/>
    <w:rsid w:val="004A5DFD"/>
    <w:rsid w:val="004A5EC5"/>
    <w:rsid w:val="004A6A49"/>
    <w:rsid w:val="004A6FD8"/>
    <w:rsid w:val="004A7FB0"/>
    <w:rsid w:val="004B027B"/>
    <w:rsid w:val="004B057E"/>
    <w:rsid w:val="004B0708"/>
    <w:rsid w:val="004B0799"/>
    <w:rsid w:val="004B0D43"/>
    <w:rsid w:val="004B160E"/>
    <w:rsid w:val="004B163D"/>
    <w:rsid w:val="004B214B"/>
    <w:rsid w:val="004B2412"/>
    <w:rsid w:val="004B262A"/>
    <w:rsid w:val="004B282A"/>
    <w:rsid w:val="004B28B1"/>
    <w:rsid w:val="004B2B69"/>
    <w:rsid w:val="004B2C2C"/>
    <w:rsid w:val="004B2C69"/>
    <w:rsid w:val="004B2F2A"/>
    <w:rsid w:val="004B2F7F"/>
    <w:rsid w:val="004B30B5"/>
    <w:rsid w:val="004B3686"/>
    <w:rsid w:val="004B38BB"/>
    <w:rsid w:val="004B38F9"/>
    <w:rsid w:val="004B3937"/>
    <w:rsid w:val="004B4066"/>
    <w:rsid w:val="004B4204"/>
    <w:rsid w:val="004B4223"/>
    <w:rsid w:val="004B454C"/>
    <w:rsid w:val="004B4571"/>
    <w:rsid w:val="004B481B"/>
    <w:rsid w:val="004B4994"/>
    <w:rsid w:val="004B4FA6"/>
    <w:rsid w:val="004B5023"/>
    <w:rsid w:val="004B51FC"/>
    <w:rsid w:val="004B536C"/>
    <w:rsid w:val="004B584E"/>
    <w:rsid w:val="004B5917"/>
    <w:rsid w:val="004B593B"/>
    <w:rsid w:val="004B5BA0"/>
    <w:rsid w:val="004B62A9"/>
    <w:rsid w:val="004B6378"/>
    <w:rsid w:val="004B6616"/>
    <w:rsid w:val="004B6B5D"/>
    <w:rsid w:val="004B7246"/>
    <w:rsid w:val="004B7325"/>
    <w:rsid w:val="004B74BC"/>
    <w:rsid w:val="004B7897"/>
    <w:rsid w:val="004B798F"/>
    <w:rsid w:val="004B7CB9"/>
    <w:rsid w:val="004B7CF0"/>
    <w:rsid w:val="004C07F3"/>
    <w:rsid w:val="004C083D"/>
    <w:rsid w:val="004C0B6E"/>
    <w:rsid w:val="004C0B90"/>
    <w:rsid w:val="004C0D07"/>
    <w:rsid w:val="004C0D21"/>
    <w:rsid w:val="004C1077"/>
    <w:rsid w:val="004C14AF"/>
    <w:rsid w:val="004C158E"/>
    <w:rsid w:val="004C184B"/>
    <w:rsid w:val="004C1BD5"/>
    <w:rsid w:val="004C2350"/>
    <w:rsid w:val="004C2428"/>
    <w:rsid w:val="004C2978"/>
    <w:rsid w:val="004C2DBF"/>
    <w:rsid w:val="004C2E69"/>
    <w:rsid w:val="004C2EEA"/>
    <w:rsid w:val="004C3132"/>
    <w:rsid w:val="004C334B"/>
    <w:rsid w:val="004C3667"/>
    <w:rsid w:val="004C3C9C"/>
    <w:rsid w:val="004C3F3B"/>
    <w:rsid w:val="004C419A"/>
    <w:rsid w:val="004C4A0B"/>
    <w:rsid w:val="004C4C81"/>
    <w:rsid w:val="004C4D47"/>
    <w:rsid w:val="004C4FC3"/>
    <w:rsid w:val="004C50A4"/>
    <w:rsid w:val="004C59AC"/>
    <w:rsid w:val="004C5B50"/>
    <w:rsid w:val="004C5BDA"/>
    <w:rsid w:val="004C5C8E"/>
    <w:rsid w:val="004C61EF"/>
    <w:rsid w:val="004C6228"/>
    <w:rsid w:val="004C64F4"/>
    <w:rsid w:val="004C6652"/>
    <w:rsid w:val="004C6D5D"/>
    <w:rsid w:val="004C6D60"/>
    <w:rsid w:val="004C7123"/>
    <w:rsid w:val="004C7264"/>
    <w:rsid w:val="004C7301"/>
    <w:rsid w:val="004C78C8"/>
    <w:rsid w:val="004C7ADF"/>
    <w:rsid w:val="004C7B33"/>
    <w:rsid w:val="004C7E62"/>
    <w:rsid w:val="004D0415"/>
    <w:rsid w:val="004D0511"/>
    <w:rsid w:val="004D0A48"/>
    <w:rsid w:val="004D0A4E"/>
    <w:rsid w:val="004D0E3E"/>
    <w:rsid w:val="004D11B2"/>
    <w:rsid w:val="004D175F"/>
    <w:rsid w:val="004D1E7E"/>
    <w:rsid w:val="004D1FE0"/>
    <w:rsid w:val="004D209F"/>
    <w:rsid w:val="004D2331"/>
    <w:rsid w:val="004D281F"/>
    <w:rsid w:val="004D2934"/>
    <w:rsid w:val="004D2AA6"/>
    <w:rsid w:val="004D2AEF"/>
    <w:rsid w:val="004D2AF2"/>
    <w:rsid w:val="004D2B33"/>
    <w:rsid w:val="004D2C2A"/>
    <w:rsid w:val="004D2DF1"/>
    <w:rsid w:val="004D301E"/>
    <w:rsid w:val="004D3080"/>
    <w:rsid w:val="004D34D1"/>
    <w:rsid w:val="004D35B1"/>
    <w:rsid w:val="004D37A0"/>
    <w:rsid w:val="004D3CE9"/>
    <w:rsid w:val="004D3F04"/>
    <w:rsid w:val="004D449F"/>
    <w:rsid w:val="004D4AA7"/>
    <w:rsid w:val="004D4DDD"/>
    <w:rsid w:val="004D514E"/>
    <w:rsid w:val="004D57A3"/>
    <w:rsid w:val="004D5E14"/>
    <w:rsid w:val="004D661B"/>
    <w:rsid w:val="004D6A4D"/>
    <w:rsid w:val="004D6BCD"/>
    <w:rsid w:val="004D6DBC"/>
    <w:rsid w:val="004D7617"/>
    <w:rsid w:val="004D7F43"/>
    <w:rsid w:val="004E027F"/>
    <w:rsid w:val="004E04D7"/>
    <w:rsid w:val="004E07ED"/>
    <w:rsid w:val="004E0842"/>
    <w:rsid w:val="004E0903"/>
    <w:rsid w:val="004E0A0A"/>
    <w:rsid w:val="004E0B48"/>
    <w:rsid w:val="004E0D8E"/>
    <w:rsid w:val="004E12B2"/>
    <w:rsid w:val="004E1348"/>
    <w:rsid w:val="004E1372"/>
    <w:rsid w:val="004E1E65"/>
    <w:rsid w:val="004E26C7"/>
    <w:rsid w:val="004E29F8"/>
    <w:rsid w:val="004E2B82"/>
    <w:rsid w:val="004E30D4"/>
    <w:rsid w:val="004E3143"/>
    <w:rsid w:val="004E3490"/>
    <w:rsid w:val="004E36E2"/>
    <w:rsid w:val="004E3FDC"/>
    <w:rsid w:val="004E41DC"/>
    <w:rsid w:val="004E43F1"/>
    <w:rsid w:val="004E459B"/>
    <w:rsid w:val="004E4733"/>
    <w:rsid w:val="004E4892"/>
    <w:rsid w:val="004E4CA3"/>
    <w:rsid w:val="004E4D9A"/>
    <w:rsid w:val="004E4DA8"/>
    <w:rsid w:val="004E4FE0"/>
    <w:rsid w:val="004E5343"/>
    <w:rsid w:val="004E5495"/>
    <w:rsid w:val="004E55A8"/>
    <w:rsid w:val="004E55D1"/>
    <w:rsid w:val="004E5675"/>
    <w:rsid w:val="004E584D"/>
    <w:rsid w:val="004E585A"/>
    <w:rsid w:val="004E58CB"/>
    <w:rsid w:val="004E5A2D"/>
    <w:rsid w:val="004E5D6F"/>
    <w:rsid w:val="004E5DB6"/>
    <w:rsid w:val="004E60F5"/>
    <w:rsid w:val="004E64EE"/>
    <w:rsid w:val="004E68C9"/>
    <w:rsid w:val="004E695F"/>
    <w:rsid w:val="004E69A8"/>
    <w:rsid w:val="004E6E00"/>
    <w:rsid w:val="004E7022"/>
    <w:rsid w:val="004E7050"/>
    <w:rsid w:val="004E706F"/>
    <w:rsid w:val="004E71DF"/>
    <w:rsid w:val="004E76A6"/>
    <w:rsid w:val="004E79A2"/>
    <w:rsid w:val="004E7B05"/>
    <w:rsid w:val="004E7D5B"/>
    <w:rsid w:val="004E7DF7"/>
    <w:rsid w:val="004F00EE"/>
    <w:rsid w:val="004F01F3"/>
    <w:rsid w:val="004F0D94"/>
    <w:rsid w:val="004F0ECA"/>
    <w:rsid w:val="004F10AD"/>
    <w:rsid w:val="004F13F8"/>
    <w:rsid w:val="004F1648"/>
    <w:rsid w:val="004F1B72"/>
    <w:rsid w:val="004F1B7F"/>
    <w:rsid w:val="004F1C26"/>
    <w:rsid w:val="004F1F78"/>
    <w:rsid w:val="004F2613"/>
    <w:rsid w:val="004F26FB"/>
    <w:rsid w:val="004F297C"/>
    <w:rsid w:val="004F29D7"/>
    <w:rsid w:val="004F2D34"/>
    <w:rsid w:val="004F2FDB"/>
    <w:rsid w:val="004F3096"/>
    <w:rsid w:val="004F314A"/>
    <w:rsid w:val="004F31BF"/>
    <w:rsid w:val="004F38ED"/>
    <w:rsid w:val="004F3CCA"/>
    <w:rsid w:val="004F3FE8"/>
    <w:rsid w:val="004F4269"/>
    <w:rsid w:val="004F4416"/>
    <w:rsid w:val="004F4A97"/>
    <w:rsid w:val="004F4ED0"/>
    <w:rsid w:val="004F5500"/>
    <w:rsid w:val="004F5ADA"/>
    <w:rsid w:val="004F5B69"/>
    <w:rsid w:val="004F5BCF"/>
    <w:rsid w:val="004F5D5D"/>
    <w:rsid w:val="004F5F5C"/>
    <w:rsid w:val="004F6062"/>
    <w:rsid w:val="004F6167"/>
    <w:rsid w:val="004F623B"/>
    <w:rsid w:val="004F65F0"/>
    <w:rsid w:val="004F660B"/>
    <w:rsid w:val="004F6654"/>
    <w:rsid w:val="004F6CFF"/>
    <w:rsid w:val="004F7047"/>
    <w:rsid w:val="004F71F1"/>
    <w:rsid w:val="004F7306"/>
    <w:rsid w:val="004F7513"/>
    <w:rsid w:val="004F79EE"/>
    <w:rsid w:val="004F7DE5"/>
    <w:rsid w:val="004F7ECF"/>
    <w:rsid w:val="004F7F01"/>
    <w:rsid w:val="0050018F"/>
    <w:rsid w:val="005004F2"/>
    <w:rsid w:val="00500634"/>
    <w:rsid w:val="005008FD"/>
    <w:rsid w:val="00501572"/>
    <w:rsid w:val="0050176D"/>
    <w:rsid w:val="00501C9B"/>
    <w:rsid w:val="00501CE7"/>
    <w:rsid w:val="00501D7E"/>
    <w:rsid w:val="00501E65"/>
    <w:rsid w:val="00501EA8"/>
    <w:rsid w:val="00501FE3"/>
    <w:rsid w:val="005026AA"/>
    <w:rsid w:val="005026F6"/>
    <w:rsid w:val="00502D53"/>
    <w:rsid w:val="00502DDA"/>
    <w:rsid w:val="0050316A"/>
    <w:rsid w:val="00503302"/>
    <w:rsid w:val="00503563"/>
    <w:rsid w:val="0050385D"/>
    <w:rsid w:val="005046C6"/>
    <w:rsid w:val="005047DD"/>
    <w:rsid w:val="005049D3"/>
    <w:rsid w:val="00504B77"/>
    <w:rsid w:val="00504CE1"/>
    <w:rsid w:val="00504E60"/>
    <w:rsid w:val="00504EB1"/>
    <w:rsid w:val="0050553C"/>
    <w:rsid w:val="005055DA"/>
    <w:rsid w:val="0050560D"/>
    <w:rsid w:val="00505776"/>
    <w:rsid w:val="00505811"/>
    <w:rsid w:val="00505BDF"/>
    <w:rsid w:val="00505DC5"/>
    <w:rsid w:val="00505F57"/>
    <w:rsid w:val="005062EA"/>
    <w:rsid w:val="00506388"/>
    <w:rsid w:val="00506395"/>
    <w:rsid w:val="0050652A"/>
    <w:rsid w:val="005066C2"/>
    <w:rsid w:val="00506D2B"/>
    <w:rsid w:val="00506D8E"/>
    <w:rsid w:val="00506EF5"/>
    <w:rsid w:val="00507203"/>
    <w:rsid w:val="00507224"/>
    <w:rsid w:val="00507434"/>
    <w:rsid w:val="005077B7"/>
    <w:rsid w:val="00507D24"/>
    <w:rsid w:val="00507E74"/>
    <w:rsid w:val="00507ECA"/>
    <w:rsid w:val="00507F43"/>
    <w:rsid w:val="00510799"/>
    <w:rsid w:val="0051084E"/>
    <w:rsid w:val="00510888"/>
    <w:rsid w:val="00510B83"/>
    <w:rsid w:val="00510E02"/>
    <w:rsid w:val="0051137E"/>
    <w:rsid w:val="005116B7"/>
    <w:rsid w:val="00511952"/>
    <w:rsid w:val="005119FD"/>
    <w:rsid w:val="00511E0E"/>
    <w:rsid w:val="00511E79"/>
    <w:rsid w:val="005124E8"/>
    <w:rsid w:val="0051271E"/>
    <w:rsid w:val="00512924"/>
    <w:rsid w:val="005130E2"/>
    <w:rsid w:val="00513104"/>
    <w:rsid w:val="00513359"/>
    <w:rsid w:val="005136EB"/>
    <w:rsid w:val="0051383D"/>
    <w:rsid w:val="00513F52"/>
    <w:rsid w:val="005140E1"/>
    <w:rsid w:val="005148B3"/>
    <w:rsid w:val="00514E26"/>
    <w:rsid w:val="0051587C"/>
    <w:rsid w:val="005158E3"/>
    <w:rsid w:val="00515A74"/>
    <w:rsid w:val="005163F9"/>
    <w:rsid w:val="0051680A"/>
    <w:rsid w:val="00516AF3"/>
    <w:rsid w:val="00516BA8"/>
    <w:rsid w:val="00516D6D"/>
    <w:rsid w:val="0051716D"/>
    <w:rsid w:val="00517182"/>
    <w:rsid w:val="005171E8"/>
    <w:rsid w:val="005178F3"/>
    <w:rsid w:val="00520652"/>
    <w:rsid w:val="00520DC2"/>
    <w:rsid w:val="00520F4E"/>
    <w:rsid w:val="005219D8"/>
    <w:rsid w:val="005219DE"/>
    <w:rsid w:val="00521E4F"/>
    <w:rsid w:val="00522114"/>
    <w:rsid w:val="0052242C"/>
    <w:rsid w:val="0052267F"/>
    <w:rsid w:val="00522A5B"/>
    <w:rsid w:val="00522BDF"/>
    <w:rsid w:val="00522CE5"/>
    <w:rsid w:val="00522E61"/>
    <w:rsid w:val="00523700"/>
    <w:rsid w:val="00523922"/>
    <w:rsid w:val="00523A8B"/>
    <w:rsid w:val="00524178"/>
    <w:rsid w:val="005242EC"/>
    <w:rsid w:val="005243D3"/>
    <w:rsid w:val="00524488"/>
    <w:rsid w:val="0052449B"/>
    <w:rsid w:val="005248DC"/>
    <w:rsid w:val="00524A7A"/>
    <w:rsid w:val="00524BBE"/>
    <w:rsid w:val="00524D30"/>
    <w:rsid w:val="00524E3E"/>
    <w:rsid w:val="00524FDD"/>
    <w:rsid w:val="00525017"/>
    <w:rsid w:val="00525134"/>
    <w:rsid w:val="0052517E"/>
    <w:rsid w:val="00525291"/>
    <w:rsid w:val="0052560C"/>
    <w:rsid w:val="005256FC"/>
    <w:rsid w:val="00525FD5"/>
    <w:rsid w:val="005261F3"/>
    <w:rsid w:val="0052632E"/>
    <w:rsid w:val="005265BA"/>
    <w:rsid w:val="0052668A"/>
    <w:rsid w:val="00526868"/>
    <w:rsid w:val="00526D97"/>
    <w:rsid w:val="00526F6D"/>
    <w:rsid w:val="0052721A"/>
    <w:rsid w:val="00527822"/>
    <w:rsid w:val="00527B0C"/>
    <w:rsid w:val="00527FD9"/>
    <w:rsid w:val="00531176"/>
    <w:rsid w:val="00531284"/>
    <w:rsid w:val="00531CD4"/>
    <w:rsid w:val="00531E0A"/>
    <w:rsid w:val="0053205B"/>
    <w:rsid w:val="00532300"/>
    <w:rsid w:val="0053250D"/>
    <w:rsid w:val="0053285A"/>
    <w:rsid w:val="0053291A"/>
    <w:rsid w:val="00532E1F"/>
    <w:rsid w:val="00532E79"/>
    <w:rsid w:val="0053321A"/>
    <w:rsid w:val="00533255"/>
    <w:rsid w:val="005332D2"/>
    <w:rsid w:val="00533356"/>
    <w:rsid w:val="00533480"/>
    <w:rsid w:val="0053382A"/>
    <w:rsid w:val="00533AD5"/>
    <w:rsid w:val="00533AFD"/>
    <w:rsid w:val="00533C91"/>
    <w:rsid w:val="00533DDD"/>
    <w:rsid w:val="00534565"/>
    <w:rsid w:val="00534AC3"/>
    <w:rsid w:val="00534C41"/>
    <w:rsid w:val="00534CE2"/>
    <w:rsid w:val="00534D13"/>
    <w:rsid w:val="00534D60"/>
    <w:rsid w:val="00534DF3"/>
    <w:rsid w:val="00535398"/>
    <w:rsid w:val="0053549E"/>
    <w:rsid w:val="005358B6"/>
    <w:rsid w:val="00535A21"/>
    <w:rsid w:val="00535AA8"/>
    <w:rsid w:val="00535B45"/>
    <w:rsid w:val="00535D5C"/>
    <w:rsid w:val="00535DC4"/>
    <w:rsid w:val="00535EB4"/>
    <w:rsid w:val="00535EC8"/>
    <w:rsid w:val="0053618A"/>
    <w:rsid w:val="00536599"/>
    <w:rsid w:val="005368D4"/>
    <w:rsid w:val="00536A5C"/>
    <w:rsid w:val="00536B04"/>
    <w:rsid w:val="00536EF4"/>
    <w:rsid w:val="005375AC"/>
    <w:rsid w:val="00537603"/>
    <w:rsid w:val="00537805"/>
    <w:rsid w:val="00537D26"/>
    <w:rsid w:val="00537DEC"/>
    <w:rsid w:val="00537ECE"/>
    <w:rsid w:val="0053AA02"/>
    <w:rsid w:val="005405B0"/>
    <w:rsid w:val="005409DF"/>
    <w:rsid w:val="00540A9E"/>
    <w:rsid w:val="00540D7C"/>
    <w:rsid w:val="00540F17"/>
    <w:rsid w:val="0054106E"/>
    <w:rsid w:val="005413BD"/>
    <w:rsid w:val="00541AB8"/>
    <w:rsid w:val="00541C10"/>
    <w:rsid w:val="00541DC3"/>
    <w:rsid w:val="00542031"/>
    <w:rsid w:val="00542148"/>
    <w:rsid w:val="005424E8"/>
    <w:rsid w:val="005426C9"/>
    <w:rsid w:val="00542771"/>
    <w:rsid w:val="00542B1F"/>
    <w:rsid w:val="00542C29"/>
    <w:rsid w:val="00542D2A"/>
    <w:rsid w:val="00542DDA"/>
    <w:rsid w:val="00542F95"/>
    <w:rsid w:val="00543554"/>
    <w:rsid w:val="00543842"/>
    <w:rsid w:val="00543C0A"/>
    <w:rsid w:val="00543E03"/>
    <w:rsid w:val="005440BF"/>
    <w:rsid w:val="00544404"/>
    <w:rsid w:val="00544442"/>
    <w:rsid w:val="00544527"/>
    <w:rsid w:val="00544A7E"/>
    <w:rsid w:val="00544F2D"/>
    <w:rsid w:val="0054509B"/>
    <w:rsid w:val="005458AB"/>
    <w:rsid w:val="00545A8D"/>
    <w:rsid w:val="00545F75"/>
    <w:rsid w:val="00546181"/>
    <w:rsid w:val="00546531"/>
    <w:rsid w:val="005467A0"/>
    <w:rsid w:val="00546C9C"/>
    <w:rsid w:val="00546CC7"/>
    <w:rsid w:val="00546EA4"/>
    <w:rsid w:val="00547168"/>
    <w:rsid w:val="00547A74"/>
    <w:rsid w:val="00547CD2"/>
    <w:rsid w:val="00547D95"/>
    <w:rsid w:val="00547DFE"/>
    <w:rsid w:val="00550099"/>
    <w:rsid w:val="0055009B"/>
    <w:rsid w:val="00550360"/>
    <w:rsid w:val="0055040B"/>
    <w:rsid w:val="0055083D"/>
    <w:rsid w:val="00550A39"/>
    <w:rsid w:val="00550C67"/>
    <w:rsid w:val="00550CDC"/>
    <w:rsid w:val="00550DD7"/>
    <w:rsid w:val="005510D5"/>
    <w:rsid w:val="00551245"/>
    <w:rsid w:val="00551454"/>
    <w:rsid w:val="005515FA"/>
    <w:rsid w:val="00551600"/>
    <w:rsid w:val="005516FE"/>
    <w:rsid w:val="00551E24"/>
    <w:rsid w:val="005526BF"/>
    <w:rsid w:val="00552905"/>
    <w:rsid w:val="00553099"/>
    <w:rsid w:val="005530F8"/>
    <w:rsid w:val="00553188"/>
    <w:rsid w:val="0055340D"/>
    <w:rsid w:val="005535CD"/>
    <w:rsid w:val="00553679"/>
    <w:rsid w:val="00553727"/>
    <w:rsid w:val="00553D32"/>
    <w:rsid w:val="005540CC"/>
    <w:rsid w:val="005540EB"/>
    <w:rsid w:val="005547F7"/>
    <w:rsid w:val="005548D8"/>
    <w:rsid w:val="00554AB4"/>
    <w:rsid w:val="00554BBE"/>
    <w:rsid w:val="00554F78"/>
    <w:rsid w:val="005552A5"/>
    <w:rsid w:val="0055583B"/>
    <w:rsid w:val="0055587B"/>
    <w:rsid w:val="005559DC"/>
    <w:rsid w:val="00555D95"/>
    <w:rsid w:val="00555E16"/>
    <w:rsid w:val="0055611A"/>
    <w:rsid w:val="005563E7"/>
    <w:rsid w:val="005566C0"/>
    <w:rsid w:val="005566C7"/>
    <w:rsid w:val="0055677D"/>
    <w:rsid w:val="00557127"/>
    <w:rsid w:val="005572C0"/>
    <w:rsid w:val="0055737C"/>
    <w:rsid w:val="00557732"/>
    <w:rsid w:val="00557855"/>
    <w:rsid w:val="00560703"/>
    <w:rsid w:val="0056079B"/>
    <w:rsid w:val="00560906"/>
    <w:rsid w:val="00560DF0"/>
    <w:rsid w:val="00561547"/>
    <w:rsid w:val="00561629"/>
    <w:rsid w:val="00561A6D"/>
    <w:rsid w:val="00561A83"/>
    <w:rsid w:val="005625E5"/>
    <w:rsid w:val="005627A6"/>
    <w:rsid w:val="00562832"/>
    <w:rsid w:val="005629F5"/>
    <w:rsid w:val="00562D78"/>
    <w:rsid w:val="00562E45"/>
    <w:rsid w:val="005631A0"/>
    <w:rsid w:val="0056345D"/>
    <w:rsid w:val="0056364E"/>
    <w:rsid w:val="005636B5"/>
    <w:rsid w:val="00563995"/>
    <w:rsid w:val="00563A27"/>
    <w:rsid w:val="00563DC7"/>
    <w:rsid w:val="00563EDA"/>
    <w:rsid w:val="00563F57"/>
    <w:rsid w:val="00564378"/>
    <w:rsid w:val="005649B0"/>
    <w:rsid w:val="005649FA"/>
    <w:rsid w:val="00564DF9"/>
    <w:rsid w:val="005656BB"/>
    <w:rsid w:val="00565AFB"/>
    <w:rsid w:val="00565DF8"/>
    <w:rsid w:val="005660B9"/>
    <w:rsid w:val="005667FE"/>
    <w:rsid w:val="00566A62"/>
    <w:rsid w:val="00566C78"/>
    <w:rsid w:val="005672BE"/>
    <w:rsid w:val="00567577"/>
    <w:rsid w:val="00567E22"/>
    <w:rsid w:val="00570169"/>
    <w:rsid w:val="00570515"/>
    <w:rsid w:val="00570586"/>
    <w:rsid w:val="005705AC"/>
    <w:rsid w:val="00571009"/>
    <w:rsid w:val="005711AE"/>
    <w:rsid w:val="0057170B"/>
    <w:rsid w:val="00571A1B"/>
    <w:rsid w:val="00571A63"/>
    <w:rsid w:val="00571B2A"/>
    <w:rsid w:val="00571B93"/>
    <w:rsid w:val="00572174"/>
    <w:rsid w:val="00572204"/>
    <w:rsid w:val="00572428"/>
    <w:rsid w:val="0057259F"/>
    <w:rsid w:val="005727CA"/>
    <w:rsid w:val="00572D9C"/>
    <w:rsid w:val="00573169"/>
    <w:rsid w:val="0057374C"/>
    <w:rsid w:val="005739A7"/>
    <w:rsid w:val="00573B14"/>
    <w:rsid w:val="00573C46"/>
    <w:rsid w:val="00573E56"/>
    <w:rsid w:val="00574276"/>
    <w:rsid w:val="00574A03"/>
    <w:rsid w:val="005751F2"/>
    <w:rsid w:val="005753FD"/>
    <w:rsid w:val="00575833"/>
    <w:rsid w:val="00575A5B"/>
    <w:rsid w:val="00575B0F"/>
    <w:rsid w:val="00575ECC"/>
    <w:rsid w:val="00576C2A"/>
    <w:rsid w:val="00576C2E"/>
    <w:rsid w:val="00576F2D"/>
    <w:rsid w:val="00577183"/>
    <w:rsid w:val="005772E6"/>
    <w:rsid w:val="0057735A"/>
    <w:rsid w:val="005778B2"/>
    <w:rsid w:val="00577F02"/>
    <w:rsid w:val="0058020A"/>
    <w:rsid w:val="0058077B"/>
    <w:rsid w:val="00580A07"/>
    <w:rsid w:val="00580FC8"/>
    <w:rsid w:val="005810A5"/>
    <w:rsid w:val="0058116F"/>
    <w:rsid w:val="00581209"/>
    <w:rsid w:val="0058180E"/>
    <w:rsid w:val="00581DE6"/>
    <w:rsid w:val="00582045"/>
    <w:rsid w:val="0058235D"/>
    <w:rsid w:val="0058238D"/>
    <w:rsid w:val="00582414"/>
    <w:rsid w:val="005824F6"/>
    <w:rsid w:val="005827E6"/>
    <w:rsid w:val="00582AA2"/>
    <w:rsid w:val="00582DCD"/>
    <w:rsid w:val="0058416F"/>
    <w:rsid w:val="00584244"/>
    <w:rsid w:val="0058437F"/>
    <w:rsid w:val="005843C1"/>
    <w:rsid w:val="0058442A"/>
    <w:rsid w:val="00584492"/>
    <w:rsid w:val="00584C35"/>
    <w:rsid w:val="00584EF7"/>
    <w:rsid w:val="00585AB6"/>
    <w:rsid w:val="00585CAA"/>
    <w:rsid w:val="00585D7F"/>
    <w:rsid w:val="00586051"/>
    <w:rsid w:val="00586095"/>
    <w:rsid w:val="00586508"/>
    <w:rsid w:val="00586906"/>
    <w:rsid w:val="00586BCC"/>
    <w:rsid w:val="00586C32"/>
    <w:rsid w:val="00586C6A"/>
    <w:rsid w:val="00586D90"/>
    <w:rsid w:val="00586E52"/>
    <w:rsid w:val="005873A6"/>
    <w:rsid w:val="00587712"/>
    <w:rsid w:val="00587A87"/>
    <w:rsid w:val="00587A93"/>
    <w:rsid w:val="00587CE4"/>
    <w:rsid w:val="00590015"/>
    <w:rsid w:val="0059003A"/>
    <w:rsid w:val="005901DA"/>
    <w:rsid w:val="005902A7"/>
    <w:rsid w:val="00590487"/>
    <w:rsid w:val="0059070B"/>
    <w:rsid w:val="00590917"/>
    <w:rsid w:val="00590A66"/>
    <w:rsid w:val="00590C66"/>
    <w:rsid w:val="00590F21"/>
    <w:rsid w:val="00591137"/>
    <w:rsid w:val="00592257"/>
    <w:rsid w:val="005923BB"/>
    <w:rsid w:val="0059251C"/>
    <w:rsid w:val="00592582"/>
    <w:rsid w:val="005929D0"/>
    <w:rsid w:val="005933A4"/>
    <w:rsid w:val="00593AC0"/>
    <w:rsid w:val="0059426A"/>
    <w:rsid w:val="00594328"/>
    <w:rsid w:val="0059458D"/>
    <w:rsid w:val="00594638"/>
    <w:rsid w:val="00594C2E"/>
    <w:rsid w:val="00594FEF"/>
    <w:rsid w:val="0059508E"/>
    <w:rsid w:val="005950B3"/>
    <w:rsid w:val="005951AC"/>
    <w:rsid w:val="0059572D"/>
    <w:rsid w:val="00595C22"/>
    <w:rsid w:val="00595D31"/>
    <w:rsid w:val="0059619A"/>
    <w:rsid w:val="00596222"/>
    <w:rsid w:val="005966AA"/>
    <w:rsid w:val="00596719"/>
    <w:rsid w:val="00596861"/>
    <w:rsid w:val="005969F3"/>
    <w:rsid w:val="00596CEC"/>
    <w:rsid w:val="00596D78"/>
    <w:rsid w:val="00597133"/>
    <w:rsid w:val="005972A4"/>
    <w:rsid w:val="005976BB"/>
    <w:rsid w:val="005976D9"/>
    <w:rsid w:val="00597725"/>
    <w:rsid w:val="005978FF"/>
    <w:rsid w:val="00597CA5"/>
    <w:rsid w:val="00597EA0"/>
    <w:rsid w:val="00597F0E"/>
    <w:rsid w:val="005A02FA"/>
    <w:rsid w:val="005A0408"/>
    <w:rsid w:val="005A0960"/>
    <w:rsid w:val="005A09A0"/>
    <w:rsid w:val="005A0D94"/>
    <w:rsid w:val="005A0D9A"/>
    <w:rsid w:val="005A1104"/>
    <w:rsid w:val="005A11A6"/>
    <w:rsid w:val="005A1224"/>
    <w:rsid w:val="005A1C8B"/>
    <w:rsid w:val="005A1CF1"/>
    <w:rsid w:val="005A1F11"/>
    <w:rsid w:val="005A2416"/>
    <w:rsid w:val="005A243A"/>
    <w:rsid w:val="005A2569"/>
    <w:rsid w:val="005A257E"/>
    <w:rsid w:val="005A2759"/>
    <w:rsid w:val="005A2AD9"/>
    <w:rsid w:val="005A2B7A"/>
    <w:rsid w:val="005A2CB7"/>
    <w:rsid w:val="005A30DC"/>
    <w:rsid w:val="005A30E0"/>
    <w:rsid w:val="005A30FD"/>
    <w:rsid w:val="005A3CC7"/>
    <w:rsid w:val="005A3F3F"/>
    <w:rsid w:val="005A3FC6"/>
    <w:rsid w:val="005A44A9"/>
    <w:rsid w:val="005A475B"/>
    <w:rsid w:val="005A4915"/>
    <w:rsid w:val="005A4D52"/>
    <w:rsid w:val="005A5408"/>
    <w:rsid w:val="005A5763"/>
    <w:rsid w:val="005A5901"/>
    <w:rsid w:val="005A5A97"/>
    <w:rsid w:val="005A5B3E"/>
    <w:rsid w:val="005A5CE8"/>
    <w:rsid w:val="005A5D3D"/>
    <w:rsid w:val="005A6011"/>
    <w:rsid w:val="005A639E"/>
    <w:rsid w:val="005A645D"/>
    <w:rsid w:val="005A67A9"/>
    <w:rsid w:val="005A6E02"/>
    <w:rsid w:val="005A7168"/>
    <w:rsid w:val="005A72B1"/>
    <w:rsid w:val="005A77DE"/>
    <w:rsid w:val="005A7997"/>
    <w:rsid w:val="005A7CA8"/>
    <w:rsid w:val="005A7CF1"/>
    <w:rsid w:val="005B014E"/>
    <w:rsid w:val="005B01A1"/>
    <w:rsid w:val="005B01CC"/>
    <w:rsid w:val="005B05E1"/>
    <w:rsid w:val="005B0662"/>
    <w:rsid w:val="005B06F3"/>
    <w:rsid w:val="005B07A1"/>
    <w:rsid w:val="005B093D"/>
    <w:rsid w:val="005B121A"/>
    <w:rsid w:val="005B1241"/>
    <w:rsid w:val="005B13CF"/>
    <w:rsid w:val="005B1A17"/>
    <w:rsid w:val="005B1BB1"/>
    <w:rsid w:val="005B1C47"/>
    <w:rsid w:val="005B1F0B"/>
    <w:rsid w:val="005B2018"/>
    <w:rsid w:val="005B20B1"/>
    <w:rsid w:val="005B22C3"/>
    <w:rsid w:val="005B240E"/>
    <w:rsid w:val="005B2984"/>
    <w:rsid w:val="005B2A75"/>
    <w:rsid w:val="005B2C78"/>
    <w:rsid w:val="005B2DA6"/>
    <w:rsid w:val="005B2DD0"/>
    <w:rsid w:val="005B3082"/>
    <w:rsid w:val="005B314C"/>
    <w:rsid w:val="005B3217"/>
    <w:rsid w:val="005B32AA"/>
    <w:rsid w:val="005B356C"/>
    <w:rsid w:val="005B36C3"/>
    <w:rsid w:val="005B373A"/>
    <w:rsid w:val="005B3760"/>
    <w:rsid w:val="005B3B30"/>
    <w:rsid w:val="005B3CA7"/>
    <w:rsid w:val="005B4639"/>
    <w:rsid w:val="005B48DB"/>
    <w:rsid w:val="005B4B6E"/>
    <w:rsid w:val="005B4F65"/>
    <w:rsid w:val="005B5478"/>
    <w:rsid w:val="005B55AD"/>
    <w:rsid w:val="005B56D2"/>
    <w:rsid w:val="005B581D"/>
    <w:rsid w:val="005B5A86"/>
    <w:rsid w:val="005B5BCD"/>
    <w:rsid w:val="005B60F6"/>
    <w:rsid w:val="005B64FA"/>
    <w:rsid w:val="005B65D3"/>
    <w:rsid w:val="005B66DC"/>
    <w:rsid w:val="005B6B80"/>
    <w:rsid w:val="005B6BE4"/>
    <w:rsid w:val="005B71D4"/>
    <w:rsid w:val="005B72ED"/>
    <w:rsid w:val="005B7340"/>
    <w:rsid w:val="005B7345"/>
    <w:rsid w:val="005B7ACA"/>
    <w:rsid w:val="005C024A"/>
    <w:rsid w:val="005C09B1"/>
    <w:rsid w:val="005C0A8C"/>
    <w:rsid w:val="005C0CC7"/>
    <w:rsid w:val="005C0E50"/>
    <w:rsid w:val="005C0E6B"/>
    <w:rsid w:val="005C18A4"/>
    <w:rsid w:val="005C1970"/>
    <w:rsid w:val="005C2035"/>
    <w:rsid w:val="005C24AB"/>
    <w:rsid w:val="005C2534"/>
    <w:rsid w:val="005C2566"/>
    <w:rsid w:val="005C25F2"/>
    <w:rsid w:val="005C2B91"/>
    <w:rsid w:val="005C2F0B"/>
    <w:rsid w:val="005C309D"/>
    <w:rsid w:val="005C4DC6"/>
    <w:rsid w:val="005C4DCF"/>
    <w:rsid w:val="005C4E0E"/>
    <w:rsid w:val="005C4FF3"/>
    <w:rsid w:val="005C50E5"/>
    <w:rsid w:val="005C52F9"/>
    <w:rsid w:val="005C5345"/>
    <w:rsid w:val="005C53B0"/>
    <w:rsid w:val="005C550B"/>
    <w:rsid w:val="005C56BC"/>
    <w:rsid w:val="005C56FB"/>
    <w:rsid w:val="005C5942"/>
    <w:rsid w:val="005C5CD4"/>
    <w:rsid w:val="005C5D02"/>
    <w:rsid w:val="005C5EE0"/>
    <w:rsid w:val="005C63CB"/>
    <w:rsid w:val="005C6828"/>
    <w:rsid w:val="005C6D5B"/>
    <w:rsid w:val="005C6DC0"/>
    <w:rsid w:val="005C6DEF"/>
    <w:rsid w:val="005C708E"/>
    <w:rsid w:val="005C71C0"/>
    <w:rsid w:val="005C7245"/>
    <w:rsid w:val="005C7B83"/>
    <w:rsid w:val="005C7D43"/>
    <w:rsid w:val="005C7FB6"/>
    <w:rsid w:val="005D02BA"/>
    <w:rsid w:val="005D0368"/>
    <w:rsid w:val="005D091D"/>
    <w:rsid w:val="005D09AE"/>
    <w:rsid w:val="005D0FEE"/>
    <w:rsid w:val="005D1878"/>
    <w:rsid w:val="005D2369"/>
    <w:rsid w:val="005D242E"/>
    <w:rsid w:val="005D2D02"/>
    <w:rsid w:val="005D2D14"/>
    <w:rsid w:val="005D2E52"/>
    <w:rsid w:val="005D2E57"/>
    <w:rsid w:val="005D315A"/>
    <w:rsid w:val="005D3312"/>
    <w:rsid w:val="005D37CB"/>
    <w:rsid w:val="005D41BE"/>
    <w:rsid w:val="005D4232"/>
    <w:rsid w:val="005D42B2"/>
    <w:rsid w:val="005D43C2"/>
    <w:rsid w:val="005D476C"/>
    <w:rsid w:val="005D4896"/>
    <w:rsid w:val="005D4CDF"/>
    <w:rsid w:val="005D4DAF"/>
    <w:rsid w:val="005D4EFB"/>
    <w:rsid w:val="005D4F3C"/>
    <w:rsid w:val="005D50B8"/>
    <w:rsid w:val="005D51C9"/>
    <w:rsid w:val="005D52F9"/>
    <w:rsid w:val="005D54B7"/>
    <w:rsid w:val="005D5542"/>
    <w:rsid w:val="005D568B"/>
    <w:rsid w:val="005D5765"/>
    <w:rsid w:val="005D589F"/>
    <w:rsid w:val="005D5A33"/>
    <w:rsid w:val="005D5DCA"/>
    <w:rsid w:val="005D5F84"/>
    <w:rsid w:val="005D5FD5"/>
    <w:rsid w:val="005D6230"/>
    <w:rsid w:val="005D628E"/>
    <w:rsid w:val="005D671E"/>
    <w:rsid w:val="005D6A6A"/>
    <w:rsid w:val="005D6BB3"/>
    <w:rsid w:val="005D6FC5"/>
    <w:rsid w:val="005D7046"/>
    <w:rsid w:val="005D756D"/>
    <w:rsid w:val="005D7580"/>
    <w:rsid w:val="005D7639"/>
    <w:rsid w:val="005D7658"/>
    <w:rsid w:val="005D7867"/>
    <w:rsid w:val="005D7905"/>
    <w:rsid w:val="005D7B20"/>
    <w:rsid w:val="005D7C9E"/>
    <w:rsid w:val="005D7E2D"/>
    <w:rsid w:val="005E0042"/>
    <w:rsid w:val="005E026E"/>
    <w:rsid w:val="005E07FD"/>
    <w:rsid w:val="005E08FB"/>
    <w:rsid w:val="005E0F8E"/>
    <w:rsid w:val="005E164A"/>
    <w:rsid w:val="005E1685"/>
    <w:rsid w:val="005E1C2B"/>
    <w:rsid w:val="005E1C58"/>
    <w:rsid w:val="005E1F72"/>
    <w:rsid w:val="005E24CA"/>
    <w:rsid w:val="005E24E5"/>
    <w:rsid w:val="005E26B8"/>
    <w:rsid w:val="005E273C"/>
    <w:rsid w:val="005E273F"/>
    <w:rsid w:val="005E296A"/>
    <w:rsid w:val="005E2ABB"/>
    <w:rsid w:val="005E2BEF"/>
    <w:rsid w:val="005E3056"/>
    <w:rsid w:val="005E334A"/>
    <w:rsid w:val="005E3353"/>
    <w:rsid w:val="005E3488"/>
    <w:rsid w:val="005E39D4"/>
    <w:rsid w:val="005E3D1C"/>
    <w:rsid w:val="005E4D4C"/>
    <w:rsid w:val="005E500D"/>
    <w:rsid w:val="005E5092"/>
    <w:rsid w:val="005E5473"/>
    <w:rsid w:val="005E5790"/>
    <w:rsid w:val="005E5BA2"/>
    <w:rsid w:val="005E5C01"/>
    <w:rsid w:val="005E5D5C"/>
    <w:rsid w:val="005E6746"/>
    <w:rsid w:val="005E67DA"/>
    <w:rsid w:val="005E6812"/>
    <w:rsid w:val="005E6A8C"/>
    <w:rsid w:val="005E6F5E"/>
    <w:rsid w:val="005E7128"/>
    <w:rsid w:val="005E7244"/>
    <w:rsid w:val="005E7800"/>
    <w:rsid w:val="005E7803"/>
    <w:rsid w:val="005E7863"/>
    <w:rsid w:val="005E78BE"/>
    <w:rsid w:val="005E7DBE"/>
    <w:rsid w:val="005E7F71"/>
    <w:rsid w:val="005F01CB"/>
    <w:rsid w:val="005F04B3"/>
    <w:rsid w:val="005F0A84"/>
    <w:rsid w:val="005F1086"/>
    <w:rsid w:val="005F1525"/>
    <w:rsid w:val="005F181A"/>
    <w:rsid w:val="005F1B1D"/>
    <w:rsid w:val="005F233C"/>
    <w:rsid w:val="005F257E"/>
    <w:rsid w:val="005F2704"/>
    <w:rsid w:val="005F2907"/>
    <w:rsid w:val="005F29A1"/>
    <w:rsid w:val="005F2B07"/>
    <w:rsid w:val="005F2D5B"/>
    <w:rsid w:val="005F2F43"/>
    <w:rsid w:val="005F348F"/>
    <w:rsid w:val="005F389F"/>
    <w:rsid w:val="005F3A0B"/>
    <w:rsid w:val="005F3BB2"/>
    <w:rsid w:val="005F3C62"/>
    <w:rsid w:val="005F4104"/>
    <w:rsid w:val="005F433E"/>
    <w:rsid w:val="005F4627"/>
    <w:rsid w:val="005F475D"/>
    <w:rsid w:val="005F4913"/>
    <w:rsid w:val="005F4A5F"/>
    <w:rsid w:val="005F4BF8"/>
    <w:rsid w:val="005F4F89"/>
    <w:rsid w:val="005F51E1"/>
    <w:rsid w:val="005F5260"/>
    <w:rsid w:val="005F53AD"/>
    <w:rsid w:val="005F5862"/>
    <w:rsid w:val="005F61AE"/>
    <w:rsid w:val="005F65A3"/>
    <w:rsid w:val="005F684A"/>
    <w:rsid w:val="005F6AF9"/>
    <w:rsid w:val="005F6C80"/>
    <w:rsid w:val="005F6CE8"/>
    <w:rsid w:val="005F6D17"/>
    <w:rsid w:val="005F76B1"/>
    <w:rsid w:val="005F7725"/>
    <w:rsid w:val="005F77E8"/>
    <w:rsid w:val="005F782A"/>
    <w:rsid w:val="005F7C80"/>
    <w:rsid w:val="005F7EB0"/>
    <w:rsid w:val="00600F5D"/>
    <w:rsid w:val="00600FC6"/>
    <w:rsid w:val="00601660"/>
    <w:rsid w:val="00601A65"/>
    <w:rsid w:val="00601B9E"/>
    <w:rsid w:val="00601C1A"/>
    <w:rsid w:val="00601C73"/>
    <w:rsid w:val="00601D2F"/>
    <w:rsid w:val="00602000"/>
    <w:rsid w:val="00602BF2"/>
    <w:rsid w:val="00602C7D"/>
    <w:rsid w:val="00602CA4"/>
    <w:rsid w:val="0060303F"/>
    <w:rsid w:val="00603043"/>
    <w:rsid w:val="006030D8"/>
    <w:rsid w:val="0060316C"/>
    <w:rsid w:val="006031E0"/>
    <w:rsid w:val="0060345E"/>
    <w:rsid w:val="0060380E"/>
    <w:rsid w:val="00603B9B"/>
    <w:rsid w:val="00603CA9"/>
    <w:rsid w:val="00603CFC"/>
    <w:rsid w:val="00603EE1"/>
    <w:rsid w:val="00603F3F"/>
    <w:rsid w:val="0060426C"/>
    <w:rsid w:val="00604589"/>
    <w:rsid w:val="0060458A"/>
    <w:rsid w:val="00604CB7"/>
    <w:rsid w:val="006051A6"/>
    <w:rsid w:val="006054D8"/>
    <w:rsid w:val="006054DD"/>
    <w:rsid w:val="00605714"/>
    <w:rsid w:val="00605784"/>
    <w:rsid w:val="00605817"/>
    <w:rsid w:val="00605B3C"/>
    <w:rsid w:val="00605B46"/>
    <w:rsid w:val="00605D75"/>
    <w:rsid w:val="0060606A"/>
    <w:rsid w:val="0060636D"/>
    <w:rsid w:val="006068E4"/>
    <w:rsid w:val="00606C43"/>
    <w:rsid w:val="00606D72"/>
    <w:rsid w:val="00606EDC"/>
    <w:rsid w:val="00607233"/>
    <w:rsid w:val="00607496"/>
    <w:rsid w:val="00607553"/>
    <w:rsid w:val="00607EE1"/>
    <w:rsid w:val="006100EC"/>
    <w:rsid w:val="00610128"/>
    <w:rsid w:val="00610480"/>
    <w:rsid w:val="00610D3E"/>
    <w:rsid w:val="006110D5"/>
    <w:rsid w:val="006113DD"/>
    <w:rsid w:val="006115B0"/>
    <w:rsid w:val="006117FB"/>
    <w:rsid w:val="0061193D"/>
    <w:rsid w:val="00611D7E"/>
    <w:rsid w:val="00611E40"/>
    <w:rsid w:val="00612757"/>
    <w:rsid w:val="00612789"/>
    <w:rsid w:val="00612D3C"/>
    <w:rsid w:val="006130A5"/>
    <w:rsid w:val="006130E4"/>
    <w:rsid w:val="0061319B"/>
    <w:rsid w:val="00613548"/>
    <w:rsid w:val="0061354B"/>
    <w:rsid w:val="00613F01"/>
    <w:rsid w:val="00614692"/>
    <w:rsid w:val="006146EE"/>
    <w:rsid w:val="006148A3"/>
    <w:rsid w:val="00614E47"/>
    <w:rsid w:val="00615207"/>
    <w:rsid w:val="00615448"/>
    <w:rsid w:val="00615ABF"/>
    <w:rsid w:val="00615D73"/>
    <w:rsid w:val="00615E77"/>
    <w:rsid w:val="0061609A"/>
    <w:rsid w:val="00616187"/>
    <w:rsid w:val="006161CD"/>
    <w:rsid w:val="00616220"/>
    <w:rsid w:val="0061639B"/>
    <w:rsid w:val="0061689E"/>
    <w:rsid w:val="006168FB"/>
    <w:rsid w:val="00616A18"/>
    <w:rsid w:val="00616CD7"/>
    <w:rsid w:val="00616E26"/>
    <w:rsid w:val="006175E2"/>
    <w:rsid w:val="00617974"/>
    <w:rsid w:val="00617D34"/>
    <w:rsid w:val="00617D47"/>
    <w:rsid w:val="006202F7"/>
    <w:rsid w:val="00620422"/>
    <w:rsid w:val="00620641"/>
    <w:rsid w:val="00620725"/>
    <w:rsid w:val="00620F93"/>
    <w:rsid w:val="006210B4"/>
    <w:rsid w:val="0062117E"/>
    <w:rsid w:val="00621359"/>
    <w:rsid w:val="0062159F"/>
    <w:rsid w:val="00621790"/>
    <w:rsid w:val="006218D5"/>
    <w:rsid w:val="00621A7E"/>
    <w:rsid w:val="00621ADB"/>
    <w:rsid w:val="006223A3"/>
    <w:rsid w:val="00622408"/>
    <w:rsid w:val="006224BC"/>
    <w:rsid w:val="006226C6"/>
    <w:rsid w:val="006228FB"/>
    <w:rsid w:val="00622916"/>
    <w:rsid w:val="00622B88"/>
    <w:rsid w:val="00622EB8"/>
    <w:rsid w:val="00623043"/>
    <w:rsid w:val="006231AE"/>
    <w:rsid w:val="0062333E"/>
    <w:rsid w:val="00623737"/>
    <w:rsid w:val="0062374F"/>
    <w:rsid w:val="006237F7"/>
    <w:rsid w:val="00623BB1"/>
    <w:rsid w:val="0062402C"/>
    <w:rsid w:val="00624092"/>
    <w:rsid w:val="006240AB"/>
    <w:rsid w:val="00624354"/>
    <w:rsid w:val="006248DA"/>
    <w:rsid w:val="00624BB4"/>
    <w:rsid w:val="00625810"/>
    <w:rsid w:val="00625932"/>
    <w:rsid w:val="00625D2E"/>
    <w:rsid w:val="00625E01"/>
    <w:rsid w:val="0062618F"/>
    <w:rsid w:val="0062652F"/>
    <w:rsid w:val="00626B1D"/>
    <w:rsid w:val="00626C93"/>
    <w:rsid w:val="00627044"/>
    <w:rsid w:val="006272A6"/>
    <w:rsid w:val="00627733"/>
    <w:rsid w:val="00627815"/>
    <w:rsid w:val="00627CFC"/>
    <w:rsid w:val="00627DC1"/>
    <w:rsid w:val="00627E43"/>
    <w:rsid w:val="00630AA4"/>
    <w:rsid w:val="00631070"/>
    <w:rsid w:val="0063130A"/>
    <w:rsid w:val="0063144A"/>
    <w:rsid w:val="0063148B"/>
    <w:rsid w:val="006314E2"/>
    <w:rsid w:val="00631E5D"/>
    <w:rsid w:val="00631FA4"/>
    <w:rsid w:val="00631FAB"/>
    <w:rsid w:val="00632678"/>
    <w:rsid w:val="006326E3"/>
    <w:rsid w:val="00632E3F"/>
    <w:rsid w:val="0063308C"/>
    <w:rsid w:val="00633754"/>
    <w:rsid w:val="0063398A"/>
    <w:rsid w:val="00633AD7"/>
    <w:rsid w:val="00633BCD"/>
    <w:rsid w:val="00633F04"/>
    <w:rsid w:val="00634243"/>
    <w:rsid w:val="006345CC"/>
    <w:rsid w:val="006348E6"/>
    <w:rsid w:val="00634A32"/>
    <w:rsid w:val="00634A92"/>
    <w:rsid w:val="00634F3B"/>
    <w:rsid w:val="006351C2"/>
    <w:rsid w:val="00635354"/>
    <w:rsid w:val="006358F9"/>
    <w:rsid w:val="0063594A"/>
    <w:rsid w:val="00635972"/>
    <w:rsid w:val="00635ACE"/>
    <w:rsid w:val="00635DD7"/>
    <w:rsid w:val="00635ECD"/>
    <w:rsid w:val="00636F98"/>
    <w:rsid w:val="00637E27"/>
    <w:rsid w:val="006404D6"/>
    <w:rsid w:val="006406B6"/>
    <w:rsid w:val="006408BD"/>
    <w:rsid w:val="00640A69"/>
    <w:rsid w:val="00640B00"/>
    <w:rsid w:val="00641617"/>
    <w:rsid w:val="006417E5"/>
    <w:rsid w:val="00641A0B"/>
    <w:rsid w:val="00641BBB"/>
    <w:rsid w:val="0064223B"/>
    <w:rsid w:val="006422E2"/>
    <w:rsid w:val="00642C97"/>
    <w:rsid w:val="00642DA6"/>
    <w:rsid w:val="00642F17"/>
    <w:rsid w:val="006431A9"/>
    <w:rsid w:val="0064334E"/>
    <w:rsid w:val="006437A8"/>
    <w:rsid w:val="00643A7B"/>
    <w:rsid w:val="00643EA8"/>
    <w:rsid w:val="0064485A"/>
    <w:rsid w:val="00644B06"/>
    <w:rsid w:val="00644BB1"/>
    <w:rsid w:val="00644D94"/>
    <w:rsid w:val="006452F5"/>
    <w:rsid w:val="00645462"/>
    <w:rsid w:val="0064590A"/>
    <w:rsid w:val="00645C22"/>
    <w:rsid w:val="006462CB"/>
    <w:rsid w:val="00646464"/>
    <w:rsid w:val="006467F9"/>
    <w:rsid w:val="00646AE3"/>
    <w:rsid w:val="00646ED6"/>
    <w:rsid w:val="00646F16"/>
    <w:rsid w:val="0064719F"/>
    <w:rsid w:val="006471EB"/>
    <w:rsid w:val="00647834"/>
    <w:rsid w:val="00647CB7"/>
    <w:rsid w:val="00647D11"/>
    <w:rsid w:val="00650372"/>
    <w:rsid w:val="00651072"/>
    <w:rsid w:val="0065108E"/>
    <w:rsid w:val="00651546"/>
    <w:rsid w:val="00651886"/>
    <w:rsid w:val="00651E1A"/>
    <w:rsid w:val="006520A8"/>
    <w:rsid w:val="006521E6"/>
    <w:rsid w:val="00652239"/>
    <w:rsid w:val="006525B4"/>
    <w:rsid w:val="006525EC"/>
    <w:rsid w:val="006529BD"/>
    <w:rsid w:val="00652B6B"/>
    <w:rsid w:val="00652CCF"/>
    <w:rsid w:val="00652EFA"/>
    <w:rsid w:val="006531A8"/>
    <w:rsid w:val="00653270"/>
    <w:rsid w:val="00653327"/>
    <w:rsid w:val="00653442"/>
    <w:rsid w:val="006536AD"/>
    <w:rsid w:val="0065381B"/>
    <w:rsid w:val="00653CAC"/>
    <w:rsid w:val="00653F5A"/>
    <w:rsid w:val="00653FFB"/>
    <w:rsid w:val="00654192"/>
    <w:rsid w:val="006545E1"/>
    <w:rsid w:val="0065462E"/>
    <w:rsid w:val="006548A8"/>
    <w:rsid w:val="00654B13"/>
    <w:rsid w:val="00655293"/>
    <w:rsid w:val="006552CA"/>
    <w:rsid w:val="006554A8"/>
    <w:rsid w:val="0065567A"/>
    <w:rsid w:val="00655953"/>
    <w:rsid w:val="00655C5B"/>
    <w:rsid w:val="00655C5E"/>
    <w:rsid w:val="00655F03"/>
    <w:rsid w:val="0065627A"/>
    <w:rsid w:val="006563F3"/>
    <w:rsid w:val="006566F0"/>
    <w:rsid w:val="00656DA3"/>
    <w:rsid w:val="00656FCF"/>
    <w:rsid w:val="0065707B"/>
    <w:rsid w:val="0065725A"/>
    <w:rsid w:val="006572D0"/>
    <w:rsid w:val="0065771F"/>
    <w:rsid w:val="00657D85"/>
    <w:rsid w:val="00660250"/>
    <w:rsid w:val="006605AC"/>
    <w:rsid w:val="006605BB"/>
    <w:rsid w:val="00660870"/>
    <w:rsid w:val="00660967"/>
    <w:rsid w:val="00661148"/>
    <w:rsid w:val="00661793"/>
    <w:rsid w:val="006618AB"/>
    <w:rsid w:val="00661A58"/>
    <w:rsid w:val="00661B7E"/>
    <w:rsid w:val="00661BCB"/>
    <w:rsid w:val="006621D5"/>
    <w:rsid w:val="006621FF"/>
    <w:rsid w:val="00662745"/>
    <w:rsid w:val="00662A02"/>
    <w:rsid w:val="00662D82"/>
    <w:rsid w:val="00663230"/>
    <w:rsid w:val="006635BB"/>
    <w:rsid w:val="0066375F"/>
    <w:rsid w:val="00663DB5"/>
    <w:rsid w:val="00663DE9"/>
    <w:rsid w:val="00663E17"/>
    <w:rsid w:val="00663F6E"/>
    <w:rsid w:val="006645BE"/>
    <w:rsid w:val="00664C03"/>
    <w:rsid w:val="00664D38"/>
    <w:rsid w:val="00664D85"/>
    <w:rsid w:val="00664F09"/>
    <w:rsid w:val="00665348"/>
    <w:rsid w:val="006654C9"/>
    <w:rsid w:val="006657BF"/>
    <w:rsid w:val="00665AB3"/>
    <w:rsid w:val="00665CA0"/>
    <w:rsid w:val="00665F65"/>
    <w:rsid w:val="0066602C"/>
    <w:rsid w:val="0066608A"/>
    <w:rsid w:val="00666359"/>
    <w:rsid w:val="00666404"/>
    <w:rsid w:val="0066679F"/>
    <w:rsid w:val="00666AAA"/>
    <w:rsid w:val="00666B7C"/>
    <w:rsid w:val="00667998"/>
    <w:rsid w:val="00667E2B"/>
    <w:rsid w:val="00667EDA"/>
    <w:rsid w:val="0067002D"/>
    <w:rsid w:val="0067065A"/>
    <w:rsid w:val="0067070D"/>
    <w:rsid w:val="00670829"/>
    <w:rsid w:val="006709B9"/>
    <w:rsid w:val="00670BC1"/>
    <w:rsid w:val="00671315"/>
    <w:rsid w:val="0067189C"/>
    <w:rsid w:val="00672383"/>
    <w:rsid w:val="00672622"/>
    <w:rsid w:val="00672F9E"/>
    <w:rsid w:val="006732F6"/>
    <w:rsid w:val="0067344A"/>
    <w:rsid w:val="006739C9"/>
    <w:rsid w:val="00673C3B"/>
    <w:rsid w:val="00673CDF"/>
    <w:rsid w:val="00673DFC"/>
    <w:rsid w:val="006740FF"/>
    <w:rsid w:val="00674263"/>
    <w:rsid w:val="00674333"/>
    <w:rsid w:val="00674646"/>
    <w:rsid w:val="00674901"/>
    <w:rsid w:val="0067490F"/>
    <w:rsid w:val="006749B8"/>
    <w:rsid w:val="006754A1"/>
    <w:rsid w:val="006755ED"/>
    <w:rsid w:val="00675D74"/>
    <w:rsid w:val="006761EC"/>
    <w:rsid w:val="006762B0"/>
    <w:rsid w:val="006762E3"/>
    <w:rsid w:val="0067631E"/>
    <w:rsid w:val="0067636A"/>
    <w:rsid w:val="00676497"/>
    <w:rsid w:val="00676B9E"/>
    <w:rsid w:val="00676C55"/>
    <w:rsid w:val="00677053"/>
    <w:rsid w:val="006772AC"/>
    <w:rsid w:val="00677398"/>
    <w:rsid w:val="006776D4"/>
    <w:rsid w:val="00677B65"/>
    <w:rsid w:val="00677B91"/>
    <w:rsid w:val="0068013B"/>
    <w:rsid w:val="0068044F"/>
    <w:rsid w:val="006804E8"/>
    <w:rsid w:val="006807B5"/>
    <w:rsid w:val="00680AB7"/>
    <w:rsid w:val="00680D9A"/>
    <w:rsid w:val="0068152F"/>
    <w:rsid w:val="0068174E"/>
    <w:rsid w:val="006817B0"/>
    <w:rsid w:val="00681B62"/>
    <w:rsid w:val="00681CDF"/>
    <w:rsid w:val="00681FE9"/>
    <w:rsid w:val="0068201B"/>
    <w:rsid w:val="006820E6"/>
    <w:rsid w:val="006821CD"/>
    <w:rsid w:val="00682314"/>
    <w:rsid w:val="00682520"/>
    <w:rsid w:val="00682649"/>
    <w:rsid w:val="006828EB"/>
    <w:rsid w:val="00682987"/>
    <w:rsid w:val="00682B46"/>
    <w:rsid w:val="00682E0A"/>
    <w:rsid w:val="00682FBA"/>
    <w:rsid w:val="00683102"/>
    <w:rsid w:val="0068352C"/>
    <w:rsid w:val="0068373F"/>
    <w:rsid w:val="0068375E"/>
    <w:rsid w:val="00683F31"/>
    <w:rsid w:val="0068425E"/>
    <w:rsid w:val="00684334"/>
    <w:rsid w:val="0068443C"/>
    <w:rsid w:val="0068449F"/>
    <w:rsid w:val="00684628"/>
    <w:rsid w:val="006848F6"/>
    <w:rsid w:val="00684D91"/>
    <w:rsid w:val="00684EF6"/>
    <w:rsid w:val="00684F96"/>
    <w:rsid w:val="00684FBA"/>
    <w:rsid w:val="006851BC"/>
    <w:rsid w:val="006852A4"/>
    <w:rsid w:val="006852E3"/>
    <w:rsid w:val="006858BB"/>
    <w:rsid w:val="006859A9"/>
    <w:rsid w:val="006859DF"/>
    <w:rsid w:val="00685CB8"/>
    <w:rsid w:val="00685DF1"/>
    <w:rsid w:val="00686477"/>
    <w:rsid w:val="006866D8"/>
    <w:rsid w:val="00686868"/>
    <w:rsid w:val="00686E88"/>
    <w:rsid w:val="00686FD2"/>
    <w:rsid w:val="00686FFA"/>
    <w:rsid w:val="006872E5"/>
    <w:rsid w:val="00690258"/>
    <w:rsid w:val="006903DA"/>
    <w:rsid w:val="0069040F"/>
    <w:rsid w:val="00690931"/>
    <w:rsid w:val="00690F39"/>
    <w:rsid w:val="00690FE9"/>
    <w:rsid w:val="00691195"/>
    <w:rsid w:val="006918A2"/>
    <w:rsid w:val="00691BC1"/>
    <w:rsid w:val="00691E1A"/>
    <w:rsid w:val="0069219B"/>
    <w:rsid w:val="00692494"/>
    <w:rsid w:val="00692B2D"/>
    <w:rsid w:val="00692C58"/>
    <w:rsid w:val="00693883"/>
    <w:rsid w:val="00693E0F"/>
    <w:rsid w:val="006940BC"/>
    <w:rsid w:val="006941E9"/>
    <w:rsid w:val="00694304"/>
    <w:rsid w:val="00694350"/>
    <w:rsid w:val="006946DA"/>
    <w:rsid w:val="00694D6B"/>
    <w:rsid w:val="00694E31"/>
    <w:rsid w:val="00695461"/>
    <w:rsid w:val="00695509"/>
    <w:rsid w:val="00695BA1"/>
    <w:rsid w:val="00695BED"/>
    <w:rsid w:val="00695C31"/>
    <w:rsid w:val="00696280"/>
    <w:rsid w:val="00696343"/>
    <w:rsid w:val="006964B3"/>
    <w:rsid w:val="00696A9E"/>
    <w:rsid w:val="00696EE3"/>
    <w:rsid w:val="006A095E"/>
    <w:rsid w:val="006A0BE7"/>
    <w:rsid w:val="006A0C02"/>
    <w:rsid w:val="006A0E98"/>
    <w:rsid w:val="006A11D9"/>
    <w:rsid w:val="006A157D"/>
    <w:rsid w:val="006A1718"/>
    <w:rsid w:val="006A177F"/>
    <w:rsid w:val="006A1B29"/>
    <w:rsid w:val="006A1D61"/>
    <w:rsid w:val="006A2016"/>
    <w:rsid w:val="006A211E"/>
    <w:rsid w:val="006A241D"/>
    <w:rsid w:val="006A2488"/>
    <w:rsid w:val="006A26AF"/>
    <w:rsid w:val="006A2C96"/>
    <w:rsid w:val="006A324D"/>
    <w:rsid w:val="006A3631"/>
    <w:rsid w:val="006A3B74"/>
    <w:rsid w:val="006A3BFF"/>
    <w:rsid w:val="006A3CD4"/>
    <w:rsid w:val="006A3D21"/>
    <w:rsid w:val="006A4240"/>
    <w:rsid w:val="006A4BAF"/>
    <w:rsid w:val="006A4D8E"/>
    <w:rsid w:val="006A4F7A"/>
    <w:rsid w:val="006A509F"/>
    <w:rsid w:val="006A5566"/>
    <w:rsid w:val="006A5655"/>
    <w:rsid w:val="006A5B3E"/>
    <w:rsid w:val="006A5DCE"/>
    <w:rsid w:val="006A5E5E"/>
    <w:rsid w:val="006A60E6"/>
    <w:rsid w:val="006A6483"/>
    <w:rsid w:val="006A67F3"/>
    <w:rsid w:val="006A69B3"/>
    <w:rsid w:val="006A6CD0"/>
    <w:rsid w:val="006A6CD9"/>
    <w:rsid w:val="006A740E"/>
    <w:rsid w:val="006A7586"/>
    <w:rsid w:val="006A7A9D"/>
    <w:rsid w:val="006A7F73"/>
    <w:rsid w:val="006B0363"/>
    <w:rsid w:val="006B0382"/>
    <w:rsid w:val="006B04FE"/>
    <w:rsid w:val="006B0516"/>
    <w:rsid w:val="006B0A85"/>
    <w:rsid w:val="006B0AC0"/>
    <w:rsid w:val="006B0B57"/>
    <w:rsid w:val="006B0ED6"/>
    <w:rsid w:val="006B1544"/>
    <w:rsid w:val="006B1618"/>
    <w:rsid w:val="006B1F1E"/>
    <w:rsid w:val="006B203A"/>
    <w:rsid w:val="006B2872"/>
    <w:rsid w:val="006B29D9"/>
    <w:rsid w:val="006B2B65"/>
    <w:rsid w:val="006B2CF2"/>
    <w:rsid w:val="006B2FC7"/>
    <w:rsid w:val="006B2FF3"/>
    <w:rsid w:val="006B36B8"/>
    <w:rsid w:val="006B37EA"/>
    <w:rsid w:val="006B3BA1"/>
    <w:rsid w:val="006B4160"/>
    <w:rsid w:val="006B48B0"/>
    <w:rsid w:val="006B493C"/>
    <w:rsid w:val="006B4E22"/>
    <w:rsid w:val="006B5097"/>
    <w:rsid w:val="006B5393"/>
    <w:rsid w:val="006B54F9"/>
    <w:rsid w:val="006B5515"/>
    <w:rsid w:val="006B5AFA"/>
    <w:rsid w:val="006B5F0A"/>
    <w:rsid w:val="006B6135"/>
    <w:rsid w:val="006B62C6"/>
    <w:rsid w:val="006B65B1"/>
    <w:rsid w:val="006B6962"/>
    <w:rsid w:val="006B6998"/>
    <w:rsid w:val="006B6D06"/>
    <w:rsid w:val="006B6E4D"/>
    <w:rsid w:val="006B7151"/>
    <w:rsid w:val="006B72A6"/>
    <w:rsid w:val="006B74F4"/>
    <w:rsid w:val="006C0302"/>
    <w:rsid w:val="006C0624"/>
    <w:rsid w:val="006C09C5"/>
    <w:rsid w:val="006C0DFB"/>
    <w:rsid w:val="006C11B4"/>
    <w:rsid w:val="006C1323"/>
    <w:rsid w:val="006C1843"/>
    <w:rsid w:val="006C18D7"/>
    <w:rsid w:val="006C19C5"/>
    <w:rsid w:val="006C27A7"/>
    <w:rsid w:val="006C2854"/>
    <w:rsid w:val="006C2C15"/>
    <w:rsid w:val="006C2D42"/>
    <w:rsid w:val="006C2DCE"/>
    <w:rsid w:val="006C3433"/>
    <w:rsid w:val="006C3443"/>
    <w:rsid w:val="006C35C7"/>
    <w:rsid w:val="006C3627"/>
    <w:rsid w:val="006C3A13"/>
    <w:rsid w:val="006C3D40"/>
    <w:rsid w:val="006C3DE1"/>
    <w:rsid w:val="006C401B"/>
    <w:rsid w:val="006C4521"/>
    <w:rsid w:val="006C4EFD"/>
    <w:rsid w:val="006C52CE"/>
    <w:rsid w:val="006C569E"/>
    <w:rsid w:val="006C5A22"/>
    <w:rsid w:val="006C5B10"/>
    <w:rsid w:val="006C5C40"/>
    <w:rsid w:val="006C6187"/>
    <w:rsid w:val="006C6257"/>
    <w:rsid w:val="006C628A"/>
    <w:rsid w:val="006C62B2"/>
    <w:rsid w:val="006C6439"/>
    <w:rsid w:val="006C66B7"/>
    <w:rsid w:val="006C66E2"/>
    <w:rsid w:val="006C6776"/>
    <w:rsid w:val="006C6A48"/>
    <w:rsid w:val="006C6AAA"/>
    <w:rsid w:val="006C6C2C"/>
    <w:rsid w:val="006C6CDF"/>
    <w:rsid w:val="006C75BC"/>
    <w:rsid w:val="006C7C85"/>
    <w:rsid w:val="006C7E5B"/>
    <w:rsid w:val="006D0421"/>
    <w:rsid w:val="006D05D1"/>
    <w:rsid w:val="006D0774"/>
    <w:rsid w:val="006D0880"/>
    <w:rsid w:val="006D0BE4"/>
    <w:rsid w:val="006D0C08"/>
    <w:rsid w:val="006D0D69"/>
    <w:rsid w:val="006D0EA3"/>
    <w:rsid w:val="006D16A2"/>
    <w:rsid w:val="006D1739"/>
    <w:rsid w:val="006D1A9A"/>
    <w:rsid w:val="006D1D26"/>
    <w:rsid w:val="006D20D6"/>
    <w:rsid w:val="006D2215"/>
    <w:rsid w:val="006D2342"/>
    <w:rsid w:val="006D243F"/>
    <w:rsid w:val="006D26CF"/>
    <w:rsid w:val="006D26F1"/>
    <w:rsid w:val="006D29E7"/>
    <w:rsid w:val="006D2DD3"/>
    <w:rsid w:val="006D3007"/>
    <w:rsid w:val="006D310B"/>
    <w:rsid w:val="006D35E2"/>
    <w:rsid w:val="006D3639"/>
    <w:rsid w:val="006D3EDA"/>
    <w:rsid w:val="006D406B"/>
    <w:rsid w:val="006D4681"/>
    <w:rsid w:val="006D51C2"/>
    <w:rsid w:val="006D5237"/>
    <w:rsid w:val="006D53E2"/>
    <w:rsid w:val="006D5CE9"/>
    <w:rsid w:val="006D5D0D"/>
    <w:rsid w:val="006D5D2C"/>
    <w:rsid w:val="006D609D"/>
    <w:rsid w:val="006D68AF"/>
    <w:rsid w:val="006D6B34"/>
    <w:rsid w:val="006D6D49"/>
    <w:rsid w:val="006D71A3"/>
    <w:rsid w:val="006D71E9"/>
    <w:rsid w:val="006D7810"/>
    <w:rsid w:val="006D7E5E"/>
    <w:rsid w:val="006D7E6A"/>
    <w:rsid w:val="006D7ECD"/>
    <w:rsid w:val="006D7F61"/>
    <w:rsid w:val="006E0135"/>
    <w:rsid w:val="006E023A"/>
    <w:rsid w:val="006E06DB"/>
    <w:rsid w:val="006E0729"/>
    <w:rsid w:val="006E07BE"/>
    <w:rsid w:val="006E0BA0"/>
    <w:rsid w:val="006E0D9E"/>
    <w:rsid w:val="006E181D"/>
    <w:rsid w:val="006E18DF"/>
    <w:rsid w:val="006E21D7"/>
    <w:rsid w:val="006E24E3"/>
    <w:rsid w:val="006E25C4"/>
    <w:rsid w:val="006E2719"/>
    <w:rsid w:val="006E2BF7"/>
    <w:rsid w:val="006E2C00"/>
    <w:rsid w:val="006E2C2E"/>
    <w:rsid w:val="006E2ECD"/>
    <w:rsid w:val="006E2FEA"/>
    <w:rsid w:val="006E3504"/>
    <w:rsid w:val="006E364E"/>
    <w:rsid w:val="006E3669"/>
    <w:rsid w:val="006E370E"/>
    <w:rsid w:val="006E396F"/>
    <w:rsid w:val="006E3A6C"/>
    <w:rsid w:val="006E3A98"/>
    <w:rsid w:val="006E3B00"/>
    <w:rsid w:val="006E3B9C"/>
    <w:rsid w:val="006E40FC"/>
    <w:rsid w:val="006E4102"/>
    <w:rsid w:val="006E41BE"/>
    <w:rsid w:val="006E42BA"/>
    <w:rsid w:val="006E45E9"/>
    <w:rsid w:val="006E4C37"/>
    <w:rsid w:val="006E4CEC"/>
    <w:rsid w:val="006E4D00"/>
    <w:rsid w:val="006E5020"/>
    <w:rsid w:val="006E5106"/>
    <w:rsid w:val="006E58C1"/>
    <w:rsid w:val="006E58DA"/>
    <w:rsid w:val="006E5A66"/>
    <w:rsid w:val="006E5C52"/>
    <w:rsid w:val="006E5EC2"/>
    <w:rsid w:val="006E68D4"/>
    <w:rsid w:val="006E6BE7"/>
    <w:rsid w:val="006E7062"/>
    <w:rsid w:val="006E7523"/>
    <w:rsid w:val="006E75F1"/>
    <w:rsid w:val="006E7645"/>
    <w:rsid w:val="006F00BE"/>
    <w:rsid w:val="006F00F1"/>
    <w:rsid w:val="006F04DE"/>
    <w:rsid w:val="006F05E2"/>
    <w:rsid w:val="006F0CA8"/>
    <w:rsid w:val="006F1337"/>
    <w:rsid w:val="006F138D"/>
    <w:rsid w:val="006F14F3"/>
    <w:rsid w:val="006F1ACD"/>
    <w:rsid w:val="006F1C37"/>
    <w:rsid w:val="006F1CCE"/>
    <w:rsid w:val="006F1E11"/>
    <w:rsid w:val="006F2184"/>
    <w:rsid w:val="006F21C3"/>
    <w:rsid w:val="006F2555"/>
    <w:rsid w:val="006F2906"/>
    <w:rsid w:val="006F2D0F"/>
    <w:rsid w:val="006F2FCA"/>
    <w:rsid w:val="006F3330"/>
    <w:rsid w:val="006F3802"/>
    <w:rsid w:val="006F38E9"/>
    <w:rsid w:val="006F3EAA"/>
    <w:rsid w:val="006F4621"/>
    <w:rsid w:val="006F49E1"/>
    <w:rsid w:val="006F4DF6"/>
    <w:rsid w:val="006F540D"/>
    <w:rsid w:val="006F57BC"/>
    <w:rsid w:val="006F5B1A"/>
    <w:rsid w:val="006F5D87"/>
    <w:rsid w:val="006F5F9B"/>
    <w:rsid w:val="006F5FB2"/>
    <w:rsid w:val="006F604D"/>
    <w:rsid w:val="006F6120"/>
    <w:rsid w:val="006F6209"/>
    <w:rsid w:val="006F6DF1"/>
    <w:rsid w:val="006F721D"/>
    <w:rsid w:val="006F74FE"/>
    <w:rsid w:val="006F7548"/>
    <w:rsid w:val="006F7B7C"/>
    <w:rsid w:val="006F7C2E"/>
    <w:rsid w:val="007000EF"/>
    <w:rsid w:val="00700260"/>
    <w:rsid w:val="0070061A"/>
    <w:rsid w:val="007006BF"/>
    <w:rsid w:val="00700D50"/>
    <w:rsid w:val="00700EF7"/>
    <w:rsid w:val="0070150C"/>
    <w:rsid w:val="00701AF7"/>
    <w:rsid w:val="00701C13"/>
    <w:rsid w:val="00701D01"/>
    <w:rsid w:val="00701D78"/>
    <w:rsid w:val="0070222A"/>
    <w:rsid w:val="00702E1C"/>
    <w:rsid w:val="00702EC2"/>
    <w:rsid w:val="0070306B"/>
    <w:rsid w:val="00703085"/>
    <w:rsid w:val="007033B1"/>
    <w:rsid w:val="007036D8"/>
    <w:rsid w:val="007036EF"/>
    <w:rsid w:val="007037CB"/>
    <w:rsid w:val="00703923"/>
    <w:rsid w:val="00703B04"/>
    <w:rsid w:val="00703C30"/>
    <w:rsid w:val="00704890"/>
    <w:rsid w:val="00704892"/>
    <w:rsid w:val="007050AA"/>
    <w:rsid w:val="0070528C"/>
    <w:rsid w:val="0070537C"/>
    <w:rsid w:val="0070551E"/>
    <w:rsid w:val="007059AD"/>
    <w:rsid w:val="00705D50"/>
    <w:rsid w:val="007062C0"/>
    <w:rsid w:val="0070646D"/>
    <w:rsid w:val="007065ED"/>
    <w:rsid w:val="0070676B"/>
    <w:rsid w:val="00706957"/>
    <w:rsid w:val="00706974"/>
    <w:rsid w:val="00706EE4"/>
    <w:rsid w:val="00706EFC"/>
    <w:rsid w:val="00707053"/>
    <w:rsid w:val="00707207"/>
    <w:rsid w:val="00707545"/>
    <w:rsid w:val="007076CE"/>
    <w:rsid w:val="00707786"/>
    <w:rsid w:val="0070785C"/>
    <w:rsid w:val="007078FE"/>
    <w:rsid w:val="00707EBD"/>
    <w:rsid w:val="00707FFD"/>
    <w:rsid w:val="0071013D"/>
    <w:rsid w:val="00710332"/>
    <w:rsid w:val="00710346"/>
    <w:rsid w:val="00710A0A"/>
    <w:rsid w:val="00710C63"/>
    <w:rsid w:val="00710FC2"/>
    <w:rsid w:val="00711108"/>
    <w:rsid w:val="00711195"/>
    <w:rsid w:val="007111A8"/>
    <w:rsid w:val="007113D3"/>
    <w:rsid w:val="007115D5"/>
    <w:rsid w:val="007116C1"/>
    <w:rsid w:val="007116CA"/>
    <w:rsid w:val="00711B1C"/>
    <w:rsid w:val="0071207D"/>
    <w:rsid w:val="007120EF"/>
    <w:rsid w:val="0071257D"/>
    <w:rsid w:val="00712760"/>
    <w:rsid w:val="00712C09"/>
    <w:rsid w:val="00712D7A"/>
    <w:rsid w:val="00712E31"/>
    <w:rsid w:val="00712F04"/>
    <w:rsid w:val="0071304C"/>
    <w:rsid w:val="007133D8"/>
    <w:rsid w:val="007134F1"/>
    <w:rsid w:val="00713B73"/>
    <w:rsid w:val="00713D6F"/>
    <w:rsid w:val="00713DF1"/>
    <w:rsid w:val="007141B6"/>
    <w:rsid w:val="0071438F"/>
    <w:rsid w:val="00715189"/>
    <w:rsid w:val="0071518B"/>
    <w:rsid w:val="007152EB"/>
    <w:rsid w:val="0071547E"/>
    <w:rsid w:val="007154FA"/>
    <w:rsid w:val="00715561"/>
    <w:rsid w:val="0071565C"/>
    <w:rsid w:val="007158C8"/>
    <w:rsid w:val="00715B4E"/>
    <w:rsid w:val="00715B58"/>
    <w:rsid w:val="00715E58"/>
    <w:rsid w:val="00715EA3"/>
    <w:rsid w:val="00715F9E"/>
    <w:rsid w:val="00716CAA"/>
    <w:rsid w:val="00716CFC"/>
    <w:rsid w:val="00716E7F"/>
    <w:rsid w:val="00716F98"/>
    <w:rsid w:val="007170D4"/>
    <w:rsid w:val="00717181"/>
    <w:rsid w:val="00717389"/>
    <w:rsid w:val="007177FE"/>
    <w:rsid w:val="007178E5"/>
    <w:rsid w:val="00717AFE"/>
    <w:rsid w:val="00717C3C"/>
    <w:rsid w:val="00720043"/>
    <w:rsid w:val="0072015D"/>
    <w:rsid w:val="0072023D"/>
    <w:rsid w:val="0072025E"/>
    <w:rsid w:val="007202E3"/>
    <w:rsid w:val="007203F5"/>
    <w:rsid w:val="0072071B"/>
    <w:rsid w:val="007207CD"/>
    <w:rsid w:val="00720C56"/>
    <w:rsid w:val="0072125C"/>
    <w:rsid w:val="0072138A"/>
    <w:rsid w:val="0072147B"/>
    <w:rsid w:val="00721510"/>
    <w:rsid w:val="0072151B"/>
    <w:rsid w:val="007219C4"/>
    <w:rsid w:val="00721B42"/>
    <w:rsid w:val="00721E89"/>
    <w:rsid w:val="00721FFF"/>
    <w:rsid w:val="007226D3"/>
    <w:rsid w:val="007230A7"/>
    <w:rsid w:val="007231D7"/>
    <w:rsid w:val="00723236"/>
    <w:rsid w:val="007233DB"/>
    <w:rsid w:val="00723501"/>
    <w:rsid w:val="00723602"/>
    <w:rsid w:val="0072362A"/>
    <w:rsid w:val="007240AE"/>
    <w:rsid w:val="00724287"/>
    <w:rsid w:val="00724515"/>
    <w:rsid w:val="007246DB"/>
    <w:rsid w:val="00724757"/>
    <w:rsid w:val="007248FF"/>
    <w:rsid w:val="0072531B"/>
    <w:rsid w:val="007257EE"/>
    <w:rsid w:val="00725CCD"/>
    <w:rsid w:val="00726083"/>
    <w:rsid w:val="007261C1"/>
    <w:rsid w:val="00726A0E"/>
    <w:rsid w:val="00726B09"/>
    <w:rsid w:val="00726CF1"/>
    <w:rsid w:val="00726E91"/>
    <w:rsid w:val="00726F27"/>
    <w:rsid w:val="00726F78"/>
    <w:rsid w:val="0072714E"/>
    <w:rsid w:val="0072735A"/>
    <w:rsid w:val="007276BF"/>
    <w:rsid w:val="00727E5E"/>
    <w:rsid w:val="0072B0A4"/>
    <w:rsid w:val="00730436"/>
    <w:rsid w:val="0073070D"/>
    <w:rsid w:val="00730E43"/>
    <w:rsid w:val="00731216"/>
    <w:rsid w:val="00731238"/>
    <w:rsid w:val="007312B5"/>
    <w:rsid w:val="00732453"/>
    <w:rsid w:val="00732736"/>
    <w:rsid w:val="00732884"/>
    <w:rsid w:val="007329FC"/>
    <w:rsid w:val="00732A79"/>
    <w:rsid w:val="00732D8F"/>
    <w:rsid w:val="00732FE7"/>
    <w:rsid w:val="007334A5"/>
    <w:rsid w:val="00733686"/>
    <w:rsid w:val="00733828"/>
    <w:rsid w:val="00733BF0"/>
    <w:rsid w:val="00733C28"/>
    <w:rsid w:val="00733C5D"/>
    <w:rsid w:val="00733E23"/>
    <w:rsid w:val="007344CA"/>
    <w:rsid w:val="0073467D"/>
    <w:rsid w:val="00734851"/>
    <w:rsid w:val="00734B07"/>
    <w:rsid w:val="00734BC9"/>
    <w:rsid w:val="00734C48"/>
    <w:rsid w:val="0073542D"/>
    <w:rsid w:val="00735569"/>
    <w:rsid w:val="0073557F"/>
    <w:rsid w:val="00735700"/>
    <w:rsid w:val="00735708"/>
    <w:rsid w:val="00735A58"/>
    <w:rsid w:val="00735FB1"/>
    <w:rsid w:val="00736131"/>
    <w:rsid w:val="00736184"/>
    <w:rsid w:val="0073621A"/>
    <w:rsid w:val="007362E0"/>
    <w:rsid w:val="007362F8"/>
    <w:rsid w:val="00736383"/>
    <w:rsid w:val="007365E2"/>
    <w:rsid w:val="00736DBE"/>
    <w:rsid w:val="00737510"/>
    <w:rsid w:val="007375FA"/>
    <w:rsid w:val="00737AC5"/>
    <w:rsid w:val="00737AF4"/>
    <w:rsid w:val="00737BF8"/>
    <w:rsid w:val="00740653"/>
    <w:rsid w:val="00740BF0"/>
    <w:rsid w:val="00740C3F"/>
    <w:rsid w:val="007412A6"/>
    <w:rsid w:val="00741470"/>
    <w:rsid w:val="007417C0"/>
    <w:rsid w:val="007422CD"/>
    <w:rsid w:val="007425A2"/>
    <w:rsid w:val="00742814"/>
    <w:rsid w:val="00742CF1"/>
    <w:rsid w:val="00742F4E"/>
    <w:rsid w:val="00743705"/>
    <w:rsid w:val="007438E5"/>
    <w:rsid w:val="00743A84"/>
    <w:rsid w:val="00743AAF"/>
    <w:rsid w:val="00743F9C"/>
    <w:rsid w:val="00743FB2"/>
    <w:rsid w:val="00744327"/>
    <w:rsid w:val="007443A8"/>
    <w:rsid w:val="00744751"/>
    <w:rsid w:val="007447A3"/>
    <w:rsid w:val="007447EB"/>
    <w:rsid w:val="00744898"/>
    <w:rsid w:val="00744C2F"/>
    <w:rsid w:val="00744D1D"/>
    <w:rsid w:val="00744DFC"/>
    <w:rsid w:val="00745862"/>
    <w:rsid w:val="00745A29"/>
    <w:rsid w:val="00745C0F"/>
    <w:rsid w:val="00746584"/>
    <w:rsid w:val="007465D1"/>
    <w:rsid w:val="0074666D"/>
    <w:rsid w:val="00746A3D"/>
    <w:rsid w:val="00746D4E"/>
    <w:rsid w:val="00746DB1"/>
    <w:rsid w:val="00746EE2"/>
    <w:rsid w:val="0074761D"/>
    <w:rsid w:val="00747786"/>
    <w:rsid w:val="0074780D"/>
    <w:rsid w:val="00747B9E"/>
    <w:rsid w:val="00747C39"/>
    <w:rsid w:val="00747E23"/>
    <w:rsid w:val="00747EDE"/>
    <w:rsid w:val="0075000D"/>
    <w:rsid w:val="00750351"/>
    <w:rsid w:val="0075067E"/>
    <w:rsid w:val="0075084F"/>
    <w:rsid w:val="007508DE"/>
    <w:rsid w:val="00750BA5"/>
    <w:rsid w:val="0075131E"/>
    <w:rsid w:val="007515DE"/>
    <w:rsid w:val="007517C1"/>
    <w:rsid w:val="007517D3"/>
    <w:rsid w:val="00751BA7"/>
    <w:rsid w:val="00751C82"/>
    <w:rsid w:val="00752CA1"/>
    <w:rsid w:val="00752D28"/>
    <w:rsid w:val="00752DC4"/>
    <w:rsid w:val="00753076"/>
    <w:rsid w:val="007534FA"/>
    <w:rsid w:val="00753503"/>
    <w:rsid w:val="00753544"/>
    <w:rsid w:val="007537D3"/>
    <w:rsid w:val="007539A6"/>
    <w:rsid w:val="00753A40"/>
    <w:rsid w:val="00753BEA"/>
    <w:rsid w:val="00753BF4"/>
    <w:rsid w:val="0075418C"/>
    <w:rsid w:val="007547B9"/>
    <w:rsid w:val="0075515E"/>
    <w:rsid w:val="0075553A"/>
    <w:rsid w:val="007555AF"/>
    <w:rsid w:val="007557FD"/>
    <w:rsid w:val="0075582E"/>
    <w:rsid w:val="00755845"/>
    <w:rsid w:val="007561A0"/>
    <w:rsid w:val="00756408"/>
    <w:rsid w:val="007566D7"/>
    <w:rsid w:val="00756A69"/>
    <w:rsid w:val="0075755B"/>
    <w:rsid w:val="0075787F"/>
    <w:rsid w:val="007578D4"/>
    <w:rsid w:val="007579D1"/>
    <w:rsid w:val="00757A1E"/>
    <w:rsid w:val="00757CE1"/>
    <w:rsid w:val="00757E0E"/>
    <w:rsid w:val="00757E3D"/>
    <w:rsid w:val="007601DB"/>
    <w:rsid w:val="007601EB"/>
    <w:rsid w:val="007604D9"/>
    <w:rsid w:val="00760653"/>
    <w:rsid w:val="007613FF"/>
    <w:rsid w:val="0076178A"/>
    <w:rsid w:val="00761916"/>
    <w:rsid w:val="00761A47"/>
    <w:rsid w:val="00761CE8"/>
    <w:rsid w:val="00761EA9"/>
    <w:rsid w:val="0076226D"/>
    <w:rsid w:val="00762294"/>
    <w:rsid w:val="00762299"/>
    <w:rsid w:val="00762896"/>
    <w:rsid w:val="0076290C"/>
    <w:rsid w:val="00762A5A"/>
    <w:rsid w:val="00763407"/>
    <w:rsid w:val="007637A8"/>
    <w:rsid w:val="0076395B"/>
    <w:rsid w:val="00763964"/>
    <w:rsid w:val="00763ABB"/>
    <w:rsid w:val="00764044"/>
    <w:rsid w:val="00764308"/>
    <w:rsid w:val="007646BA"/>
    <w:rsid w:val="0076473F"/>
    <w:rsid w:val="007647A1"/>
    <w:rsid w:val="00764A83"/>
    <w:rsid w:val="00764D1D"/>
    <w:rsid w:val="00764DE0"/>
    <w:rsid w:val="00765287"/>
    <w:rsid w:val="0076530D"/>
    <w:rsid w:val="00765438"/>
    <w:rsid w:val="007656C6"/>
    <w:rsid w:val="0076596D"/>
    <w:rsid w:val="00765DBC"/>
    <w:rsid w:val="00765F7D"/>
    <w:rsid w:val="00766077"/>
    <w:rsid w:val="00766539"/>
    <w:rsid w:val="0076682E"/>
    <w:rsid w:val="0076693D"/>
    <w:rsid w:val="00766A3A"/>
    <w:rsid w:val="00766B38"/>
    <w:rsid w:val="00766CD1"/>
    <w:rsid w:val="00767399"/>
    <w:rsid w:val="007675E3"/>
    <w:rsid w:val="00767A97"/>
    <w:rsid w:val="00767BF2"/>
    <w:rsid w:val="00770008"/>
    <w:rsid w:val="00770042"/>
    <w:rsid w:val="007701BB"/>
    <w:rsid w:val="00770624"/>
    <w:rsid w:val="0077065E"/>
    <w:rsid w:val="00770870"/>
    <w:rsid w:val="00770964"/>
    <w:rsid w:val="00770B35"/>
    <w:rsid w:val="00770DB7"/>
    <w:rsid w:val="00770DEA"/>
    <w:rsid w:val="007715BC"/>
    <w:rsid w:val="007719F9"/>
    <w:rsid w:val="00771C37"/>
    <w:rsid w:val="00771C85"/>
    <w:rsid w:val="007728B3"/>
    <w:rsid w:val="00772A09"/>
    <w:rsid w:val="00772A5A"/>
    <w:rsid w:val="00772C44"/>
    <w:rsid w:val="00772D0D"/>
    <w:rsid w:val="00773527"/>
    <w:rsid w:val="0077427A"/>
    <w:rsid w:val="007742F6"/>
    <w:rsid w:val="00774570"/>
    <w:rsid w:val="00774803"/>
    <w:rsid w:val="00774A19"/>
    <w:rsid w:val="00774CDC"/>
    <w:rsid w:val="0077530A"/>
    <w:rsid w:val="00775555"/>
    <w:rsid w:val="0077598A"/>
    <w:rsid w:val="00775FB0"/>
    <w:rsid w:val="00776152"/>
    <w:rsid w:val="00776727"/>
    <w:rsid w:val="007770BB"/>
    <w:rsid w:val="00777123"/>
    <w:rsid w:val="00777787"/>
    <w:rsid w:val="00777A69"/>
    <w:rsid w:val="00777A7F"/>
    <w:rsid w:val="00780277"/>
    <w:rsid w:val="007802F5"/>
    <w:rsid w:val="007804C6"/>
    <w:rsid w:val="00780B8D"/>
    <w:rsid w:val="0078157D"/>
    <w:rsid w:val="007816DB"/>
    <w:rsid w:val="007818B2"/>
    <w:rsid w:val="00781BE8"/>
    <w:rsid w:val="00781C35"/>
    <w:rsid w:val="00781DCC"/>
    <w:rsid w:val="00782076"/>
    <w:rsid w:val="00782210"/>
    <w:rsid w:val="00782284"/>
    <w:rsid w:val="00782290"/>
    <w:rsid w:val="007823BA"/>
    <w:rsid w:val="00782DA3"/>
    <w:rsid w:val="007836E4"/>
    <w:rsid w:val="0078384D"/>
    <w:rsid w:val="007845A0"/>
    <w:rsid w:val="00785234"/>
    <w:rsid w:val="00785808"/>
    <w:rsid w:val="0078586D"/>
    <w:rsid w:val="00785BF7"/>
    <w:rsid w:val="00785C8C"/>
    <w:rsid w:val="00785E1A"/>
    <w:rsid w:val="00786164"/>
    <w:rsid w:val="0078632F"/>
    <w:rsid w:val="00786BF7"/>
    <w:rsid w:val="00786E1D"/>
    <w:rsid w:val="00787099"/>
    <w:rsid w:val="00787692"/>
    <w:rsid w:val="00787792"/>
    <w:rsid w:val="007877E4"/>
    <w:rsid w:val="0078788B"/>
    <w:rsid w:val="00787BB2"/>
    <w:rsid w:val="00787C6F"/>
    <w:rsid w:val="00787DB1"/>
    <w:rsid w:val="00787E3A"/>
    <w:rsid w:val="007900FC"/>
    <w:rsid w:val="0079025B"/>
    <w:rsid w:val="00790268"/>
    <w:rsid w:val="00790916"/>
    <w:rsid w:val="00790A2B"/>
    <w:rsid w:val="00790A5F"/>
    <w:rsid w:val="00790B15"/>
    <w:rsid w:val="00790DA0"/>
    <w:rsid w:val="00790F6E"/>
    <w:rsid w:val="007912A7"/>
    <w:rsid w:val="007915F0"/>
    <w:rsid w:val="00791668"/>
    <w:rsid w:val="007916C2"/>
    <w:rsid w:val="0079173D"/>
    <w:rsid w:val="00791990"/>
    <w:rsid w:val="007923D1"/>
    <w:rsid w:val="00792823"/>
    <w:rsid w:val="00792BBD"/>
    <w:rsid w:val="00792CAE"/>
    <w:rsid w:val="00792D81"/>
    <w:rsid w:val="00792F6D"/>
    <w:rsid w:val="00793077"/>
    <w:rsid w:val="00793638"/>
    <w:rsid w:val="00793694"/>
    <w:rsid w:val="00793A1E"/>
    <w:rsid w:val="00793A5F"/>
    <w:rsid w:val="00793C09"/>
    <w:rsid w:val="00794371"/>
    <w:rsid w:val="0079445E"/>
    <w:rsid w:val="0079447E"/>
    <w:rsid w:val="0079450A"/>
    <w:rsid w:val="0079475B"/>
    <w:rsid w:val="00794879"/>
    <w:rsid w:val="00794AE2"/>
    <w:rsid w:val="00794F53"/>
    <w:rsid w:val="00794F5B"/>
    <w:rsid w:val="0079505E"/>
    <w:rsid w:val="007952C7"/>
    <w:rsid w:val="00796126"/>
    <w:rsid w:val="007964DC"/>
    <w:rsid w:val="00796629"/>
    <w:rsid w:val="00796759"/>
    <w:rsid w:val="00796866"/>
    <w:rsid w:val="00796BF2"/>
    <w:rsid w:val="00796C85"/>
    <w:rsid w:val="00796DE9"/>
    <w:rsid w:val="007974EC"/>
    <w:rsid w:val="0079778B"/>
    <w:rsid w:val="00797948"/>
    <w:rsid w:val="007979E6"/>
    <w:rsid w:val="00797CBB"/>
    <w:rsid w:val="007A0047"/>
    <w:rsid w:val="007A051E"/>
    <w:rsid w:val="007A05CA"/>
    <w:rsid w:val="007A08A5"/>
    <w:rsid w:val="007A0BE6"/>
    <w:rsid w:val="007A0C7B"/>
    <w:rsid w:val="007A0F29"/>
    <w:rsid w:val="007A1223"/>
    <w:rsid w:val="007A18FE"/>
    <w:rsid w:val="007A1E4B"/>
    <w:rsid w:val="007A20FA"/>
    <w:rsid w:val="007A2702"/>
    <w:rsid w:val="007A27D1"/>
    <w:rsid w:val="007A2D42"/>
    <w:rsid w:val="007A2E92"/>
    <w:rsid w:val="007A301A"/>
    <w:rsid w:val="007A3035"/>
    <w:rsid w:val="007A30CC"/>
    <w:rsid w:val="007A3256"/>
    <w:rsid w:val="007A3271"/>
    <w:rsid w:val="007A3551"/>
    <w:rsid w:val="007A3919"/>
    <w:rsid w:val="007A41C1"/>
    <w:rsid w:val="007A43B7"/>
    <w:rsid w:val="007A488E"/>
    <w:rsid w:val="007A4A60"/>
    <w:rsid w:val="007A4CCC"/>
    <w:rsid w:val="007A4D07"/>
    <w:rsid w:val="007A51A4"/>
    <w:rsid w:val="007A59C8"/>
    <w:rsid w:val="007A5DEB"/>
    <w:rsid w:val="007A6173"/>
    <w:rsid w:val="007A651B"/>
    <w:rsid w:val="007A6719"/>
    <w:rsid w:val="007A67E9"/>
    <w:rsid w:val="007A6DFC"/>
    <w:rsid w:val="007A6FA4"/>
    <w:rsid w:val="007A7048"/>
    <w:rsid w:val="007A7224"/>
    <w:rsid w:val="007A78AD"/>
    <w:rsid w:val="007A7E2E"/>
    <w:rsid w:val="007B0070"/>
    <w:rsid w:val="007B015A"/>
    <w:rsid w:val="007B0C58"/>
    <w:rsid w:val="007B0DF2"/>
    <w:rsid w:val="007B0E13"/>
    <w:rsid w:val="007B0E62"/>
    <w:rsid w:val="007B0E6E"/>
    <w:rsid w:val="007B1227"/>
    <w:rsid w:val="007B13A7"/>
    <w:rsid w:val="007B16F8"/>
    <w:rsid w:val="007B1890"/>
    <w:rsid w:val="007B1B80"/>
    <w:rsid w:val="007B1E4D"/>
    <w:rsid w:val="007B2565"/>
    <w:rsid w:val="007B2A3E"/>
    <w:rsid w:val="007B2AA3"/>
    <w:rsid w:val="007B3675"/>
    <w:rsid w:val="007B40E7"/>
    <w:rsid w:val="007B451F"/>
    <w:rsid w:val="007B458E"/>
    <w:rsid w:val="007B47BB"/>
    <w:rsid w:val="007B4D7F"/>
    <w:rsid w:val="007B5881"/>
    <w:rsid w:val="007B59ED"/>
    <w:rsid w:val="007B64C6"/>
    <w:rsid w:val="007B6771"/>
    <w:rsid w:val="007B680B"/>
    <w:rsid w:val="007B686D"/>
    <w:rsid w:val="007B6943"/>
    <w:rsid w:val="007B6996"/>
    <w:rsid w:val="007B6D6C"/>
    <w:rsid w:val="007B6EC7"/>
    <w:rsid w:val="007B6EF7"/>
    <w:rsid w:val="007B722F"/>
    <w:rsid w:val="007B7277"/>
    <w:rsid w:val="007B75C4"/>
    <w:rsid w:val="007B7E12"/>
    <w:rsid w:val="007B7E15"/>
    <w:rsid w:val="007B7F73"/>
    <w:rsid w:val="007B7F87"/>
    <w:rsid w:val="007C026E"/>
    <w:rsid w:val="007C07E4"/>
    <w:rsid w:val="007C099E"/>
    <w:rsid w:val="007C0A9D"/>
    <w:rsid w:val="007C0BC6"/>
    <w:rsid w:val="007C0C42"/>
    <w:rsid w:val="007C0C88"/>
    <w:rsid w:val="007C0F24"/>
    <w:rsid w:val="007C1265"/>
    <w:rsid w:val="007C12BA"/>
    <w:rsid w:val="007C12CA"/>
    <w:rsid w:val="007C130D"/>
    <w:rsid w:val="007C1446"/>
    <w:rsid w:val="007C150E"/>
    <w:rsid w:val="007C17BD"/>
    <w:rsid w:val="007C1A43"/>
    <w:rsid w:val="007C1BC8"/>
    <w:rsid w:val="007C212A"/>
    <w:rsid w:val="007C2157"/>
    <w:rsid w:val="007C21D2"/>
    <w:rsid w:val="007C2C6D"/>
    <w:rsid w:val="007C2C90"/>
    <w:rsid w:val="007C2FDB"/>
    <w:rsid w:val="007C2FF4"/>
    <w:rsid w:val="007C305D"/>
    <w:rsid w:val="007C38F5"/>
    <w:rsid w:val="007C3A79"/>
    <w:rsid w:val="007C3D47"/>
    <w:rsid w:val="007C3D53"/>
    <w:rsid w:val="007C4233"/>
    <w:rsid w:val="007C4574"/>
    <w:rsid w:val="007C4B97"/>
    <w:rsid w:val="007C4BBB"/>
    <w:rsid w:val="007C4D8A"/>
    <w:rsid w:val="007C504D"/>
    <w:rsid w:val="007C545F"/>
    <w:rsid w:val="007C572C"/>
    <w:rsid w:val="007C58F4"/>
    <w:rsid w:val="007C6193"/>
    <w:rsid w:val="007C65A5"/>
    <w:rsid w:val="007C6AE2"/>
    <w:rsid w:val="007C6B2F"/>
    <w:rsid w:val="007C6BCB"/>
    <w:rsid w:val="007C6D77"/>
    <w:rsid w:val="007C6EBF"/>
    <w:rsid w:val="007C6FF5"/>
    <w:rsid w:val="007C744C"/>
    <w:rsid w:val="007C772F"/>
    <w:rsid w:val="007C790F"/>
    <w:rsid w:val="007C796E"/>
    <w:rsid w:val="007C7A37"/>
    <w:rsid w:val="007C7B65"/>
    <w:rsid w:val="007C7FA4"/>
    <w:rsid w:val="007D0200"/>
    <w:rsid w:val="007D02E7"/>
    <w:rsid w:val="007D030D"/>
    <w:rsid w:val="007D07BB"/>
    <w:rsid w:val="007D09AF"/>
    <w:rsid w:val="007D0B02"/>
    <w:rsid w:val="007D0E97"/>
    <w:rsid w:val="007D0F4C"/>
    <w:rsid w:val="007D225B"/>
    <w:rsid w:val="007D24A3"/>
    <w:rsid w:val="007D2634"/>
    <w:rsid w:val="007D2773"/>
    <w:rsid w:val="007D29E3"/>
    <w:rsid w:val="007D2A18"/>
    <w:rsid w:val="007D2BEB"/>
    <w:rsid w:val="007D2C4A"/>
    <w:rsid w:val="007D2DC4"/>
    <w:rsid w:val="007D307C"/>
    <w:rsid w:val="007D310F"/>
    <w:rsid w:val="007D325E"/>
    <w:rsid w:val="007D338F"/>
    <w:rsid w:val="007D3642"/>
    <w:rsid w:val="007D36A4"/>
    <w:rsid w:val="007D3991"/>
    <w:rsid w:val="007D3A78"/>
    <w:rsid w:val="007D3DE3"/>
    <w:rsid w:val="007D41F6"/>
    <w:rsid w:val="007D480E"/>
    <w:rsid w:val="007D4A32"/>
    <w:rsid w:val="007D5077"/>
    <w:rsid w:val="007D5399"/>
    <w:rsid w:val="007D5546"/>
    <w:rsid w:val="007D55B7"/>
    <w:rsid w:val="007D563F"/>
    <w:rsid w:val="007D5914"/>
    <w:rsid w:val="007D59D7"/>
    <w:rsid w:val="007D5C96"/>
    <w:rsid w:val="007D5D8A"/>
    <w:rsid w:val="007D6158"/>
    <w:rsid w:val="007D6391"/>
    <w:rsid w:val="007D68C3"/>
    <w:rsid w:val="007D6987"/>
    <w:rsid w:val="007D6BAC"/>
    <w:rsid w:val="007D6E5C"/>
    <w:rsid w:val="007D793D"/>
    <w:rsid w:val="007D7B3A"/>
    <w:rsid w:val="007D7CD8"/>
    <w:rsid w:val="007D7D17"/>
    <w:rsid w:val="007E00E3"/>
    <w:rsid w:val="007E01FC"/>
    <w:rsid w:val="007E0289"/>
    <w:rsid w:val="007E08A3"/>
    <w:rsid w:val="007E0BE1"/>
    <w:rsid w:val="007E0F2F"/>
    <w:rsid w:val="007E12E0"/>
    <w:rsid w:val="007E13F4"/>
    <w:rsid w:val="007E17E3"/>
    <w:rsid w:val="007E185D"/>
    <w:rsid w:val="007E188A"/>
    <w:rsid w:val="007E18B7"/>
    <w:rsid w:val="007E1C13"/>
    <w:rsid w:val="007E1CED"/>
    <w:rsid w:val="007E20BF"/>
    <w:rsid w:val="007E2847"/>
    <w:rsid w:val="007E2C33"/>
    <w:rsid w:val="007E3770"/>
    <w:rsid w:val="007E40C2"/>
    <w:rsid w:val="007E41B3"/>
    <w:rsid w:val="007E44C1"/>
    <w:rsid w:val="007E4AA6"/>
    <w:rsid w:val="007E571E"/>
    <w:rsid w:val="007E5C59"/>
    <w:rsid w:val="007E5C92"/>
    <w:rsid w:val="007E5F22"/>
    <w:rsid w:val="007E603A"/>
    <w:rsid w:val="007E6243"/>
    <w:rsid w:val="007E6508"/>
    <w:rsid w:val="007E669E"/>
    <w:rsid w:val="007E69B8"/>
    <w:rsid w:val="007E6A7C"/>
    <w:rsid w:val="007E6DFF"/>
    <w:rsid w:val="007E6EAF"/>
    <w:rsid w:val="007E71C1"/>
    <w:rsid w:val="007E7203"/>
    <w:rsid w:val="007E72E9"/>
    <w:rsid w:val="007E761D"/>
    <w:rsid w:val="007E7765"/>
    <w:rsid w:val="007E7B67"/>
    <w:rsid w:val="007E7B7C"/>
    <w:rsid w:val="007E7FD5"/>
    <w:rsid w:val="007F0432"/>
    <w:rsid w:val="007F0570"/>
    <w:rsid w:val="007F0712"/>
    <w:rsid w:val="007F077B"/>
    <w:rsid w:val="007F0D75"/>
    <w:rsid w:val="007F0FDF"/>
    <w:rsid w:val="007F14F2"/>
    <w:rsid w:val="007F1550"/>
    <w:rsid w:val="007F1E3F"/>
    <w:rsid w:val="007F2013"/>
    <w:rsid w:val="007F2036"/>
    <w:rsid w:val="007F20D2"/>
    <w:rsid w:val="007F2E17"/>
    <w:rsid w:val="007F37DE"/>
    <w:rsid w:val="007F3E1A"/>
    <w:rsid w:val="007F4354"/>
    <w:rsid w:val="007F459B"/>
    <w:rsid w:val="007F45A6"/>
    <w:rsid w:val="007F49D8"/>
    <w:rsid w:val="007F4ABF"/>
    <w:rsid w:val="007F4BAE"/>
    <w:rsid w:val="007F4E85"/>
    <w:rsid w:val="007F4F78"/>
    <w:rsid w:val="007F55A8"/>
    <w:rsid w:val="007F5C7A"/>
    <w:rsid w:val="007F5DDA"/>
    <w:rsid w:val="007F60C2"/>
    <w:rsid w:val="007F6373"/>
    <w:rsid w:val="007F7507"/>
    <w:rsid w:val="007F7B9F"/>
    <w:rsid w:val="007F7DE5"/>
    <w:rsid w:val="007F7E1B"/>
    <w:rsid w:val="008001D7"/>
    <w:rsid w:val="0080046C"/>
    <w:rsid w:val="008006D2"/>
    <w:rsid w:val="00800C64"/>
    <w:rsid w:val="00800DA7"/>
    <w:rsid w:val="00800E7D"/>
    <w:rsid w:val="00801038"/>
    <w:rsid w:val="0080129D"/>
    <w:rsid w:val="00801546"/>
    <w:rsid w:val="00801B41"/>
    <w:rsid w:val="00801CAD"/>
    <w:rsid w:val="00801DB5"/>
    <w:rsid w:val="00802149"/>
    <w:rsid w:val="008023A7"/>
    <w:rsid w:val="008024E0"/>
    <w:rsid w:val="0080250A"/>
    <w:rsid w:val="00802853"/>
    <w:rsid w:val="0080295D"/>
    <w:rsid w:val="00802BDC"/>
    <w:rsid w:val="00802C13"/>
    <w:rsid w:val="008033A9"/>
    <w:rsid w:val="00803628"/>
    <w:rsid w:val="00803654"/>
    <w:rsid w:val="008037C9"/>
    <w:rsid w:val="00803830"/>
    <w:rsid w:val="00803C10"/>
    <w:rsid w:val="00803C16"/>
    <w:rsid w:val="008041C5"/>
    <w:rsid w:val="0080453A"/>
    <w:rsid w:val="00804551"/>
    <w:rsid w:val="0080480B"/>
    <w:rsid w:val="00804BAD"/>
    <w:rsid w:val="00804BEB"/>
    <w:rsid w:val="00804FF0"/>
    <w:rsid w:val="008050B0"/>
    <w:rsid w:val="00805729"/>
    <w:rsid w:val="0080583B"/>
    <w:rsid w:val="00805A60"/>
    <w:rsid w:val="00805BEC"/>
    <w:rsid w:val="00806B87"/>
    <w:rsid w:val="00806E83"/>
    <w:rsid w:val="00807557"/>
    <w:rsid w:val="008078AD"/>
    <w:rsid w:val="00807D83"/>
    <w:rsid w:val="00807D91"/>
    <w:rsid w:val="00807F94"/>
    <w:rsid w:val="0080FC76"/>
    <w:rsid w:val="00810359"/>
    <w:rsid w:val="0081056B"/>
    <w:rsid w:val="0081066B"/>
    <w:rsid w:val="00810F73"/>
    <w:rsid w:val="0081101A"/>
    <w:rsid w:val="008111B4"/>
    <w:rsid w:val="008111E2"/>
    <w:rsid w:val="008113B4"/>
    <w:rsid w:val="0081156F"/>
    <w:rsid w:val="00811B8F"/>
    <w:rsid w:val="00811F58"/>
    <w:rsid w:val="00812109"/>
    <w:rsid w:val="008123C2"/>
    <w:rsid w:val="00812503"/>
    <w:rsid w:val="00812876"/>
    <w:rsid w:val="00812E72"/>
    <w:rsid w:val="00812EE2"/>
    <w:rsid w:val="008136AE"/>
    <w:rsid w:val="00813D4B"/>
    <w:rsid w:val="008148FA"/>
    <w:rsid w:val="00814C68"/>
    <w:rsid w:val="00814F86"/>
    <w:rsid w:val="0081543B"/>
    <w:rsid w:val="008157E7"/>
    <w:rsid w:val="008158A2"/>
    <w:rsid w:val="00815A88"/>
    <w:rsid w:val="00815D54"/>
    <w:rsid w:val="00815F85"/>
    <w:rsid w:val="0081698C"/>
    <w:rsid w:val="00816A0E"/>
    <w:rsid w:val="00816BEE"/>
    <w:rsid w:val="00816ED3"/>
    <w:rsid w:val="0081721B"/>
    <w:rsid w:val="00817317"/>
    <w:rsid w:val="008175FF"/>
    <w:rsid w:val="00817993"/>
    <w:rsid w:val="00817B84"/>
    <w:rsid w:val="0082038E"/>
    <w:rsid w:val="008206F6"/>
    <w:rsid w:val="0082077B"/>
    <w:rsid w:val="008208C8"/>
    <w:rsid w:val="00820B27"/>
    <w:rsid w:val="00820C96"/>
    <w:rsid w:val="00820E25"/>
    <w:rsid w:val="00820F13"/>
    <w:rsid w:val="00821086"/>
    <w:rsid w:val="00821113"/>
    <w:rsid w:val="00821208"/>
    <w:rsid w:val="00821912"/>
    <w:rsid w:val="0082193E"/>
    <w:rsid w:val="00821BD0"/>
    <w:rsid w:val="00821F30"/>
    <w:rsid w:val="00822109"/>
    <w:rsid w:val="00822130"/>
    <w:rsid w:val="0082219F"/>
    <w:rsid w:val="008223F6"/>
    <w:rsid w:val="008226B0"/>
    <w:rsid w:val="008226FB"/>
    <w:rsid w:val="0082339E"/>
    <w:rsid w:val="008236A3"/>
    <w:rsid w:val="00823B0C"/>
    <w:rsid w:val="00823D9A"/>
    <w:rsid w:val="00823EEB"/>
    <w:rsid w:val="0082429F"/>
    <w:rsid w:val="00824442"/>
    <w:rsid w:val="008247CC"/>
    <w:rsid w:val="0082488F"/>
    <w:rsid w:val="00824C6F"/>
    <w:rsid w:val="00824DD5"/>
    <w:rsid w:val="00824ED5"/>
    <w:rsid w:val="008250B0"/>
    <w:rsid w:val="00825151"/>
    <w:rsid w:val="008251E5"/>
    <w:rsid w:val="00825253"/>
    <w:rsid w:val="00825465"/>
    <w:rsid w:val="008254C2"/>
    <w:rsid w:val="0082550C"/>
    <w:rsid w:val="00825788"/>
    <w:rsid w:val="00825B68"/>
    <w:rsid w:val="00825B77"/>
    <w:rsid w:val="00825BFB"/>
    <w:rsid w:val="0082626C"/>
    <w:rsid w:val="00826638"/>
    <w:rsid w:val="00826696"/>
    <w:rsid w:val="008266FE"/>
    <w:rsid w:val="00826D35"/>
    <w:rsid w:val="00827309"/>
    <w:rsid w:val="00827597"/>
    <w:rsid w:val="0082760A"/>
    <w:rsid w:val="008279F5"/>
    <w:rsid w:val="00827E44"/>
    <w:rsid w:val="0083012C"/>
    <w:rsid w:val="00830176"/>
    <w:rsid w:val="008303B7"/>
    <w:rsid w:val="00830741"/>
    <w:rsid w:val="00830B23"/>
    <w:rsid w:val="00830BFC"/>
    <w:rsid w:val="00830FB7"/>
    <w:rsid w:val="00831055"/>
    <w:rsid w:val="00831166"/>
    <w:rsid w:val="0083158C"/>
    <w:rsid w:val="008317ED"/>
    <w:rsid w:val="008319CD"/>
    <w:rsid w:val="00831CFC"/>
    <w:rsid w:val="00831EC3"/>
    <w:rsid w:val="00832133"/>
    <w:rsid w:val="0083232D"/>
    <w:rsid w:val="008325B6"/>
    <w:rsid w:val="008326E2"/>
    <w:rsid w:val="008327DB"/>
    <w:rsid w:val="00832C3E"/>
    <w:rsid w:val="0083319E"/>
    <w:rsid w:val="00833477"/>
    <w:rsid w:val="008335F5"/>
    <w:rsid w:val="008336B9"/>
    <w:rsid w:val="00833C0B"/>
    <w:rsid w:val="008345FA"/>
    <w:rsid w:val="00834954"/>
    <w:rsid w:val="00834AFF"/>
    <w:rsid w:val="00834E96"/>
    <w:rsid w:val="00835067"/>
    <w:rsid w:val="008356AB"/>
    <w:rsid w:val="00835A97"/>
    <w:rsid w:val="00835F54"/>
    <w:rsid w:val="00836101"/>
    <w:rsid w:val="0083620F"/>
    <w:rsid w:val="008362FE"/>
    <w:rsid w:val="00836531"/>
    <w:rsid w:val="0083665C"/>
    <w:rsid w:val="008368BD"/>
    <w:rsid w:val="00836A72"/>
    <w:rsid w:val="00836BEE"/>
    <w:rsid w:val="00836F9C"/>
    <w:rsid w:val="00837180"/>
    <w:rsid w:val="008371A2"/>
    <w:rsid w:val="008372BE"/>
    <w:rsid w:val="00837725"/>
    <w:rsid w:val="0083780D"/>
    <w:rsid w:val="00837B87"/>
    <w:rsid w:val="00837D13"/>
    <w:rsid w:val="0084031B"/>
    <w:rsid w:val="00840355"/>
    <w:rsid w:val="00840592"/>
    <w:rsid w:val="008406ED"/>
    <w:rsid w:val="008407F3"/>
    <w:rsid w:val="0084082B"/>
    <w:rsid w:val="008413BD"/>
    <w:rsid w:val="0084154E"/>
    <w:rsid w:val="00841629"/>
    <w:rsid w:val="008417D5"/>
    <w:rsid w:val="00841B92"/>
    <w:rsid w:val="0084209A"/>
    <w:rsid w:val="008424FA"/>
    <w:rsid w:val="0084283D"/>
    <w:rsid w:val="00842D24"/>
    <w:rsid w:val="00842D6C"/>
    <w:rsid w:val="00843084"/>
    <w:rsid w:val="00843472"/>
    <w:rsid w:val="00843CDE"/>
    <w:rsid w:val="0084406E"/>
    <w:rsid w:val="0084468C"/>
    <w:rsid w:val="00844C0F"/>
    <w:rsid w:val="00844C51"/>
    <w:rsid w:val="00844E81"/>
    <w:rsid w:val="00844EBD"/>
    <w:rsid w:val="00844F01"/>
    <w:rsid w:val="008451A0"/>
    <w:rsid w:val="00845237"/>
    <w:rsid w:val="008453C8"/>
    <w:rsid w:val="00845A30"/>
    <w:rsid w:val="00845B3C"/>
    <w:rsid w:val="00845D58"/>
    <w:rsid w:val="008465FC"/>
    <w:rsid w:val="00846A74"/>
    <w:rsid w:val="00846CA7"/>
    <w:rsid w:val="008471D5"/>
    <w:rsid w:val="008472DF"/>
    <w:rsid w:val="0084740C"/>
    <w:rsid w:val="008474CF"/>
    <w:rsid w:val="00847681"/>
    <w:rsid w:val="0084769C"/>
    <w:rsid w:val="0084788C"/>
    <w:rsid w:val="00847ED4"/>
    <w:rsid w:val="00847EDB"/>
    <w:rsid w:val="00850054"/>
    <w:rsid w:val="0085084B"/>
    <w:rsid w:val="0085107E"/>
    <w:rsid w:val="00851A31"/>
    <w:rsid w:val="00851A35"/>
    <w:rsid w:val="00851AE3"/>
    <w:rsid w:val="00851D76"/>
    <w:rsid w:val="008520DC"/>
    <w:rsid w:val="008523EC"/>
    <w:rsid w:val="008525A1"/>
    <w:rsid w:val="00852645"/>
    <w:rsid w:val="00852709"/>
    <w:rsid w:val="00852BDD"/>
    <w:rsid w:val="00852BF9"/>
    <w:rsid w:val="00852CDB"/>
    <w:rsid w:val="008534D2"/>
    <w:rsid w:val="00853AE7"/>
    <w:rsid w:val="00854623"/>
    <w:rsid w:val="0085497C"/>
    <w:rsid w:val="00854A9C"/>
    <w:rsid w:val="00854BE5"/>
    <w:rsid w:val="008553B9"/>
    <w:rsid w:val="008554AF"/>
    <w:rsid w:val="0085572C"/>
    <w:rsid w:val="008559A7"/>
    <w:rsid w:val="008559AB"/>
    <w:rsid w:val="00855C9D"/>
    <w:rsid w:val="00855CC3"/>
    <w:rsid w:val="00856EDA"/>
    <w:rsid w:val="0085727D"/>
    <w:rsid w:val="008575E4"/>
    <w:rsid w:val="00857708"/>
    <w:rsid w:val="00857830"/>
    <w:rsid w:val="00857882"/>
    <w:rsid w:val="00857C74"/>
    <w:rsid w:val="00857D04"/>
    <w:rsid w:val="00857D25"/>
    <w:rsid w:val="00857EAE"/>
    <w:rsid w:val="00857F42"/>
    <w:rsid w:val="008604F9"/>
    <w:rsid w:val="0086064D"/>
    <w:rsid w:val="008606BC"/>
    <w:rsid w:val="008607D3"/>
    <w:rsid w:val="00860910"/>
    <w:rsid w:val="00860DEC"/>
    <w:rsid w:val="00860F0C"/>
    <w:rsid w:val="00861884"/>
    <w:rsid w:val="00861A07"/>
    <w:rsid w:val="00861A0A"/>
    <w:rsid w:val="00861C0E"/>
    <w:rsid w:val="00861DC2"/>
    <w:rsid w:val="00861E68"/>
    <w:rsid w:val="0086214D"/>
    <w:rsid w:val="008621F1"/>
    <w:rsid w:val="008626AF"/>
    <w:rsid w:val="00862860"/>
    <w:rsid w:val="008628D2"/>
    <w:rsid w:val="00863472"/>
    <w:rsid w:val="0086367C"/>
    <w:rsid w:val="0086382E"/>
    <w:rsid w:val="008638DE"/>
    <w:rsid w:val="00863AD8"/>
    <w:rsid w:val="0086417D"/>
    <w:rsid w:val="00864262"/>
    <w:rsid w:val="00865641"/>
    <w:rsid w:val="00865970"/>
    <w:rsid w:val="008659F8"/>
    <w:rsid w:val="00865A8E"/>
    <w:rsid w:val="00865E66"/>
    <w:rsid w:val="008662AB"/>
    <w:rsid w:val="00866693"/>
    <w:rsid w:val="00866709"/>
    <w:rsid w:val="00866841"/>
    <w:rsid w:val="00866849"/>
    <w:rsid w:val="008668B0"/>
    <w:rsid w:val="00866B87"/>
    <w:rsid w:val="0086716F"/>
    <w:rsid w:val="0086726E"/>
    <w:rsid w:val="00867684"/>
    <w:rsid w:val="0086776E"/>
    <w:rsid w:val="008679B2"/>
    <w:rsid w:val="00867AB7"/>
    <w:rsid w:val="00867E74"/>
    <w:rsid w:val="00870307"/>
    <w:rsid w:val="00870B6E"/>
    <w:rsid w:val="00870D10"/>
    <w:rsid w:val="00870EE1"/>
    <w:rsid w:val="0087109C"/>
    <w:rsid w:val="008713D4"/>
    <w:rsid w:val="00871403"/>
    <w:rsid w:val="00872720"/>
    <w:rsid w:val="00872EAF"/>
    <w:rsid w:val="00873516"/>
    <w:rsid w:val="00873AFF"/>
    <w:rsid w:val="00873C91"/>
    <w:rsid w:val="00873DF3"/>
    <w:rsid w:val="0087464B"/>
    <w:rsid w:val="008748C4"/>
    <w:rsid w:val="00874B1A"/>
    <w:rsid w:val="00874D58"/>
    <w:rsid w:val="00874DC6"/>
    <w:rsid w:val="00874E38"/>
    <w:rsid w:val="008750E6"/>
    <w:rsid w:val="00875105"/>
    <w:rsid w:val="008754CB"/>
    <w:rsid w:val="0087551A"/>
    <w:rsid w:val="008756C7"/>
    <w:rsid w:val="00875866"/>
    <w:rsid w:val="008758CB"/>
    <w:rsid w:val="00875930"/>
    <w:rsid w:val="00875BF5"/>
    <w:rsid w:val="008764DB"/>
    <w:rsid w:val="00876B33"/>
    <w:rsid w:val="00876E40"/>
    <w:rsid w:val="00877178"/>
    <w:rsid w:val="008772F4"/>
    <w:rsid w:val="008779CC"/>
    <w:rsid w:val="00877A95"/>
    <w:rsid w:val="00877D72"/>
    <w:rsid w:val="00877ECF"/>
    <w:rsid w:val="0087A848"/>
    <w:rsid w:val="0088024D"/>
    <w:rsid w:val="0088083D"/>
    <w:rsid w:val="008808C3"/>
    <w:rsid w:val="00880A15"/>
    <w:rsid w:val="00880ABD"/>
    <w:rsid w:val="00880BB3"/>
    <w:rsid w:val="0088128D"/>
    <w:rsid w:val="00881415"/>
    <w:rsid w:val="0088141C"/>
    <w:rsid w:val="008818B7"/>
    <w:rsid w:val="00881B9D"/>
    <w:rsid w:val="00881C67"/>
    <w:rsid w:val="00882270"/>
    <w:rsid w:val="00882317"/>
    <w:rsid w:val="00882703"/>
    <w:rsid w:val="00882956"/>
    <w:rsid w:val="00882BEF"/>
    <w:rsid w:val="00882CD9"/>
    <w:rsid w:val="008832A4"/>
    <w:rsid w:val="00883794"/>
    <w:rsid w:val="00883FB3"/>
    <w:rsid w:val="00884212"/>
    <w:rsid w:val="0088427A"/>
    <w:rsid w:val="00884679"/>
    <w:rsid w:val="00884740"/>
    <w:rsid w:val="008849C5"/>
    <w:rsid w:val="00884E43"/>
    <w:rsid w:val="00884F45"/>
    <w:rsid w:val="00884F46"/>
    <w:rsid w:val="00885413"/>
    <w:rsid w:val="008855D4"/>
    <w:rsid w:val="00885C65"/>
    <w:rsid w:val="00885CA9"/>
    <w:rsid w:val="0088619B"/>
    <w:rsid w:val="00886234"/>
    <w:rsid w:val="008863B4"/>
    <w:rsid w:val="008866F5"/>
    <w:rsid w:val="008868AA"/>
    <w:rsid w:val="008868EA"/>
    <w:rsid w:val="00886B00"/>
    <w:rsid w:val="00886E27"/>
    <w:rsid w:val="00886EEE"/>
    <w:rsid w:val="008872C2"/>
    <w:rsid w:val="008874C4"/>
    <w:rsid w:val="0088773A"/>
    <w:rsid w:val="008877B5"/>
    <w:rsid w:val="008877FD"/>
    <w:rsid w:val="00887900"/>
    <w:rsid w:val="00887976"/>
    <w:rsid w:val="00890380"/>
    <w:rsid w:val="008906BB"/>
    <w:rsid w:val="008907F8"/>
    <w:rsid w:val="0089080B"/>
    <w:rsid w:val="00890F92"/>
    <w:rsid w:val="00891189"/>
    <w:rsid w:val="00891243"/>
    <w:rsid w:val="0089136C"/>
    <w:rsid w:val="00891450"/>
    <w:rsid w:val="0089146D"/>
    <w:rsid w:val="00891859"/>
    <w:rsid w:val="0089205C"/>
    <w:rsid w:val="0089255F"/>
    <w:rsid w:val="00892DE5"/>
    <w:rsid w:val="00892E64"/>
    <w:rsid w:val="00892FFE"/>
    <w:rsid w:val="008932ED"/>
    <w:rsid w:val="00893F6E"/>
    <w:rsid w:val="0089401B"/>
    <w:rsid w:val="008942DA"/>
    <w:rsid w:val="00894349"/>
    <w:rsid w:val="00894496"/>
    <w:rsid w:val="0089452F"/>
    <w:rsid w:val="00894781"/>
    <w:rsid w:val="0089493D"/>
    <w:rsid w:val="00894F3C"/>
    <w:rsid w:val="00894F5C"/>
    <w:rsid w:val="0089527B"/>
    <w:rsid w:val="00895B52"/>
    <w:rsid w:val="00895F08"/>
    <w:rsid w:val="00896093"/>
    <w:rsid w:val="00896203"/>
    <w:rsid w:val="008962B2"/>
    <w:rsid w:val="00896596"/>
    <w:rsid w:val="0089678B"/>
    <w:rsid w:val="008967D1"/>
    <w:rsid w:val="00896DBD"/>
    <w:rsid w:val="00897097"/>
    <w:rsid w:val="00897237"/>
    <w:rsid w:val="00897311"/>
    <w:rsid w:val="00897389"/>
    <w:rsid w:val="00897767"/>
    <w:rsid w:val="008977F8"/>
    <w:rsid w:val="00897B39"/>
    <w:rsid w:val="00897D2C"/>
    <w:rsid w:val="00897D5D"/>
    <w:rsid w:val="00897EF6"/>
    <w:rsid w:val="008A0289"/>
    <w:rsid w:val="008A0580"/>
    <w:rsid w:val="008A082A"/>
    <w:rsid w:val="008A087D"/>
    <w:rsid w:val="008A0D94"/>
    <w:rsid w:val="008A0EBB"/>
    <w:rsid w:val="008A1209"/>
    <w:rsid w:val="008A15A1"/>
    <w:rsid w:val="008A191E"/>
    <w:rsid w:val="008A1C4B"/>
    <w:rsid w:val="008A2ADA"/>
    <w:rsid w:val="008A2F61"/>
    <w:rsid w:val="008A3104"/>
    <w:rsid w:val="008A3176"/>
    <w:rsid w:val="008A38D8"/>
    <w:rsid w:val="008A45C9"/>
    <w:rsid w:val="008A4D68"/>
    <w:rsid w:val="008A51DD"/>
    <w:rsid w:val="008A5281"/>
    <w:rsid w:val="008A532E"/>
    <w:rsid w:val="008A54CB"/>
    <w:rsid w:val="008A5680"/>
    <w:rsid w:val="008A5828"/>
    <w:rsid w:val="008A5B68"/>
    <w:rsid w:val="008A5D27"/>
    <w:rsid w:val="008A5FBA"/>
    <w:rsid w:val="008A6068"/>
    <w:rsid w:val="008A6079"/>
    <w:rsid w:val="008A61FB"/>
    <w:rsid w:val="008A6AF8"/>
    <w:rsid w:val="008A6CAA"/>
    <w:rsid w:val="008A6F45"/>
    <w:rsid w:val="008A71DA"/>
    <w:rsid w:val="008A74D8"/>
    <w:rsid w:val="008A7528"/>
    <w:rsid w:val="008A7A26"/>
    <w:rsid w:val="008B0318"/>
    <w:rsid w:val="008B0453"/>
    <w:rsid w:val="008B06FA"/>
    <w:rsid w:val="008B0AF6"/>
    <w:rsid w:val="008B137A"/>
    <w:rsid w:val="008B1470"/>
    <w:rsid w:val="008B163E"/>
    <w:rsid w:val="008B1A4D"/>
    <w:rsid w:val="008B1BC6"/>
    <w:rsid w:val="008B1D89"/>
    <w:rsid w:val="008B215C"/>
    <w:rsid w:val="008B2189"/>
    <w:rsid w:val="008B2205"/>
    <w:rsid w:val="008B2423"/>
    <w:rsid w:val="008B2BC0"/>
    <w:rsid w:val="008B350D"/>
    <w:rsid w:val="008B3A48"/>
    <w:rsid w:val="008B3B33"/>
    <w:rsid w:val="008B3EE0"/>
    <w:rsid w:val="008B401E"/>
    <w:rsid w:val="008B454E"/>
    <w:rsid w:val="008B4581"/>
    <w:rsid w:val="008B46C4"/>
    <w:rsid w:val="008B47F5"/>
    <w:rsid w:val="008B4810"/>
    <w:rsid w:val="008B4833"/>
    <w:rsid w:val="008B4A81"/>
    <w:rsid w:val="008B4C3F"/>
    <w:rsid w:val="008B4C63"/>
    <w:rsid w:val="008B514F"/>
    <w:rsid w:val="008B526D"/>
    <w:rsid w:val="008B5421"/>
    <w:rsid w:val="008B5586"/>
    <w:rsid w:val="008B565B"/>
    <w:rsid w:val="008B5C08"/>
    <w:rsid w:val="008B5C79"/>
    <w:rsid w:val="008B5C87"/>
    <w:rsid w:val="008B5E57"/>
    <w:rsid w:val="008B5F75"/>
    <w:rsid w:val="008B654A"/>
    <w:rsid w:val="008B6964"/>
    <w:rsid w:val="008B6C0A"/>
    <w:rsid w:val="008B6F37"/>
    <w:rsid w:val="008B70F6"/>
    <w:rsid w:val="008B7611"/>
    <w:rsid w:val="008B7C7B"/>
    <w:rsid w:val="008C007A"/>
    <w:rsid w:val="008C00FA"/>
    <w:rsid w:val="008C019F"/>
    <w:rsid w:val="008C03CA"/>
    <w:rsid w:val="008C0427"/>
    <w:rsid w:val="008C0B1B"/>
    <w:rsid w:val="008C0E76"/>
    <w:rsid w:val="008C183C"/>
    <w:rsid w:val="008C1DFE"/>
    <w:rsid w:val="008C1F63"/>
    <w:rsid w:val="008C2333"/>
    <w:rsid w:val="008C2349"/>
    <w:rsid w:val="008C23A7"/>
    <w:rsid w:val="008C245F"/>
    <w:rsid w:val="008C26A2"/>
    <w:rsid w:val="008C2869"/>
    <w:rsid w:val="008C290E"/>
    <w:rsid w:val="008C2AA9"/>
    <w:rsid w:val="008C3009"/>
    <w:rsid w:val="008C31CD"/>
    <w:rsid w:val="008C3495"/>
    <w:rsid w:val="008C36D0"/>
    <w:rsid w:val="008C3770"/>
    <w:rsid w:val="008C3837"/>
    <w:rsid w:val="008C38E7"/>
    <w:rsid w:val="008C399B"/>
    <w:rsid w:val="008C3D9F"/>
    <w:rsid w:val="008C3EBE"/>
    <w:rsid w:val="008C44D3"/>
    <w:rsid w:val="008C4D01"/>
    <w:rsid w:val="008C4E09"/>
    <w:rsid w:val="008C505E"/>
    <w:rsid w:val="008C5250"/>
    <w:rsid w:val="008C59BE"/>
    <w:rsid w:val="008C5AB6"/>
    <w:rsid w:val="008C63BF"/>
    <w:rsid w:val="008C63EA"/>
    <w:rsid w:val="008C6476"/>
    <w:rsid w:val="008C680D"/>
    <w:rsid w:val="008C6856"/>
    <w:rsid w:val="008C6DDF"/>
    <w:rsid w:val="008C6E20"/>
    <w:rsid w:val="008C6E93"/>
    <w:rsid w:val="008C6F55"/>
    <w:rsid w:val="008C6FA1"/>
    <w:rsid w:val="008C7069"/>
    <w:rsid w:val="008C7399"/>
    <w:rsid w:val="008C7B3A"/>
    <w:rsid w:val="008D00D3"/>
    <w:rsid w:val="008D0299"/>
    <w:rsid w:val="008D0441"/>
    <w:rsid w:val="008D0525"/>
    <w:rsid w:val="008D05D2"/>
    <w:rsid w:val="008D074C"/>
    <w:rsid w:val="008D0929"/>
    <w:rsid w:val="008D0D15"/>
    <w:rsid w:val="008D0E9D"/>
    <w:rsid w:val="008D107C"/>
    <w:rsid w:val="008D1353"/>
    <w:rsid w:val="008D14EC"/>
    <w:rsid w:val="008D19E5"/>
    <w:rsid w:val="008D1A12"/>
    <w:rsid w:val="008D1B2E"/>
    <w:rsid w:val="008D21E9"/>
    <w:rsid w:val="008D220C"/>
    <w:rsid w:val="008D2211"/>
    <w:rsid w:val="008D2A07"/>
    <w:rsid w:val="008D2A17"/>
    <w:rsid w:val="008D2C09"/>
    <w:rsid w:val="008D2C1F"/>
    <w:rsid w:val="008D306B"/>
    <w:rsid w:val="008D308F"/>
    <w:rsid w:val="008D32B7"/>
    <w:rsid w:val="008D3917"/>
    <w:rsid w:val="008D396D"/>
    <w:rsid w:val="008D3BF8"/>
    <w:rsid w:val="008D3C46"/>
    <w:rsid w:val="008D3C7D"/>
    <w:rsid w:val="008D3CF7"/>
    <w:rsid w:val="008D3F8B"/>
    <w:rsid w:val="008D4077"/>
    <w:rsid w:val="008D452B"/>
    <w:rsid w:val="008D466D"/>
    <w:rsid w:val="008D4965"/>
    <w:rsid w:val="008D4A29"/>
    <w:rsid w:val="008D4B4D"/>
    <w:rsid w:val="008D4C45"/>
    <w:rsid w:val="008D54A5"/>
    <w:rsid w:val="008D5A2A"/>
    <w:rsid w:val="008D5AEB"/>
    <w:rsid w:val="008D5B38"/>
    <w:rsid w:val="008D5FCC"/>
    <w:rsid w:val="008D60A4"/>
    <w:rsid w:val="008D62FA"/>
    <w:rsid w:val="008D65A6"/>
    <w:rsid w:val="008D66D5"/>
    <w:rsid w:val="008D69F4"/>
    <w:rsid w:val="008D6DA4"/>
    <w:rsid w:val="008D6DE0"/>
    <w:rsid w:val="008D6EF1"/>
    <w:rsid w:val="008D70EF"/>
    <w:rsid w:val="008D74E6"/>
    <w:rsid w:val="008D773A"/>
    <w:rsid w:val="008D7853"/>
    <w:rsid w:val="008D7899"/>
    <w:rsid w:val="008D7911"/>
    <w:rsid w:val="008D79F1"/>
    <w:rsid w:val="008D7C26"/>
    <w:rsid w:val="008E0013"/>
    <w:rsid w:val="008E0350"/>
    <w:rsid w:val="008E0593"/>
    <w:rsid w:val="008E06E7"/>
    <w:rsid w:val="008E0D26"/>
    <w:rsid w:val="008E0D9E"/>
    <w:rsid w:val="008E1241"/>
    <w:rsid w:val="008E13AE"/>
    <w:rsid w:val="008E149E"/>
    <w:rsid w:val="008E17FC"/>
    <w:rsid w:val="008E18BA"/>
    <w:rsid w:val="008E1B2F"/>
    <w:rsid w:val="008E1D74"/>
    <w:rsid w:val="008E20F3"/>
    <w:rsid w:val="008E2746"/>
    <w:rsid w:val="008E278D"/>
    <w:rsid w:val="008E2876"/>
    <w:rsid w:val="008E2B23"/>
    <w:rsid w:val="008E2EAF"/>
    <w:rsid w:val="008E341B"/>
    <w:rsid w:val="008E365C"/>
    <w:rsid w:val="008E39AD"/>
    <w:rsid w:val="008E3B01"/>
    <w:rsid w:val="008E3EDE"/>
    <w:rsid w:val="008E3F58"/>
    <w:rsid w:val="008E4195"/>
    <w:rsid w:val="008E4A95"/>
    <w:rsid w:val="008E5084"/>
    <w:rsid w:val="008E5142"/>
    <w:rsid w:val="008E51B0"/>
    <w:rsid w:val="008E5B50"/>
    <w:rsid w:val="008E6586"/>
    <w:rsid w:val="008E6D86"/>
    <w:rsid w:val="008E6DE8"/>
    <w:rsid w:val="008E6F46"/>
    <w:rsid w:val="008E71FE"/>
    <w:rsid w:val="008E766E"/>
    <w:rsid w:val="008E782C"/>
    <w:rsid w:val="008E7E3A"/>
    <w:rsid w:val="008F019C"/>
    <w:rsid w:val="008F03B1"/>
    <w:rsid w:val="008F08C2"/>
    <w:rsid w:val="008F0F31"/>
    <w:rsid w:val="008F0FA9"/>
    <w:rsid w:val="008F106C"/>
    <w:rsid w:val="008F1370"/>
    <w:rsid w:val="008F15C4"/>
    <w:rsid w:val="008F1E25"/>
    <w:rsid w:val="008F1F03"/>
    <w:rsid w:val="008F2078"/>
    <w:rsid w:val="008F22EC"/>
    <w:rsid w:val="008F2AE2"/>
    <w:rsid w:val="008F306A"/>
    <w:rsid w:val="008F3389"/>
    <w:rsid w:val="008F35A8"/>
    <w:rsid w:val="008F3735"/>
    <w:rsid w:val="008F397F"/>
    <w:rsid w:val="008F41A5"/>
    <w:rsid w:val="008F42FC"/>
    <w:rsid w:val="008F4431"/>
    <w:rsid w:val="008F44D6"/>
    <w:rsid w:val="008F4B96"/>
    <w:rsid w:val="008F4D67"/>
    <w:rsid w:val="008F4F60"/>
    <w:rsid w:val="008F50B1"/>
    <w:rsid w:val="008F5319"/>
    <w:rsid w:val="008F5512"/>
    <w:rsid w:val="008F55F8"/>
    <w:rsid w:val="008F5840"/>
    <w:rsid w:val="008F58C4"/>
    <w:rsid w:val="008F5AF9"/>
    <w:rsid w:val="008F6318"/>
    <w:rsid w:val="008F63EF"/>
    <w:rsid w:val="008F68A2"/>
    <w:rsid w:val="008F6933"/>
    <w:rsid w:val="008F72A4"/>
    <w:rsid w:val="008F72CE"/>
    <w:rsid w:val="008F7554"/>
    <w:rsid w:val="008F76AA"/>
    <w:rsid w:val="008F77F9"/>
    <w:rsid w:val="008F7824"/>
    <w:rsid w:val="008F7BEB"/>
    <w:rsid w:val="008F7D91"/>
    <w:rsid w:val="008F7DD6"/>
    <w:rsid w:val="008F7ED3"/>
    <w:rsid w:val="008F7FEB"/>
    <w:rsid w:val="0090015A"/>
    <w:rsid w:val="00900337"/>
    <w:rsid w:val="00900C96"/>
    <w:rsid w:val="00900D54"/>
    <w:rsid w:val="0090195A"/>
    <w:rsid w:val="009019B4"/>
    <w:rsid w:val="00901CC3"/>
    <w:rsid w:val="00902046"/>
    <w:rsid w:val="009024AA"/>
    <w:rsid w:val="0090286D"/>
    <w:rsid w:val="00902ADC"/>
    <w:rsid w:val="00902B54"/>
    <w:rsid w:val="00902F80"/>
    <w:rsid w:val="009032BF"/>
    <w:rsid w:val="00903410"/>
    <w:rsid w:val="00903655"/>
    <w:rsid w:val="00903711"/>
    <w:rsid w:val="00903D2C"/>
    <w:rsid w:val="00903F57"/>
    <w:rsid w:val="0090406F"/>
    <w:rsid w:val="00904DAE"/>
    <w:rsid w:val="00904E18"/>
    <w:rsid w:val="0090507D"/>
    <w:rsid w:val="00905164"/>
    <w:rsid w:val="00905A13"/>
    <w:rsid w:val="00905A70"/>
    <w:rsid w:val="00905B37"/>
    <w:rsid w:val="00906182"/>
    <w:rsid w:val="009061C6"/>
    <w:rsid w:val="0090629A"/>
    <w:rsid w:val="00906554"/>
    <w:rsid w:val="00906844"/>
    <w:rsid w:val="00906AD6"/>
    <w:rsid w:val="00906E6C"/>
    <w:rsid w:val="0090763D"/>
    <w:rsid w:val="009078BD"/>
    <w:rsid w:val="00907C8E"/>
    <w:rsid w:val="00907E55"/>
    <w:rsid w:val="00910304"/>
    <w:rsid w:val="009103DA"/>
    <w:rsid w:val="009106E8"/>
    <w:rsid w:val="009106FF"/>
    <w:rsid w:val="00910889"/>
    <w:rsid w:val="00910AC4"/>
    <w:rsid w:val="00910EA5"/>
    <w:rsid w:val="00911312"/>
    <w:rsid w:val="00911AD3"/>
    <w:rsid w:val="00912368"/>
    <w:rsid w:val="00912917"/>
    <w:rsid w:val="00912AA5"/>
    <w:rsid w:val="00912B8F"/>
    <w:rsid w:val="00912BD2"/>
    <w:rsid w:val="00912F46"/>
    <w:rsid w:val="009134BD"/>
    <w:rsid w:val="00913742"/>
    <w:rsid w:val="00913904"/>
    <w:rsid w:val="00913A82"/>
    <w:rsid w:val="00913B0D"/>
    <w:rsid w:val="00913CA6"/>
    <w:rsid w:val="00913D5B"/>
    <w:rsid w:val="0091401D"/>
    <w:rsid w:val="0091434F"/>
    <w:rsid w:val="00914B7B"/>
    <w:rsid w:val="00914BE6"/>
    <w:rsid w:val="00914C49"/>
    <w:rsid w:val="00914F8E"/>
    <w:rsid w:val="00915118"/>
    <w:rsid w:val="00915852"/>
    <w:rsid w:val="00915ACF"/>
    <w:rsid w:val="009163F3"/>
    <w:rsid w:val="00916705"/>
    <w:rsid w:val="0091691E"/>
    <w:rsid w:val="00916A13"/>
    <w:rsid w:val="00917358"/>
    <w:rsid w:val="00917CFD"/>
    <w:rsid w:val="00917D4C"/>
    <w:rsid w:val="00917ECC"/>
    <w:rsid w:val="00917FF5"/>
    <w:rsid w:val="00920003"/>
    <w:rsid w:val="0092006F"/>
    <w:rsid w:val="00920150"/>
    <w:rsid w:val="009202F7"/>
    <w:rsid w:val="00920350"/>
    <w:rsid w:val="00920643"/>
    <w:rsid w:val="00920979"/>
    <w:rsid w:val="00920BD8"/>
    <w:rsid w:val="00920D70"/>
    <w:rsid w:val="00920DA9"/>
    <w:rsid w:val="00920F6A"/>
    <w:rsid w:val="00921232"/>
    <w:rsid w:val="0092127C"/>
    <w:rsid w:val="0092169F"/>
    <w:rsid w:val="009216E7"/>
    <w:rsid w:val="00921890"/>
    <w:rsid w:val="0092190B"/>
    <w:rsid w:val="00921995"/>
    <w:rsid w:val="00921F71"/>
    <w:rsid w:val="00921F96"/>
    <w:rsid w:val="00921FAA"/>
    <w:rsid w:val="0092208A"/>
    <w:rsid w:val="009220AC"/>
    <w:rsid w:val="00922299"/>
    <w:rsid w:val="00922AB0"/>
    <w:rsid w:val="00922E82"/>
    <w:rsid w:val="009230BD"/>
    <w:rsid w:val="00923191"/>
    <w:rsid w:val="0092343E"/>
    <w:rsid w:val="00923601"/>
    <w:rsid w:val="0092388A"/>
    <w:rsid w:val="00923A3D"/>
    <w:rsid w:val="00923C0C"/>
    <w:rsid w:val="00923FD0"/>
    <w:rsid w:val="0092463E"/>
    <w:rsid w:val="009246CD"/>
    <w:rsid w:val="00924A64"/>
    <w:rsid w:val="00924E5B"/>
    <w:rsid w:val="00924F45"/>
    <w:rsid w:val="0092531A"/>
    <w:rsid w:val="00925982"/>
    <w:rsid w:val="00925B4C"/>
    <w:rsid w:val="00925B5D"/>
    <w:rsid w:val="00925B6C"/>
    <w:rsid w:val="00925D96"/>
    <w:rsid w:val="00925E91"/>
    <w:rsid w:val="0092631C"/>
    <w:rsid w:val="0092664D"/>
    <w:rsid w:val="00926DD2"/>
    <w:rsid w:val="0092729B"/>
    <w:rsid w:val="00927355"/>
    <w:rsid w:val="00927489"/>
    <w:rsid w:val="009279B6"/>
    <w:rsid w:val="00927AA5"/>
    <w:rsid w:val="00927C25"/>
    <w:rsid w:val="009300CA"/>
    <w:rsid w:val="009305D0"/>
    <w:rsid w:val="009307A7"/>
    <w:rsid w:val="009308E5"/>
    <w:rsid w:val="00930B3C"/>
    <w:rsid w:val="00931102"/>
    <w:rsid w:val="00931606"/>
    <w:rsid w:val="0093171C"/>
    <w:rsid w:val="00931C24"/>
    <w:rsid w:val="009321FE"/>
    <w:rsid w:val="00932316"/>
    <w:rsid w:val="00932822"/>
    <w:rsid w:val="0093284F"/>
    <w:rsid w:val="009329B4"/>
    <w:rsid w:val="00932A37"/>
    <w:rsid w:val="00932BF4"/>
    <w:rsid w:val="00932CC9"/>
    <w:rsid w:val="00932FE9"/>
    <w:rsid w:val="009330A0"/>
    <w:rsid w:val="009339B2"/>
    <w:rsid w:val="00933C8B"/>
    <w:rsid w:val="0093440B"/>
    <w:rsid w:val="00934BCD"/>
    <w:rsid w:val="00934CC7"/>
    <w:rsid w:val="00934E66"/>
    <w:rsid w:val="00934EA8"/>
    <w:rsid w:val="00935B3D"/>
    <w:rsid w:val="00935BDF"/>
    <w:rsid w:val="00936597"/>
    <w:rsid w:val="009368C6"/>
    <w:rsid w:val="009368F7"/>
    <w:rsid w:val="00936A1F"/>
    <w:rsid w:val="00936DE7"/>
    <w:rsid w:val="009371BE"/>
    <w:rsid w:val="009373B3"/>
    <w:rsid w:val="00937883"/>
    <w:rsid w:val="00937D41"/>
    <w:rsid w:val="00937D5D"/>
    <w:rsid w:val="0094048F"/>
    <w:rsid w:val="009409FA"/>
    <w:rsid w:val="00940A4E"/>
    <w:rsid w:val="00940C35"/>
    <w:rsid w:val="00940DC7"/>
    <w:rsid w:val="00940E9A"/>
    <w:rsid w:val="0094102D"/>
    <w:rsid w:val="00941207"/>
    <w:rsid w:val="00941519"/>
    <w:rsid w:val="0094195D"/>
    <w:rsid w:val="00941A12"/>
    <w:rsid w:val="00941E52"/>
    <w:rsid w:val="00941FC2"/>
    <w:rsid w:val="00942369"/>
    <w:rsid w:val="0094259B"/>
    <w:rsid w:val="009425EA"/>
    <w:rsid w:val="009429B7"/>
    <w:rsid w:val="00942B53"/>
    <w:rsid w:val="00942C41"/>
    <w:rsid w:val="00942C95"/>
    <w:rsid w:val="00942E6B"/>
    <w:rsid w:val="00942FF7"/>
    <w:rsid w:val="009433FD"/>
    <w:rsid w:val="009434B1"/>
    <w:rsid w:val="00943650"/>
    <w:rsid w:val="00943BF8"/>
    <w:rsid w:val="00943FA7"/>
    <w:rsid w:val="00944306"/>
    <w:rsid w:val="00944558"/>
    <w:rsid w:val="00944E18"/>
    <w:rsid w:val="00944FFD"/>
    <w:rsid w:val="00945088"/>
    <w:rsid w:val="00945C9E"/>
    <w:rsid w:val="00946124"/>
    <w:rsid w:val="009463B5"/>
    <w:rsid w:val="00946513"/>
    <w:rsid w:val="0094655F"/>
    <w:rsid w:val="009465ED"/>
    <w:rsid w:val="00946D09"/>
    <w:rsid w:val="00946DBC"/>
    <w:rsid w:val="00947202"/>
    <w:rsid w:val="009474D6"/>
    <w:rsid w:val="00947910"/>
    <w:rsid w:val="00947D66"/>
    <w:rsid w:val="00947FA1"/>
    <w:rsid w:val="009505BB"/>
    <w:rsid w:val="00951073"/>
    <w:rsid w:val="009516A8"/>
    <w:rsid w:val="009519FB"/>
    <w:rsid w:val="00951FF0"/>
    <w:rsid w:val="00952436"/>
    <w:rsid w:val="00952577"/>
    <w:rsid w:val="009526F6"/>
    <w:rsid w:val="00952731"/>
    <w:rsid w:val="00952C0C"/>
    <w:rsid w:val="00952D97"/>
    <w:rsid w:val="00953463"/>
    <w:rsid w:val="009536F1"/>
    <w:rsid w:val="00953864"/>
    <w:rsid w:val="009542B7"/>
    <w:rsid w:val="0095446E"/>
    <w:rsid w:val="00954553"/>
    <w:rsid w:val="00954E52"/>
    <w:rsid w:val="00955339"/>
    <w:rsid w:val="0095537C"/>
    <w:rsid w:val="00955B61"/>
    <w:rsid w:val="00955CDC"/>
    <w:rsid w:val="00955DF2"/>
    <w:rsid w:val="00956125"/>
    <w:rsid w:val="0095646F"/>
    <w:rsid w:val="009567D3"/>
    <w:rsid w:val="00956A7F"/>
    <w:rsid w:val="00956E10"/>
    <w:rsid w:val="00956F6B"/>
    <w:rsid w:val="00957207"/>
    <w:rsid w:val="00957A10"/>
    <w:rsid w:val="00957AE1"/>
    <w:rsid w:val="00957C82"/>
    <w:rsid w:val="00957D06"/>
    <w:rsid w:val="00957E17"/>
    <w:rsid w:val="00957F9A"/>
    <w:rsid w:val="00960147"/>
    <w:rsid w:val="00960167"/>
    <w:rsid w:val="009605BE"/>
    <w:rsid w:val="00960AB9"/>
    <w:rsid w:val="00960F41"/>
    <w:rsid w:val="00961220"/>
    <w:rsid w:val="00961259"/>
    <w:rsid w:val="00961330"/>
    <w:rsid w:val="00961F9A"/>
    <w:rsid w:val="009620E6"/>
    <w:rsid w:val="00962356"/>
    <w:rsid w:val="0096282C"/>
    <w:rsid w:val="00962A1C"/>
    <w:rsid w:val="00962DEB"/>
    <w:rsid w:val="00962F0B"/>
    <w:rsid w:val="00962F85"/>
    <w:rsid w:val="00963251"/>
    <w:rsid w:val="009634A0"/>
    <w:rsid w:val="009634B6"/>
    <w:rsid w:val="009635A9"/>
    <w:rsid w:val="0096375A"/>
    <w:rsid w:val="00963E2E"/>
    <w:rsid w:val="00964223"/>
    <w:rsid w:val="00964386"/>
    <w:rsid w:val="00964535"/>
    <w:rsid w:val="00964545"/>
    <w:rsid w:val="009647AF"/>
    <w:rsid w:val="009649A7"/>
    <w:rsid w:val="00964AA0"/>
    <w:rsid w:val="00964D7B"/>
    <w:rsid w:val="009650E4"/>
    <w:rsid w:val="00965128"/>
    <w:rsid w:val="0096520C"/>
    <w:rsid w:val="00965562"/>
    <w:rsid w:val="00965621"/>
    <w:rsid w:val="0096596F"/>
    <w:rsid w:val="00965979"/>
    <w:rsid w:val="00965B7A"/>
    <w:rsid w:val="00966069"/>
    <w:rsid w:val="00966093"/>
    <w:rsid w:val="009661B5"/>
    <w:rsid w:val="009665F2"/>
    <w:rsid w:val="00966D15"/>
    <w:rsid w:val="00967330"/>
    <w:rsid w:val="009676A8"/>
    <w:rsid w:val="0096776A"/>
    <w:rsid w:val="00967C82"/>
    <w:rsid w:val="00967D7B"/>
    <w:rsid w:val="00967EE9"/>
    <w:rsid w:val="009701E8"/>
    <w:rsid w:val="009703EE"/>
    <w:rsid w:val="0097053D"/>
    <w:rsid w:val="00970830"/>
    <w:rsid w:val="00970B96"/>
    <w:rsid w:val="00970EB9"/>
    <w:rsid w:val="00971EA2"/>
    <w:rsid w:val="00972057"/>
    <w:rsid w:val="0097265E"/>
    <w:rsid w:val="00972C20"/>
    <w:rsid w:val="00972DCB"/>
    <w:rsid w:val="00972F77"/>
    <w:rsid w:val="00973065"/>
    <w:rsid w:val="00973225"/>
    <w:rsid w:val="00973253"/>
    <w:rsid w:val="00973715"/>
    <w:rsid w:val="00973766"/>
    <w:rsid w:val="00973A81"/>
    <w:rsid w:val="00973EB4"/>
    <w:rsid w:val="00974247"/>
    <w:rsid w:val="0097455B"/>
    <w:rsid w:val="0097458C"/>
    <w:rsid w:val="00974617"/>
    <w:rsid w:val="00974755"/>
    <w:rsid w:val="009749B5"/>
    <w:rsid w:val="00974D22"/>
    <w:rsid w:val="00975167"/>
    <w:rsid w:val="00975375"/>
    <w:rsid w:val="009755F0"/>
    <w:rsid w:val="00975632"/>
    <w:rsid w:val="00975782"/>
    <w:rsid w:val="00975797"/>
    <w:rsid w:val="00975898"/>
    <w:rsid w:val="00975926"/>
    <w:rsid w:val="00975AB9"/>
    <w:rsid w:val="00975C48"/>
    <w:rsid w:val="00975FD0"/>
    <w:rsid w:val="009761F6"/>
    <w:rsid w:val="00976312"/>
    <w:rsid w:val="009768BF"/>
    <w:rsid w:val="00976AFD"/>
    <w:rsid w:val="00976B1B"/>
    <w:rsid w:val="00976E1D"/>
    <w:rsid w:val="00977299"/>
    <w:rsid w:val="00977C7F"/>
    <w:rsid w:val="00980384"/>
    <w:rsid w:val="00980633"/>
    <w:rsid w:val="009809D6"/>
    <w:rsid w:val="0098124B"/>
    <w:rsid w:val="0098141B"/>
    <w:rsid w:val="0098165D"/>
    <w:rsid w:val="0098188F"/>
    <w:rsid w:val="009818DE"/>
    <w:rsid w:val="009826F1"/>
    <w:rsid w:val="00982D45"/>
    <w:rsid w:val="0098324E"/>
    <w:rsid w:val="00983479"/>
    <w:rsid w:val="00983838"/>
    <w:rsid w:val="00983883"/>
    <w:rsid w:val="00983B75"/>
    <w:rsid w:val="009841A7"/>
    <w:rsid w:val="009842C1"/>
    <w:rsid w:val="009843DF"/>
    <w:rsid w:val="00984969"/>
    <w:rsid w:val="009849EE"/>
    <w:rsid w:val="00984A6D"/>
    <w:rsid w:val="00984AED"/>
    <w:rsid w:val="009850DE"/>
    <w:rsid w:val="00985B42"/>
    <w:rsid w:val="00985B61"/>
    <w:rsid w:val="00985F6E"/>
    <w:rsid w:val="009861C5"/>
    <w:rsid w:val="00986314"/>
    <w:rsid w:val="00986E8C"/>
    <w:rsid w:val="009870DA"/>
    <w:rsid w:val="0098782C"/>
    <w:rsid w:val="009878C4"/>
    <w:rsid w:val="00987A89"/>
    <w:rsid w:val="00987B07"/>
    <w:rsid w:val="00987E9E"/>
    <w:rsid w:val="00987FD8"/>
    <w:rsid w:val="009900D0"/>
    <w:rsid w:val="0099013E"/>
    <w:rsid w:val="009904EA"/>
    <w:rsid w:val="009908BC"/>
    <w:rsid w:val="00990934"/>
    <w:rsid w:val="00990AAE"/>
    <w:rsid w:val="00990ABD"/>
    <w:rsid w:val="00990BDD"/>
    <w:rsid w:val="00990DF0"/>
    <w:rsid w:val="00991777"/>
    <w:rsid w:val="00991787"/>
    <w:rsid w:val="00992097"/>
    <w:rsid w:val="009924B3"/>
    <w:rsid w:val="00992951"/>
    <w:rsid w:val="00992A14"/>
    <w:rsid w:val="00992AC0"/>
    <w:rsid w:val="00992B09"/>
    <w:rsid w:val="00992C29"/>
    <w:rsid w:val="00992E14"/>
    <w:rsid w:val="0099311E"/>
    <w:rsid w:val="00993452"/>
    <w:rsid w:val="00993608"/>
    <w:rsid w:val="00993692"/>
    <w:rsid w:val="0099375A"/>
    <w:rsid w:val="00993923"/>
    <w:rsid w:val="009939F2"/>
    <w:rsid w:val="00993AFC"/>
    <w:rsid w:val="00994086"/>
    <w:rsid w:val="009942BD"/>
    <w:rsid w:val="009945B7"/>
    <w:rsid w:val="00994AF9"/>
    <w:rsid w:val="00994F6C"/>
    <w:rsid w:val="00994F89"/>
    <w:rsid w:val="00995005"/>
    <w:rsid w:val="00995142"/>
    <w:rsid w:val="009954C3"/>
    <w:rsid w:val="00995876"/>
    <w:rsid w:val="00995890"/>
    <w:rsid w:val="00995BA8"/>
    <w:rsid w:val="0099602C"/>
    <w:rsid w:val="0099648A"/>
    <w:rsid w:val="009964C2"/>
    <w:rsid w:val="0099656A"/>
    <w:rsid w:val="00996594"/>
    <w:rsid w:val="009968AA"/>
    <w:rsid w:val="00996B67"/>
    <w:rsid w:val="009970B9"/>
    <w:rsid w:val="00997250"/>
    <w:rsid w:val="00997550"/>
    <w:rsid w:val="0099780D"/>
    <w:rsid w:val="00997F9F"/>
    <w:rsid w:val="009A0513"/>
    <w:rsid w:val="009A05BC"/>
    <w:rsid w:val="009A0EDA"/>
    <w:rsid w:val="009A10CE"/>
    <w:rsid w:val="009A10E7"/>
    <w:rsid w:val="009A1320"/>
    <w:rsid w:val="009A1658"/>
    <w:rsid w:val="009A1BF7"/>
    <w:rsid w:val="009A2298"/>
    <w:rsid w:val="009A2405"/>
    <w:rsid w:val="009A247C"/>
    <w:rsid w:val="009A24A1"/>
    <w:rsid w:val="009A24A7"/>
    <w:rsid w:val="009A3212"/>
    <w:rsid w:val="009A323B"/>
    <w:rsid w:val="009A3331"/>
    <w:rsid w:val="009A33E9"/>
    <w:rsid w:val="009A3613"/>
    <w:rsid w:val="009A3760"/>
    <w:rsid w:val="009A398E"/>
    <w:rsid w:val="009A411A"/>
    <w:rsid w:val="009A4285"/>
    <w:rsid w:val="009A4560"/>
    <w:rsid w:val="009A458B"/>
    <w:rsid w:val="009A4597"/>
    <w:rsid w:val="009A471C"/>
    <w:rsid w:val="009A48FC"/>
    <w:rsid w:val="009A49A7"/>
    <w:rsid w:val="009A49BC"/>
    <w:rsid w:val="009A4C23"/>
    <w:rsid w:val="009A4C74"/>
    <w:rsid w:val="009A505A"/>
    <w:rsid w:val="009A51B3"/>
    <w:rsid w:val="009A554B"/>
    <w:rsid w:val="009A56F4"/>
    <w:rsid w:val="009A579A"/>
    <w:rsid w:val="009A5EC1"/>
    <w:rsid w:val="009A5FC3"/>
    <w:rsid w:val="009A67FE"/>
    <w:rsid w:val="009A69AA"/>
    <w:rsid w:val="009A72FE"/>
    <w:rsid w:val="009A7729"/>
    <w:rsid w:val="009B037A"/>
    <w:rsid w:val="009B091C"/>
    <w:rsid w:val="009B0CDF"/>
    <w:rsid w:val="009B0CF7"/>
    <w:rsid w:val="009B0DC9"/>
    <w:rsid w:val="009B0E5A"/>
    <w:rsid w:val="009B0F19"/>
    <w:rsid w:val="009B0F49"/>
    <w:rsid w:val="009B1063"/>
    <w:rsid w:val="009B286B"/>
    <w:rsid w:val="009B2A8D"/>
    <w:rsid w:val="009B30F7"/>
    <w:rsid w:val="009B35B3"/>
    <w:rsid w:val="009B3B6F"/>
    <w:rsid w:val="009B4151"/>
    <w:rsid w:val="009B41C9"/>
    <w:rsid w:val="009B4741"/>
    <w:rsid w:val="009B4752"/>
    <w:rsid w:val="009B4BA1"/>
    <w:rsid w:val="009B5196"/>
    <w:rsid w:val="009B551E"/>
    <w:rsid w:val="009B58B9"/>
    <w:rsid w:val="009B58F6"/>
    <w:rsid w:val="009B5CBC"/>
    <w:rsid w:val="009B61A7"/>
    <w:rsid w:val="009B620C"/>
    <w:rsid w:val="009B66AC"/>
    <w:rsid w:val="009B66F4"/>
    <w:rsid w:val="009B6CAE"/>
    <w:rsid w:val="009B6DEA"/>
    <w:rsid w:val="009B713E"/>
    <w:rsid w:val="009B72F1"/>
    <w:rsid w:val="009B74A4"/>
    <w:rsid w:val="009B75BE"/>
    <w:rsid w:val="009B7924"/>
    <w:rsid w:val="009B7DCB"/>
    <w:rsid w:val="009B7ED4"/>
    <w:rsid w:val="009C082B"/>
    <w:rsid w:val="009C0BA1"/>
    <w:rsid w:val="009C16F1"/>
    <w:rsid w:val="009C177B"/>
    <w:rsid w:val="009C1A35"/>
    <w:rsid w:val="009C1CA5"/>
    <w:rsid w:val="009C1F36"/>
    <w:rsid w:val="009C1F5D"/>
    <w:rsid w:val="009C20E7"/>
    <w:rsid w:val="009C22B5"/>
    <w:rsid w:val="009C2774"/>
    <w:rsid w:val="009C2987"/>
    <w:rsid w:val="009C2B2C"/>
    <w:rsid w:val="009C2EAE"/>
    <w:rsid w:val="009C2ECE"/>
    <w:rsid w:val="009C2FB0"/>
    <w:rsid w:val="009C3400"/>
    <w:rsid w:val="009C35B1"/>
    <w:rsid w:val="009C36A2"/>
    <w:rsid w:val="009C394F"/>
    <w:rsid w:val="009C39F3"/>
    <w:rsid w:val="009C3A3A"/>
    <w:rsid w:val="009C4399"/>
    <w:rsid w:val="009C4412"/>
    <w:rsid w:val="009C444A"/>
    <w:rsid w:val="009C45E5"/>
    <w:rsid w:val="009C4718"/>
    <w:rsid w:val="009C4870"/>
    <w:rsid w:val="009C49C2"/>
    <w:rsid w:val="009C49FC"/>
    <w:rsid w:val="009C4A75"/>
    <w:rsid w:val="009C5A54"/>
    <w:rsid w:val="009C5A72"/>
    <w:rsid w:val="009C61F8"/>
    <w:rsid w:val="009C6201"/>
    <w:rsid w:val="009C6241"/>
    <w:rsid w:val="009C6268"/>
    <w:rsid w:val="009C62C9"/>
    <w:rsid w:val="009C6370"/>
    <w:rsid w:val="009C6B3D"/>
    <w:rsid w:val="009C7175"/>
    <w:rsid w:val="009C7242"/>
    <w:rsid w:val="009C748C"/>
    <w:rsid w:val="009C78A5"/>
    <w:rsid w:val="009C7BA0"/>
    <w:rsid w:val="009C7DF7"/>
    <w:rsid w:val="009D0077"/>
    <w:rsid w:val="009D021C"/>
    <w:rsid w:val="009D02D9"/>
    <w:rsid w:val="009D090E"/>
    <w:rsid w:val="009D0DF5"/>
    <w:rsid w:val="009D10D1"/>
    <w:rsid w:val="009D1653"/>
    <w:rsid w:val="009D1747"/>
    <w:rsid w:val="009D17C6"/>
    <w:rsid w:val="009D1825"/>
    <w:rsid w:val="009D1C97"/>
    <w:rsid w:val="009D205F"/>
    <w:rsid w:val="009D20EC"/>
    <w:rsid w:val="009D34EB"/>
    <w:rsid w:val="009D3530"/>
    <w:rsid w:val="009D3B87"/>
    <w:rsid w:val="009D4542"/>
    <w:rsid w:val="009D467E"/>
    <w:rsid w:val="009D4CF4"/>
    <w:rsid w:val="009D4E35"/>
    <w:rsid w:val="009D55A4"/>
    <w:rsid w:val="009D5715"/>
    <w:rsid w:val="009D5F7A"/>
    <w:rsid w:val="009D6451"/>
    <w:rsid w:val="009D692A"/>
    <w:rsid w:val="009D6B26"/>
    <w:rsid w:val="009D6D33"/>
    <w:rsid w:val="009D7021"/>
    <w:rsid w:val="009D761D"/>
    <w:rsid w:val="009D763E"/>
    <w:rsid w:val="009D77AE"/>
    <w:rsid w:val="009D7C1A"/>
    <w:rsid w:val="009DCBAD"/>
    <w:rsid w:val="009E02CD"/>
    <w:rsid w:val="009E03B8"/>
    <w:rsid w:val="009E0692"/>
    <w:rsid w:val="009E08FF"/>
    <w:rsid w:val="009E0929"/>
    <w:rsid w:val="009E09CA"/>
    <w:rsid w:val="009E0F53"/>
    <w:rsid w:val="009E14B8"/>
    <w:rsid w:val="009E19CB"/>
    <w:rsid w:val="009E1A83"/>
    <w:rsid w:val="009E1B28"/>
    <w:rsid w:val="009E1E79"/>
    <w:rsid w:val="009E1FA5"/>
    <w:rsid w:val="009E22A5"/>
    <w:rsid w:val="009E23D9"/>
    <w:rsid w:val="009E2504"/>
    <w:rsid w:val="009E2992"/>
    <w:rsid w:val="009E2C2C"/>
    <w:rsid w:val="009E2CD4"/>
    <w:rsid w:val="009E2F65"/>
    <w:rsid w:val="009E3B3B"/>
    <w:rsid w:val="009E3C01"/>
    <w:rsid w:val="009E3C0B"/>
    <w:rsid w:val="009E435B"/>
    <w:rsid w:val="009E43AE"/>
    <w:rsid w:val="009E48A9"/>
    <w:rsid w:val="009E508E"/>
    <w:rsid w:val="009E50C1"/>
    <w:rsid w:val="009E5226"/>
    <w:rsid w:val="009E5269"/>
    <w:rsid w:val="009E5730"/>
    <w:rsid w:val="009E58F6"/>
    <w:rsid w:val="009E591F"/>
    <w:rsid w:val="009E5A51"/>
    <w:rsid w:val="009E5AF4"/>
    <w:rsid w:val="009E5B2E"/>
    <w:rsid w:val="009E613B"/>
    <w:rsid w:val="009E6203"/>
    <w:rsid w:val="009E62D2"/>
    <w:rsid w:val="009E68BF"/>
    <w:rsid w:val="009E6AB1"/>
    <w:rsid w:val="009E6FA6"/>
    <w:rsid w:val="009E7557"/>
    <w:rsid w:val="009E75DE"/>
    <w:rsid w:val="009E771F"/>
    <w:rsid w:val="009E775E"/>
    <w:rsid w:val="009E7D1B"/>
    <w:rsid w:val="009F06C2"/>
    <w:rsid w:val="009F0873"/>
    <w:rsid w:val="009F0954"/>
    <w:rsid w:val="009F09F2"/>
    <w:rsid w:val="009F0B30"/>
    <w:rsid w:val="009F0BE8"/>
    <w:rsid w:val="009F0C1A"/>
    <w:rsid w:val="009F0DCA"/>
    <w:rsid w:val="009F11A5"/>
    <w:rsid w:val="009F143B"/>
    <w:rsid w:val="009F14E1"/>
    <w:rsid w:val="009F1587"/>
    <w:rsid w:val="009F1966"/>
    <w:rsid w:val="009F19DD"/>
    <w:rsid w:val="009F1D8C"/>
    <w:rsid w:val="009F2175"/>
    <w:rsid w:val="009F21A8"/>
    <w:rsid w:val="009F252B"/>
    <w:rsid w:val="009F2A1F"/>
    <w:rsid w:val="009F2CA0"/>
    <w:rsid w:val="009F2DCC"/>
    <w:rsid w:val="009F33A7"/>
    <w:rsid w:val="009F3768"/>
    <w:rsid w:val="009F4309"/>
    <w:rsid w:val="009F44B4"/>
    <w:rsid w:val="009F4739"/>
    <w:rsid w:val="009F482D"/>
    <w:rsid w:val="009F48D3"/>
    <w:rsid w:val="009F4A14"/>
    <w:rsid w:val="009F4F93"/>
    <w:rsid w:val="009F5076"/>
    <w:rsid w:val="009F5250"/>
    <w:rsid w:val="009F536F"/>
    <w:rsid w:val="009F5389"/>
    <w:rsid w:val="009F54F4"/>
    <w:rsid w:val="009F57B8"/>
    <w:rsid w:val="009F5A66"/>
    <w:rsid w:val="009F5CC3"/>
    <w:rsid w:val="009F5CD9"/>
    <w:rsid w:val="009F5E55"/>
    <w:rsid w:val="009F60D5"/>
    <w:rsid w:val="009F6453"/>
    <w:rsid w:val="009F6526"/>
    <w:rsid w:val="009F65BF"/>
    <w:rsid w:val="009F6787"/>
    <w:rsid w:val="009F67F8"/>
    <w:rsid w:val="009F6819"/>
    <w:rsid w:val="009F687C"/>
    <w:rsid w:val="009F6BE6"/>
    <w:rsid w:val="009F6C92"/>
    <w:rsid w:val="009F6CC2"/>
    <w:rsid w:val="009F6DFA"/>
    <w:rsid w:val="009F74BE"/>
    <w:rsid w:val="009F7911"/>
    <w:rsid w:val="009F7C5D"/>
    <w:rsid w:val="00A000EF"/>
    <w:rsid w:val="00A00102"/>
    <w:rsid w:val="00A0042A"/>
    <w:rsid w:val="00A00C07"/>
    <w:rsid w:val="00A00FC8"/>
    <w:rsid w:val="00A014CD"/>
    <w:rsid w:val="00A01634"/>
    <w:rsid w:val="00A01696"/>
    <w:rsid w:val="00A01B07"/>
    <w:rsid w:val="00A02035"/>
    <w:rsid w:val="00A020FC"/>
    <w:rsid w:val="00A026D4"/>
    <w:rsid w:val="00A02CDE"/>
    <w:rsid w:val="00A02D04"/>
    <w:rsid w:val="00A02DBE"/>
    <w:rsid w:val="00A02FF8"/>
    <w:rsid w:val="00A03411"/>
    <w:rsid w:val="00A04168"/>
    <w:rsid w:val="00A04A19"/>
    <w:rsid w:val="00A04E33"/>
    <w:rsid w:val="00A0509B"/>
    <w:rsid w:val="00A05142"/>
    <w:rsid w:val="00A05273"/>
    <w:rsid w:val="00A05753"/>
    <w:rsid w:val="00A05B93"/>
    <w:rsid w:val="00A05BD2"/>
    <w:rsid w:val="00A0643B"/>
    <w:rsid w:val="00A0650A"/>
    <w:rsid w:val="00A06543"/>
    <w:rsid w:val="00A0656C"/>
    <w:rsid w:val="00A06A3A"/>
    <w:rsid w:val="00A07052"/>
    <w:rsid w:val="00A072F0"/>
    <w:rsid w:val="00A07508"/>
    <w:rsid w:val="00A0767A"/>
    <w:rsid w:val="00A076F2"/>
    <w:rsid w:val="00A07862"/>
    <w:rsid w:val="00A10B24"/>
    <w:rsid w:val="00A10B52"/>
    <w:rsid w:val="00A10E74"/>
    <w:rsid w:val="00A11D54"/>
    <w:rsid w:val="00A120D8"/>
    <w:rsid w:val="00A1217C"/>
    <w:rsid w:val="00A1233A"/>
    <w:rsid w:val="00A12437"/>
    <w:rsid w:val="00A12C66"/>
    <w:rsid w:val="00A12D2C"/>
    <w:rsid w:val="00A12F3D"/>
    <w:rsid w:val="00A1343F"/>
    <w:rsid w:val="00A134A4"/>
    <w:rsid w:val="00A136B0"/>
    <w:rsid w:val="00A13AE3"/>
    <w:rsid w:val="00A13B91"/>
    <w:rsid w:val="00A13E8E"/>
    <w:rsid w:val="00A13F78"/>
    <w:rsid w:val="00A143AC"/>
    <w:rsid w:val="00A143AF"/>
    <w:rsid w:val="00A143CF"/>
    <w:rsid w:val="00A14985"/>
    <w:rsid w:val="00A14AB6"/>
    <w:rsid w:val="00A14D7F"/>
    <w:rsid w:val="00A14F41"/>
    <w:rsid w:val="00A1630A"/>
    <w:rsid w:val="00A1649A"/>
    <w:rsid w:val="00A165B5"/>
    <w:rsid w:val="00A1693E"/>
    <w:rsid w:val="00A16CAC"/>
    <w:rsid w:val="00A173B7"/>
    <w:rsid w:val="00A17AC6"/>
    <w:rsid w:val="00A17C8C"/>
    <w:rsid w:val="00A17D5E"/>
    <w:rsid w:val="00A2012A"/>
    <w:rsid w:val="00A201F6"/>
    <w:rsid w:val="00A20979"/>
    <w:rsid w:val="00A20CD9"/>
    <w:rsid w:val="00A20D7F"/>
    <w:rsid w:val="00A2121D"/>
    <w:rsid w:val="00A21239"/>
    <w:rsid w:val="00A2152B"/>
    <w:rsid w:val="00A21BDF"/>
    <w:rsid w:val="00A21D91"/>
    <w:rsid w:val="00A21E1B"/>
    <w:rsid w:val="00A21F19"/>
    <w:rsid w:val="00A22595"/>
    <w:rsid w:val="00A2297D"/>
    <w:rsid w:val="00A229B8"/>
    <w:rsid w:val="00A22A78"/>
    <w:rsid w:val="00A22CE7"/>
    <w:rsid w:val="00A23453"/>
    <w:rsid w:val="00A234E2"/>
    <w:rsid w:val="00A236E3"/>
    <w:rsid w:val="00A23A33"/>
    <w:rsid w:val="00A23B68"/>
    <w:rsid w:val="00A24303"/>
    <w:rsid w:val="00A2433F"/>
    <w:rsid w:val="00A24592"/>
    <w:rsid w:val="00A24BFE"/>
    <w:rsid w:val="00A24EDB"/>
    <w:rsid w:val="00A24F69"/>
    <w:rsid w:val="00A254F7"/>
    <w:rsid w:val="00A25765"/>
    <w:rsid w:val="00A25A9A"/>
    <w:rsid w:val="00A26223"/>
    <w:rsid w:val="00A26511"/>
    <w:rsid w:val="00A2655F"/>
    <w:rsid w:val="00A26AC8"/>
    <w:rsid w:val="00A26FA7"/>
    <w:rsid w:val="00A26FAF"/>
    <w:rsid w:val="00A27061"/>
    <w:rsid w:val="00A27075"/>
    <w:rsid w:val="00A271B7"/>
    <w:rsid w:val="00A27373"/>
    <w:rsid w:val="00A27488"/>
    <w:rsid w:val="00A278A8"/>
    <w:rsid w:val="00A278D9"/>
    <w:rsid w:val="00A27ADF"/>
    <w:rsid w:val="00A27E6F"/>
    <w:rsid w:val="00A30041"/>
    <w:rsid w:val="00A30C90"/>
    <w:rsid w:val="00A317CE"/>
    <w:rsid w:val="00A318D6"/>
    <w:rsid w:val="00A31BCE"/>
    <w:rsid w:val="00A3213B"/>
    <w:rsid w:val="00A32174"/>
    <w:rsid w:val="00A32696"/>
    <w:rsid w:val="00A328D3"/>
    <w:rsid w:val="00A32DBF"/>
    <w:rsid w:val="00A33474"/>
    <w:rsid w:val="00A3352B"/>
    <w:rsid w:val="00A33748"/>
    <w:rsid w:val="00A337A9"/>
    <w:rsid w:val="00A338FD"/>
    <w:rsid w:val="00A33A13"/>
    <w:rsid w:val="00A33AC0"/>
    <w:rsid w:val="00A33B37"/>
    <w:rsid w:val="00A33C66"/>
    <w:rsid w:val="00A33EF4"/>
    <w:rsid w:val="00A341D4"/>
    <w:rsid w:val="00A343BD"/>
    <w:rsid w:val="00A34545"/>
    <w:rsid w:val="00A34D4E"/>
    <w:rsid w:val="00A350AE"/>
    <w:rsid w:val="00A35605"/>
    <w:rsid w:val="00A358AA"/>
    <w:rsid w:val="00A35A2F"/>
    <w:rsid w:val="00A35A32"/>
    <w:rsid w:val="00A35E76"/>
    <w:rsid w:val="00A36285"/>
    <w:rsid w:val="00A36C72"/>
    <w:rsid w:val="00A370A6"/>
    <w:rsid w:val="00A37194"/>
    <w:rsid w:val="00A378A7"/>
    <w:rsid w:val="00A3795E"/>
    <w:rsid w:val="00A37AA0"/>
    <w:rsid w:val="00A37B7C"/>
    <w:rsid w:val="00A37D41"/>
    <w:rsid w:val="00A37F0F"/>
    <w:rsid w:val="00A3DEDF"/>
    <w:rsid w:val="00A40092"/>
    <w:rsid w:val="00A40369"/>
    <w:rsid w:val="00A406A9"/>
    <w:rsid w:val="00A40ADB"/>
    <w:rsid w:val="00A40C58"/>
    <w:rsid w:val="00A40CB6"/>
    <w:rsid w:val="00A41526"/>
    <w:rsid w:val="00A41617"/>
    <w:rsid w:val="00A41B48"/>
    <w:rsid w:val="00A42115"/>
    <w:rsid w:val="00A423B6"/>
    <w:rsid w:val="00A42496"/>
    <w:rsid w:val="00A4249D"/>
    <w:rsid w:val="00A4278E"/>
    <w:rsid w:val="00A429DC"/>
    <w:rsid w:val="00A42B91"/>
    <w:rsid w:val="00A42C5B"/>
    <w:rsid w:val="00A42CEF"/>
    <w:rsid w:val="00A42F25"/>
    <w:rsid w:val="00A43199"/>
    <w:rsid w:val="00A435F3"/>
    <w:rsid w:val="00A438DA"/>
    <w:rsid w:val="00A43A02"/>
    <w:rsid w:val="00A43A13"/>
    <w:rsid w:val="00A43A4E"/>
    <w:rsid w:val="00A43BD1"/>
    <w:rsid w:val="00A443ED"/>
    <w:rsid w:val="00A4489E"/>
    <w:rsid w:val="00A449D9"/>
    <w:rsid w:val="00A44BA1"/>
    <w:rsid w:val="00A44E6D"/>
    <w:rsid w:val="00A450EC"/>
    <w:rsid w:val="00A451FA"/>
    <w:rsid w:val="00A452B9"/>
    <w:rsid w:val="00A452E4"/>
    <w:rsid w:val="00A45877"/>
    <w:rsid w:val="00A45AB6"/>
    <w:rsid w:val="00A45AE1"/>
    <w:rsid w:val="00A45B11"/>
    <w:rsid w:val="00A45B9D"/>
    <w:rsid w:val="00A45ED0"/>
    <w:rsid w:val="00A4691D"/>
    <w:rsid w:val="00A4710A"/>
    <w:rsid w:val="00A47232"/>
    <w:rsid w:val="00A47389"/>
    <w:rsid w:val="00A47625"/>
    <w:rsid w:val="00A47626"/>
    <w:rsid w:val="00A47ADE"/>
    <w:rsid w:val="00A47BF4"/>
    <w:rsid w:val="00A50038"/>
    <w:rsid w:val="00A5023B"/>
    <w:rsid w:val="00A502B9"/>
    <w:rsid w:val="00A5044F"/>
    <w:rsid w:val="00A50CFE"/>
    <w:rsid w:val="00A510DC"/>
    <w:rsid w:val="00A511BC"/>
    <w:rsid w:val="00A514A8"/>
    <w:rsid w:val="00A515A4"/>
    <w:rsid w:val="00A5185E"/>
    <w:rsid w:val="00A51C24"/>
    <w:rsid w:val="00A51D06"/>
    <w:rsid w:val="00A51FB2"/>
    <w:rsid w:val="00A51FB5"/>
    <w:rsid w:val="00A520CE"/>
    <w:rsid w:val="00A521AE"/>
    <w:rsid w:val="00A5253E"/>
    <w:rsid w:val="00A52621"/>
    <w:rsid w:val="00A52966"/>
    <w:rsid w:val="00A52BCF"/>
    <w:rsid w:val="00A533CF"/>
    <w:rsid w:val="00A53490"/>
    <w:rsid w:val="00A535F6"/>
    <w:rsid w:val="00A5392C"/>
    <w:rsid w:val="00A53DF9"/>
    <w:rsid w:val="00A54019"/>
    <w:rsid w:val="00A541AB"/>
    <w:rsid w:val="00A5468F"/>
    <w:rsid w:val="00A546FE"/>
    <w:rsid w:val="00A54831"/>
    <w:rsid w:val="00A5581A"/>
    <w:rsid w:val="00A559ED"/>
    <w:rsid w:val="00A56519"/>
    <w:rsid w:val="00A567DB"/>
    <w:rsid w:val="00A56991"/>
    <w:rsid w:val="00A569EA"/>
    <w:rsid w:val="00A56AC8"/>
    <w:rsid w:val="00A56B21"/>
    <w:rsid w:val="00A56EEC"/>
    <w:rsid w:val="00A56F3E"/>
    <w:rsid w:val="00A56F40"/>
    <w:rsid w:val="00A574CB"/>
    <w:rsid w:val="00A5799F"/>
    <w:rsid w:val="00A57C7C"/>
    <w:rsid w:val="00A600AC"/>
    <w:rsid w:val="00A60199"/>
    <w:rsid w:val="00A60248"/>
    <w:rsid w:val="00A6056F"/>
    <w:rsid w:val="00A60680"/>
    <w:rsid w:val="00A6069B"/>
    <w:rsid w:val="00A60A16"/>
    <w:rsid w:val="00A60B87"/>
    <w:rsid w:val="00A60D85"/>
    <w:rsid w:val="00A61025"/>
    <w:rsid w:val="00A616D3"/>
    <w:rsid w:val="00A618A1"/>
    <w:rsid w:val="00A61FD6"/>
    <w:rsid w:val="00A62094"/>
    <w:rsid w:val="00A62108"/>
    <w:rsid w:val="00A623DD"/>
    <w:rsid w:val="00A6260E"/>
    <w:rsid w:val="00A6262E"/>
    <w:rsid w:val="00A62765"/>
    <w:rsid w:val="00A62BDD"/>
    <w:rsid w:val="00A62ED5"/>
    <w:rsid w:val="00A63251"/>
    <w:rsid w:val="00A637CB"/>
    <w:rsid w:val="00A637F0"/>
    <w:rsid w:val="00A63A19"/>
    <w:rsid w:val="00A63AD2"/>
    <w:rsid w:val="00A6420D"/>
    <w:rsid w:val="00A647E3"/>
    <w:rsid w:val="00A6496C"/>
    <w:rsid w:val="00A64B0E"/>
    <w:rsid w:val="00A64C9B"/>
    <w:rsid w:val="00A64D8A"/>
    <w:rsid w:val="00A65708"/>
    <w:rsid w:val="00A659D4"/>
    <w:rsid w:val="00A65D73"/>
    <w:rsid w:val="00A65DEB"/>
    <w:rsid w:val="00A65F40"/>
    <w:rsid w:val="00A6623F"/>
    <w:rsid w:val="00A66255"/>
    <w:rsid w:val="00A664EE"/>
    <w:rsid w:val="00A66AAA"/>
    <w:rsid w:val="00A675EC"/>
    <w:rsid w:val="00A67A47"/>
    <w:rsid w:val="00A67EFB"/>
    <w:rsid w:val="00A708A8"/>
    <w:rsid w:val="00A70AAC"/>
    <w:rsid w:val="00A70ACF"/>
    <w:rsid w:val="00A70CA3"/>
    <w:rsid w:val="00A70CDD"/>
    <w:rsid w:val="00A70E63"/>
    <w:rsid w:val="00A70FAD"/>
    <w:rsid w:val="00A70FFC"/>
    <w:rsid w:val="00A71486"/>
    <w:rsid w:val="00A71512"/>
    <w:rsid w:val="00A71521"/>
    <w:rsid w:val="00A716CC"/>
    <w:rsid w:val="00A71951"/>
    <w:rsid w:val="00A71CE2"/>
    <w:rsid w:val="00A71D78"/>
    <w:rsid w:val="00A71F2A"/>
    <w:rsid w:val="00A723DC"/>
    <w:rsid w:val="00A723EC"/>
    <w:rsid w:val="00A726DA"/>
    <w:rsid w:val="00A729FF"/>
    <w:rsid w:val="00A72C1E"/>
    <w:rsid w:val="00A72F25"/>
    <w:rsid w:val="00A734C5"/>
    <w:rsid w:val="00A736DF"/>
    <w:rsid w:val="00A7381B"/>
    <w:rsid w:val="00A73CEA"/>
    <w:rsid w:val="00A73FEA"/>
    <w:rsid w:val="00A74298"/>
    <w:rsid w:val="00A74731"/>
    <w:rsid w:val="00A74B9B"/>
    <w:rsid w:val="00A75070"/>
    <w:rsid w:val="00A75115"/>
    <w:rsid w:val="00A7552C"/>
    <w:rsid w:val="00A758C2"/>
    <w:rsid w:val="00A75BEB"/>
    <w:rsid w:val="00A75EA5"/>
    <w:rsid w:val="00A7616E"/>
    <w:rsid w:val="00A7621B"/>
    <w:rsid w:val="00A766AE"/>
    <w:rsid w:val="00A7679C"/>
    <w:rsid w:val="00A76901"/>
    <w:rsid w:val="00A76915"/>
    <w:rsid w:val="00A76A74"/>
    <w:rsid w:val="00A76A8D"/>
    <w:rsid w:val="00A76EEF"/>
    <w:rsid w:val="00A771B6"/>
    <w:rsid w:val="00A77277"/>
    <w:rsid w:val="00A775DB"/>
    <w:rsid w:val="00A77779"/>
    <w:rsid w:val="00A77B6F"/>
    <w:rsid w:val="00A80226"/>
    <w:rsid w:val="00A80312"/>
    <w:rsid w:val="00A80419"/>
    <w:rsid w:val="00A8058B"/>
    <w:rsid w:val="00A8081E"/>
    <w:rsid w:val="00A80CF7"/>
    <w:rsid w:val="00A80D38"/>
    <w:rsid w:val="00A80D57"/>
    <w:rsid w:val="00A818B7"/>
    <w:rsid w:val="00A81918"/>
    <w:rsid w:val="00A8222A"/>
    <w:rsid w:val="00A82605"/>
    <w:rsid w:val="00A82FE2"/>
    <w:rsid w:val="00A83AE8"/>
    <w:rsid w:val="00A83C0B"/>
    <w:rsid w:val="00A83EEC"/>
    <w:rsid w:val="00A841CF"/>
    <w:rsid w:val="00A84270"/>
    <w:rsid w:val="00A84448"/>
    <w:rsid w:val="00A84486"/>
    <w:rsid w:val="00A84882"/>
    <w:rsid w:val="00A84EAB"/>
    <w:rsid w:val="00A85400"/>
    <w:rsid w:val="00A8575F"/>
    <w:rsid w:val="00A8616C"/>
    <w:rsid w:val="00A86C3B"/>
    <w:rsid w:val="00A86E4A"/>
    <w:rsid w:val="00A870D1"/>
    <w:rsid w:val="00A8716B"/>
    <w:rsid w:val="00A87694"/>
    <w:rsid w:val="00A877A6"/>
    <w:rsid w:val="00A87B0C"/>
    <w:rsid w:val="00A87D6A"/>
    <w:rsid w:val="00A9049D"/>
    <w:rsid w:val="00A90B3A"/>
    <w:rsid w:val="00A911C5"/>
    <w:rsid w:val="00A91835"/>
    <w:rsid w:val="00A91D8A"/>
    <w:rsid w:val="00A91FF3"/>
    <w:rsid w:val="00A92353"/>
    <w:rsid w:val="00A930FF"/>
    <w:rsid w:val="00A932AA"/>
    <w:rsid w:val="00A93372"/>
    <w:rsid w:val="00A93428"/>
    <w:rsid w:val="00A93955"/>
    <w:rsid w:val="00A93C82"/>
    <w:rsid w:val="00A93DC6"/>
    <w:rsid w:val="00A947D3"/>
    <w:rsid w:val="00A94A0F"/>
    <w:rsid w:val="00A94BB3"/>
    <w:rsid w:val="00A94BCC"/>
    <w:rsid w:val="00A94C56"/>
    <w:rsid w:val="00A94C9B"/>
    <w:rsid w:val="00A94ED5"/>
    <w:rsid w:val="00A94F2C"/>
    <w:rsid w:val="00A95153"/>
    <w:rsid w:val="00A95639"/>
    <w:rsid w:val="00A9584F"/>
    <w:rsid w:val="00A95861"/>
    <w:rsid w:val="00A95ADA"/>
    <w:rsid w:val="00A95D55"/>
    <w:rsid w:val="00A961D2"/>
    <w:rsid w:val="00A9624C"/>
    <w:rsid w:val="00A96292"/>
    <w:rsid w:val="00A9657D"/>
    <w:rsid w:val="00A96758"/>
    <w:rsid w:val="00A96B4E"/>
    <w:rsid w:val="00A96B7D"/>
    <w:rsid w:val="00A96C60"/>
    <w:rsid w:val="00A96E8B"/>
    <w:rsid w:val="00A96F27"/>
    <w:rsid w:val="00A97084"/>
    <w:rsid w:val="00A97125"/>
    <w:rsid w:val="00A97192"/>
    <w:rsid w:val="00A971BA"/>
    <w:rsid w:val="00A976A3"/>
    <w:rsid w:val="00A97795"/>
    <w:rsid w:val="00A97A4E"/>
    <w:rsid w:val="00A97BC6"/>
    <w:rsid w:val="00A97EAB"/>
    <w:rsid w:val="00A97FB4"/>
    <w:rsid w:val="00AA074C"/>
    <w:rsid w:val="00AA07CE"/>
    <w:rsid w:val="00AA0856"/>
    <w:rsid w:val="00AA08BB"/>
    <w:rsid w:val="00AA09BD"/>
    <w:rsid w:val="00AA0CEF"/>
    <w:rsid w:val="00AA0D41"/>
    <w:rsid w:val="00AA0F15"/>
    <w:rsid w:val="00AA104F"/>
    <w:rsid w:val="00AA18B6"/>
    <w:rsid w:val="00AA1A2A"/>
    <w:rsid w:val="00AA1B62"/>
    <w:rsid w:val="00AA2007"/>
    <w:rsid w:val="00AA2507"/>
    <w:rsid w:val="00AA2817"/>
    <w:rsid w:val="00AA2897"/>
    <w:rsid w:val="00AA28AE"/>
    <w:rsid w:val="00AA2A50"/>
    <w:rsid w:val="00AA2A8E"/>
    <w:rsid w:val="00AA2DFF"/>
    <w:rsid w:val="00AA31F6"/>
    <w:rsid w:val="00AA3D86"/>
    <w:rsid w:val="00AA3E2F"/>
    <w:rsid w:val="00AA3F9C"/>
    <w:rsid w:val="00AA4244"/>
    <w:rsid w:val="00AA4425"/>
    <w:rsid w:val="00AA477D"/>
    <w:rsid w:val="00AA4AFE"/>
    <w:rsid w:val="00AA4CC7"/>
    <w:rsid w:val="00AA4CC8"/>
    <w:rsid w:val="00AA4D72"/>
    <w:rsid w:val="00AA4DD7"/>
    <w:rsid w:val="00AA4FDB"/>
    <w:rsid w:val="00AA4FFB"/>
    <w:rsid w:val="00AA5346"/>
    <w:rsid w:val="00AA53DF"/>
    <w:rsid w:val="00AA542D"/>
    <w:rsid w:val="00AA55C5"/>
    <w:rsid w:val="00AA56DB"/>
    <w:rsid w:val="00AA57D2"/>
    <w:rsid w:val="00AA59E7"/>
    <w:rsid w:val="00AA5A4D"/>
    <w:rsid w:val="00AA5DDF"/>
    <w:rsid w:val="00AA5DFA"/>
    <w:rsid w:val="00AA6134"/>
    <w:rsid w:val="00AA61EA"/>
    <w:rsid w:val="00AA6363"/>
    <w:rsid w:val="00AA6494"/>
    <w:rsid w:val="00AA64E2"/>
    <w:rsid w:val="00AA657C"/>
    <w:rsid w:val="00AA6A0E"/>
    <w:rsid w:val="00AA6CEF"/>
    <w:rsid w:val="00AA6D99"/>
    <w:rsid w:val="00AA7238"/>
    <w:rsid w:val="00AA73A2"/>
    <w:rsid w:val="00AA7D0E"/>
    <w:rsid w:val="00AA7E06"/>
    <w:rsid w:val="00AA7E6B"/>
    <w:rsid w:val="00AB0507"/>
    <w:rsid w:val="00AB0580"/>
    <w:rsid w:val="00AB0610"/>
    <w:rsid w:val="00AB0897"/>
    <w:rsid w:val="00AB0915"/>
    <w:rsid w:val="00AB0E18"/>
    <w:rsid w:val="00AB18F5"/>
    <w:rsid w:val="00AB1947"/>
    <w:rsid w:val="00AB21E4"/>
    <w:rsid w:val="00AB2394"/>
    <w:rsid w:val="00AB2A43"/>
    <w:rsid w:val="00AB2C02"/>
    <w:rsid w:val="00AB2D75"/>
    <w:rsid w:val="00AB2E34"/>
    <w:rsid w:val="00AB2EDC"/>
    <w:rsid w:val="00AB36DE"/>
    <w:rsid w:val="00AB38CB"/>
    <w:rsid w:val="00AB3DA1"/>
    <w:rsid w:val="00AB3F3A"/>
    <w:rsid w:val="00AB3F42"/>
    <w:rsid w:val="00AB3F74"/>
    <w:rsid w:val="00AB3F89"/>
    <w:rsid w:val="00AB44F4"/>
    <w:rsid w:val="00AB4EF6"/>
    <w:rsid w:val="00AB5538"/>
    <w:rsid w:val="00AB5620"/>
    <w:rsid w:val="00AB582E"/>
    <w:rsid w:val="00AB5E26"/>
    <w:rsid w:val="00AB60D4"/>
    <w:rsid w:val="00AB647B"/>
    <w:rsid w:val="00AB6597"/>
    <w:rsid w:val="00AB6A6A"/>
    <w:rsid w:val="00AB6BE1"/>
    <w:rsid w:val="00AB70BD"/>
    <w:rsid w:val="00AB7C26"/>
    <w:rsid w:val="00AB7E04"/>
    <w:rsid w:val="00AB7F59"/>
    <w:rsid w:val="00AC0226"/>
    <w:rsid w:val="00AC0481"/>
    <w:rsid w:val="00AC0528"/>
    <w:rsid w:val="00AC0542"/>
    <w:rsid w:val="00AC0A6A"/>
    <w:rsid w:val="00AC0BCC"/>
    <w:rsid w:val="00AC0EB7"/>
    <w:rsid w:val="00AC1199"/>
    <w:rsid w:val="00AC127E"/>
    <w:rsid w:val="00AC1769"/>
    <w:rsid w:val="00AC17B1"/>
    <w:rsid w:val="00AC17D7"/>
    <w:rsid w:val="00AC1AA5"/>
    <w:rsid w:val="00AC1C92"/>
    <w:rsid w:val="00AC1DAB"/>
    <w:rsid w:val="00AC1F01"/>
    <w:rsid w:val="00AC1FB0"/>
    <w:rsid w:val="00AC30A0"/>
    <w:rsid w:val="00AC3272"/>
    <w:rsid w:val="00AC33E7"/>
    <w:rsid w:val="00AC34E1"/>
    <w:rsid w:val="00AC3613"/>
    <w:rsid w:val="00AC3727"/>
    <w:rsid w:val="00AC378E"/>
    <w:rsid w:val="00AC3B4D"/>
    <w:rsid w:val="00AC3CBB"/>
    <w:rsid w:val="00AC3CED"/>
    <w:rsid w:val="00AC4563"/>
    <w:rsid w:val="00AC469B"/>
    <w:rsid w:val="00AC46B1"/>
    <w:rsid w:val="00AC49FD"/>
    <w:rsid w:val="00AC4E76"/>
    <w:rsid w:val="00AC4F37"/>
    <w:rsid w:val="00AC5034"/>
    <w:rsid w:val="00AC5205"/>
    <w:rsid w:val="00AC5432"/>
    <w:rsid w:val="00AC54A5"/>
    <w:rsid w:val="00AC5722"/>
    <w:rsid w:val="00AC5968"/>
    <w:rsid w:val="00AC598A"/>
    <w:rsid w:val="00AC6043"/>
    <w:rsid w:val="00AC60F8"/>
    <w:rsid w:val="00AC61C5"/>
    <w:rsid w:val="00AC6426"/>
    <w:rsid w:val="00AC675B"/>
    <w:rsid w:val="00AC686B"/>
    <w:rsid w:val="00AC6B20"/>
    <w:rsid w:val="00AC6CE7"/>
    <w:rsid w:val="00AC7292"/>
    <w:rsid w:val="00AC7484"/>
    <w:rsid w:val="00AC788E"/>
    <w:rsid w:val="00AC78A7"/>
    <w:rsid w:val="00AC7BDE"/>
    <w:rsid w:val="00AD02B2"/>
    <w:rsid w:val="00AD067C"/>
    <w:rsid w:val="00AD0854"/>
    <w:rsid w:val="00AD0974"/>
    <w:rsid w:val="00AD0CD1"/>
    <w:rsid w:val="00AD0D9D"/>
    <w:rsid w:val="00AD0E3D"/>
    <w:rsid w:val="00AD1119"/>
    <w:rsid w:val="00AD1490"/>
    <w:rsid w:val="00AD18A4"/>
    <w:rsid w:val="00AD1919"/>
    <w:rsid w:val="00AD1AB5"/>
    <w:rsid w:val="00AD1BD6"/>
    <w:rsid w:val="00AD1C86"/>
    <w:rsid w:val="00AD1D5E"/>
    <w:rsid w:val="00AD200C"/>
    <w:rsid w:val="00AD20A8"/>
    <w:rsid w:val="00AD254C"/>
    <w:rsid w:val="00AD2572"/>
    <w:rsid w:val="00AD258A"/>
    <w:rsid w:val="00AD29EE"/>
    <w:rsid w:val="00AD2F14"/>
    <w:rsid w:val="00AD2F4D"/>
    <w:rsid w:val="00AD34D4"/>
    <w:rsid w:val="00AD374C"/>
    <w:rsid w:val="00AD37D4"/>
    <w:rsid w:val="00AD3C7F"/>
    <w:rsid w:val="00AD40D3"/>
    <w:rsid w:val="00AD4588"/>
    <w:rsid w:val="00AD4595"/>
    <w:rsid w:val="00AD4662"/>
    <w:rsid w:val="00AD49D4"/>
    <w:rsid w:val="00AD4A42"/>
    <w:rsid w:val="00AD4BFE"/>
    <w:rsid w:val="00AD4E6E"/>
    <w:rsid w:val="00AD525C"/>
    <w:rsid w:val="00AD52EF"/>
    <w:rsid w:val="00AD5637"/>
    <w:rsid w:val="00AD621F"/>
    <w:rsid w:val="00AD62A6"/>
    <w:rsid w:val="00AD64B1"/>
    <w:rsid w:val="00AD6529"/>
    <w:rsid w:val="00AD6823"/>
    <w:rsid w:val="00AD68A7"/>
    <w:rsid w:val="00AD68B6"/>
    <w:rsid w:val="00AD697F"/>
    <w:rsid w:val="00AD7040"/>
    <w:rsid w:val="00AD74F8"/>
    <w:rsid w:val="00AD77E1"/>
    <w:rsid w:val="00AD78AB"/>
    <w:rsid w:val="00AD79FC"/>
    <w:rsid w:val="00AD7BC3"/>
    <w:rsid w:val="00AD7D8C"/>
    <w:rsid w:val="00AD7D91"/>
    <w:rsid w:val="00AD7DF7"/>
    <w:rsid w:val="00AD7F20"/>
    <w:rsid w:val="00AE05A8"/>
    <w:rsid w:val="00AE0C13"/>
    <w:rsid w:val="00AE0E0C"/>
    <w:rsid w:val="00AE13FB"/>
    <w:rsid w:val="00AE1AD4"/>
    <w:rsid w:val="00AE1B56"/>
    <w:rsid w:val="00AE2023"/>
    <w:rsid w:val="00AE238C"/>
    <w:rsid w:val="00AE2489"/>
    <w:rsid w:val="00AE249E"/>
    <w:rsid w:val="00AE2620"/>
    <w:rsid w:val="00AE36D7"/>
    <w:rsid w:val="00AE3720"/>
    <w:rsid w:val="00AE3BDF"/>
    <w:rsid w:val="00AE3BE7"/>
    <w:rsid w:val="00AE3C73"/>
    <w:rsid w:val="00AE3FB0"/>
    <w:rsid w:val="00AE4242"/>
    <w:rsid w:val="00AE4848"/>
    <w:rsid w:val="00AE4B05"/>
    <w:rsid w:val="00AE4D1C"/>
    <w:rsid w:val="00AE4E52"/>
    <w:rsid w:val="00AE4E82"/>
    <w:rsid w:val="00AE4EF0"/>
    <w:rsid w:val="00AE4F02"/>
    <w:rsid w:val="00AE4FFB"/>
    <w:rsid w:val="00AE5935"/>
    <w:rsid w:val="00AE5BC3"/>
    <w:rsid w:val="00AE5D78"/>
    <w:rsid w:val="00AE614C"/>
    <w:rsid w:val="00AE6208"/>
    <w:rsid w:val="00AE62F9"/>
    <w:rsid w:val="00AE6627"/>
    <w:rsid w:val="00AE6CCC"/>
    <w:rsid w:val="00AE6D03"/>
    <w:rsid w:val="00AF004C"/>
    <w:rsid w:val="00AF0159"/>
    <w:rsid w:val="00AF0848"/>
    <w:rsid w:val="00AF0AA3"/>
    <w:rsid w:val="00AF0D1E"/>
    <w:rsid w:val="00AF0EB1"/>
    <w:rsid w:val="00AF1003"/>
    <w:rsid w:val="00AF16E8"/>
    <w:rsid w:val="00AF1DC6"/>
    <w:rsid w:val="00AF2091"/>
    <w:rsid w:val="00AF2C20"/>
    <w:rsid w:val="00AF2D84"/>
    <w:rsid w:val="00AF2E14"/>
    <w:rsid w:val="00AF36A0"/>
    <w:rsid w:val="00AF42E3"/>
    <w:rsid w:val="00AF4D2E"/>
    <w:rsid w:val="00AF4EA1"/>
    <w:rsid w:val="00AF4F0B"/>
    <w:rsid w:val="00AF51C9"/>
    <w:rsid w:val="00AF5237"/>
    <w:rsid w:val="00AF5901"/>
    <w:rsid w:val="00AF5AB5"/>
    <w:rsid w:val="00AF5B79"/>
    <w:rsid w:val="00AF5CC4"/>
    <w:rsid w:val="00AF5F39"/>
    <w:rsid w:val="00AF61CF"/>
    <w:rsid w:val="00AF6CD5"/>
    <w:rsid w:val="00AF7053"/>
    <w:rsid w:val="00AF71A3"/>
    <w:rsid w:val="00AF73B8"/>
    <w:rsid w:val="00AF743B"/>
    <w:rsid w:val="00AF77C5"/>
    <w:rsid w:val="00AF77E8"/>
    <w:rsid w:val="00AF7D6B"/>
    <w:rsid w:val="00B00263"/>
    <w:rsid w:val="00B00372"/>
    <w:rsid w:val="00B00720"/>
    <w:rsid w:val="00B007AF"/>
    <w:rsid w:val="00B007CD"/>
    <w:rsid w:val="00B009A1"/>
    <w:rsid w:val="00B00A3E"/>
    <w:rsid w:val="00B010E7"/>
    <w:rsid w:val="00B01132"/>
    <w:rsid w:val="00B01420"/>
    <w:rsid w:val="00B016D0"/>
    <w:rsid w:val="00B01B2E"/>
    <w:rsid w:val="00B01F6F"/>
    <w:rsid w:val="00B02015"/>
    <w:rsid w:val="00B0206B"/>
    <w:rsid w:val="00B023FF"/>
    <w:rsid w:val="00B0275A"/>
    <w:rsid w:val="00B0304D"/>
    <w:rsid w:val="00B03362"/>
    <w:rsid w:val="00B03363"/>
    <w:rsid w:val="00B03C85"/>
    <w:rsid w:val="00B03EE8"/>
    <w:rsid w:val="00B03FF4"/>
    <w:rsid w:val="00B0426B"/>
    <w:rsid w:val="00B04430"/>
    <w:rsid w:val="00B0454D"/>
    <w:rsid w:val="00B049D8"/>
    <w:rsid w:val="00B04A91"/>
    <w:rsid w:val="00B04BF5"/>
    <w:rsid w:val="00B04BFA"/>
    <w:rsid w:val="00B04C48"/>
    <w:rsid w:val="00B04E90"/>
    <w:rsid w:val="00B0514E"/>
    <w:rsid w:val="00B05167"/>
    <w:rsid w:val="00B0542C"/>
    <w:rsid w:val="00B0547C"/>
    <w:rsid w:val="00B05565"/>
    <w:rsid w:val="00B05691"/>
    <w:rsid w:val="00B05CFD"/>
    <w:rsid w:val="00B0605F"/>
    <w:rsid w:val="00B063BE"/>
    <w:rsid w:val="00B06466"/>
    <w:rsid w:val="00B06790"/>
    <w:rsid w:val="00B06D72"/>
    <w:rsid w:val="00B06DD6"/>
    <w:rsid w:val="00B06FC3"/>
    <w:rsid w:val="00B0712E"/>
    <w:rsid w:val="00B07240"/>
    <w:rsid w:val="00B07278"/>
    <w:rsid w:val="00B073B4"/>
    <w:rsid w:val="00B07CA6"/>
    <w:rsid w:val="00B07D38"/>
    <w:rsid w:val="00B07F40"/>
    <w:rsid w:val="00B1028C"/>
    <w:rsid w:val="00B103AE"/>
    <w:rsid w:val="00B109B3"/>
    <w:rsid w:val="00B10AC0"/>
    <w:rsid w:val="00B10F88"/>
    <w:rsid w:val="00B1128D"/>
    <w:rsid w:val="00B112DE"/>
    <w:rsid w:val="00B1140B"/>
    <w:rsid w:val="00B11490"/>
    <w:rsid w:val="00B117CE"/>
    <w:rsid w:val="00B118E6"/>
    <w:rsid w:val="00B12D4C"/>
    <w:rsid w:val="00B12F83"/>
    <w:rsid w:val="00B13181"/>
    <w:rsid w:val="00B131A4"/>
    <w:rsid w:val="00B133E7"/>
    <w:rsid w:val="00B13617"/>
    <w:rsid w:val="00B136AB"/>
    <w:rsid w:val="00B13713"/>
    <w:rsid w:val="00B13794"/>
    <w:rsid w:val="00B13967"/>
    <w:rsid w:val="00B13AAE"/>
    <w:rsid w:val="00B13CAD"/>
    <w:rsid w:val="00B13CEB"/>
    <w:rsid w:val="00B13D1E"/>
    <w:rsid w:val="00B14283"/>
    <w:rsid w:val="00B142FE"/>
    <w:rsid w:val="00B14364"/>
    <w:rsid w:val="00B14DBD"/>
    <w:rsid w:val="00B14DE2"/>
    <w:rsid w:val="00B152D8"/>
    <w:rsid w:val="00B15805"/>
    <w:rsid w:val="00B15AE1"/>
    <w:rsid w:val="00B1668E"/>
    <w:rsid w:val="00B16854"/>
    <w:rsid w:val="00B16B5A"/>
    <w:rsid w:val="00B16EDE"/>
    <w:rsid w:val="00B1743D"/>
    <w:rsid w:val="00B175AD"/>
    <w:rsid w:val="00B175D7"/>
    <w:rsid w:val="00B17A1F"/>
    <w:rsid w:val="00B17F7E"/>
    <w:rsid w:val="00B20375"/>
    <w:rsid w:val="00B206CB"/>
    <w:rsid w:val="00B207CD"/>
    <w:rsid w:val="00B20918"/>
    <w:rsid w:val="00B20CFA"/>
    <w:rsid w:val="00B20E08"/>
    <w:rsid w:val="00B21304"/>
    <w:rsid w:val="00B213BC"/>
    <w:rsid w:val="00B21BB4"/>
    <w:rsid w:val="00B21BF2"/>
    <w:rsid w:val="00B21F1A"/>
    <w:rsid w:val="00B22100"/>
    <w:rsid w:val="00B22127"/>
    <w:rsid w:val="00B223E8"/>
    <w:rsid w:val="00B226FC"/>
    <w:rsid w:val="00B22891"/>
    <w:rsid w:val="00B22CF9"/>
    <w:rsid w:val="00B22FE6"/>
    <w:rsid w:val="00B230C1"/>
    <w:rsid w:val="00B233AF"/>
    <w:rsid w:val="00B2366E"/>
    <w:rsid w:val="00B23917"/>
    <w:rsid w:val="00B23987"/>
    <w:rsid w:val="00B23B10"/>
    <w:rsid w:val="00B23D6D"/>
    <w:rsid w:val="00B23E90"/>
    <w:rsid w:val="00B2460B"/>
    <w:rsid w:val="00B24C1F"/>
    <w:rsid w:val="00B24C60"/>
    <w:rsid w:val="00B24E99"/>
    <w:rsid w:val="00B24F1F"/>
    <w:rsid w:val="00B25538"/>
    <w:rsid w:val="00B25AEF"/>
    <w:rsid w:val="00B25C6D"/>
    <w:rsid w:val="00B25EE5"/>
    <w:rsid w:val="00B2601D"/>
    <w:rsid w:val="00B260BC"/>
    <w:rsid w:val="00B26183"/>
    <w:rsid w:val="00B261A9"/>
    <w:rsid w:val="00B26263"/>
    <w:rsid w:val="00B2636F"/>
    <w:rsid w:val="00B263EA"/>
    <w:rsid w:val="00B26566"/>
    <w:rsid w:val="00B26573"/>
    <w:rsid w:val="00B266B2"/>
    <w:rsid w:val="00B266EF"/>
    <w:rsid w:val="00B26D48"/>
    <w:rsid w:val="00B26D4E"/>
    <w:rsid w:val="00B276EC"/>
    <w:rsid w:val="00B27890"/>
    <w:rsid w:val="00B27999"/>
    <w:rsid w:val="00B27D2E"/>
    <w:rsid w:val="00B30180"/>
    <w:rsid w:val="00B30352"/>
    <w:rsid w:val="00B30391"/>
    <w:rsid w:val="00B303F0"/>
    <w:rsid w:val="00B30567"/>
    <w:rsid w:val="00B30AD9"/>
    <w:rsid w:val="00B312F8"/>
    <w:rsid w:val="00B315A7"/>
    <w:rsid w:val="00B31795"/>
    <w:rsid w:val="00B319CE"/>
    <w:rsid w:val="00B31ECC"/>
    <w:rsid w:val="00B32319"/>
    <w:rsid w:val="00B328F9"/>
    <w:rsid w:val="00B32952"/>
    <w:rsid w:val="00B32B8D"/>
    <w:rsid w:val="00B330AA"/>
    <w:rsid w:val="00B33628"/>
    <w:rsid w:val="00B33848"/>
    <w:rsid w:val="00B3400F"/>
    <w:rsid w:val="00B342A8"/>
    <w:rsid w:val="00B3443B"/>
    <w:rsid w:val="00B34C44"/>
    <w:rsid w:val="00B34EDD"/>
    <w:rsid w:val="00B35098"/>
    <w:rsid w:val="00B35328"/>
    <w:rsid w:val="00B356A7"/>
    <w:rsid w:val="00B3586B"/>
    <w:rsid w:val="00B35AF9"/>
    <w:rsid w:val="00B35B0F"/>
    <w:rsid w:val="00B35BF5"/>
    <w:rsid w:val="00B35F28"/>
    <w:rsid w:val="00B364E4"/>
    <w:rsid w:val="00B366E9"/>
    <w:rsid w:val="00B36B5C"/>
    <w:rsid w:val="00B36C7F"/>
    <w:rsid w:val="00B36CD6"/>
    <w:rsid w:val="00B378CC"/>
    <w:rsid w:val="00B37A5D"/>
    <w:rsid w:val="00B37D0C"/>
    <w:rsid w:val="00B37D82"/>
    <w:rsid w:val="00B37DE4"/>
    <w:rsid w:val="00B401C2"/>
    <w:rsid w:val="00B405B8"/>
    <w:rsid w:val="00B40895"/>
    <w:rsid w:val="00B40E95"/>
    <w:rsid w:val="00B40E9D"/>
    <w:rsid w:val="00B40EF1"/>
    <w:rsid w:val="00B416E8"/>
    <w:rsid w:val="00B417E7"/>
    <w:rsid w:val="00B41CA6"/>
    <w:rsid w:val="00B41F8F"/>
    <w:rsid w:val="00B4201E"/>
    <w:rsid w:val="00B425ED"/>
    <w:rsid w:val="00B42AE8"/>
    <w:rsid w:val="00B42B77"/>
    <w:rsid w:val="00B42D2F"/>
    <w:rsid w:val="00B42F73"/>
    <w:rsid w:val="00B43037"/>
    <w:rsid w:val="00B43206"/>
    <w:rsid w:val="00B437F4"/>
    <w:rsid w:val="00B43907"/>
    <w:rsid w:val="00B43EF8"/>
    <w:rsid w:val="00B44262"/>
    <w:rsid w:val="00B446D9"/>
    <w:rsid w:val="00B4488A"/>
    <w:rsid w:val="00B449BB"/>
    <w:rsid w:val="00B44AD1"/>
    <w:rsid w:val="00B44D7F"/>
    <w:rsid w:val="00B45326"/>
    <w:rsid w:val="00B45560"/>
    <w:rsid w:val="00B45CA5"/>
    <w:rsid w:val="00B4635B"/>
    <w:rsid w:val="00B46443"/>
    <w:rsid w:val="00B4694A"/>
    <w:rsid w:val="00B46DF5"/>
    <w:rsid w:val="00B46E53"/>
    <w:rsid w:val="00B46E93"/>
    <w:rsid w:val="00B474CA"/>
    <w:rsid w:val="00B4750E"/>
    <w:rsid w:val="00B475BD"/>
    <w:rsid w:val="00B47902"/>
    <w:rsid w:val="00B47BEA"/>
    <w:rsid w:val="00B47E19"/>
    <w:rsid w:val="00B47F67"/>
    <w:rsid w:val="00B5012C"/>
    <w:rsid w:val="00B50176"/>
    <w:rsid w:val="00B5031E"/>
    <w:rsid w:val="00B503DE"/>
    <w:rsid w:val="00B50652"/>
    <w:rsid w:val="00B50A47"/>
    <w:rsid w:val="00B50CC7"/>
    <w:rsid w:val="00B50D62"/>
    <w:rsid w:val="00B51282"/>
    <w:rsid w:val="00B512D8"/>
    <w:rsid w:val="00B513BA"/>
    <w:rsid w:val="00B51560"/>
    <w:rsid w:val="00B5171E"/>
    <w:rsid w:val="00B51BAE"/>
    <w:rsid w:val="00B51ECF"/>
    <w:rsid w:val="00B51FB3"/>
    <w:rsid w:val="00B51FCC"/>
    <w:rsid w:val="00B5230C"/>
    <w:rsid w:val="00B525AA"/>
    <w:rsid w:val="00B526A6"/>
    <w:rsid w:val="00B52726"/>
    <w:rsid w:val="00B52BDA"/>
    <w:rsid w:val="00B52C5C"/>
    <w:rsid w:val="00B52E47"/>
    <w:rsid w:val="00B52FA1"/>
    <w:rsid w:val="00B52FAD"/>
    <w:rsid w:val="00B52FB5"/>
    <w:rsid w:val="00B52FF2"/>
    <w:rsid w:val="00B53116"/>
    <w:rsid w:val="00B533EB"/>
    <w:rsid w:val="00B5348C"/>
    <w:rsid w:val="00B537B0"/>
    <w:rsid w:val="00B53B21"/>
    <w:rsid w:val="00B540D9"/>
    <w:rsid w:val="00B5424B"/>
    <w:rsid w:val="00B5437E"/>
    <w:rsid w:val="00B543AF"/>
    <w:rsid w:val="00B54580"/>
    <w:rsid w:val="00B54740"/>
    <w:rsid w:val="00B55242"/>
    <w:rsid w:val="00B553EE"/>
    <w:rsid w:val="00B5577C"/>
    <w:rsid w:val="00B558A5"/>
    <w:rsid w:val="00B55951"/>
    <w:rsid w:val="00B55BFE"/>
    <w:rsid w:val="00B55D73"/>
    <w:rsid w:val="00B56623"/>
    <w:rsid w:val="00B56C3D"/>
    <w:rsid w:val="00B56E26"/>
    <w:rsid w:val="00B57074"/>
    <w:rsid w:val="00B570B1"/>
    <w:rsid w:val="00B571B8"/>
    <w:rsid w:val="00B574AF"/>
    <w:rsid w:val="00B575C5"/>
    <w:rsid w:val="00B57786"/>
    <w:rsid w:val="00B578F5"/>
    <w:rsid w:val="00B57981"/>
    <w:rsid w:val="00B579F2"/>
    <w:rsid w:val="00B57B6C"/>
    <w:rsid w:val="00B57C75"/>
    <w:rsid w:val="00B57CDB"/>
    <w:rsid w:val="00B57FBF"/>
    <w:rsid w:val="00B60121"/>
    <w:rsid w:val="00B60162"/>
    <w:rsid w:val="00B601EF"/>
    <w:rsid w:val="00B6027B"/>
    <w:rsid w:val="00B603EE"/>
    <w:rsid w:val="00B6054F"/>
    <w:rsid w:val="00B606A2"/>
    <w:rsid w:val="00B606E5"/>
    <w:rsid w:val="00B60C5B"/>
    <w:rsid w:val="00B60CCA"/>
    <w:rsid w:val="00B60F82"/>
    <w:rsid w:val="00B6126B"/>
    <w:rsid w:val="00B625BF"/>
    <w:rsid w:val="00B62720"/>
    <w:rsid w:val="00B627BF"/>
    <w:rsid w:val="00B62B6C"/>
    <w:rsid w:val="00B62BF6"/>
    <w:rsid w:val="00B62DD2"/>
    <w:rsid w:val="00B631B8"/>
    <w:rsid w:val="00B632ED"/>
    <w:rsid w:val="00B63775"/>
    <w:rsid w:val="00B63F05"/>
    <w:rsid w:val="00B63F83"/>
    <w:rsid w:val="00B644A0"/>
    <w:rsid w:val="00B64640"/>
    <w:rsid w:val="00B64686"/>
    <w:rsid w:val="00B64B9E"/>
    <w:rsid w:val="00B64DB9"/>
    <w:rsid w:val="00B65226"/>
    <w:rsid w:val="00B6593A"/>
    <w:rsid w:val="00B66340"/>
    <w:rsid w:val="00B66581"/>
    <w:rsid w:val="00B6687F"/>
    <w:rsid w:val="00B66A0E"/>
    <w:rsid w:val="00B66F80"/>
    <w:rsid w:val="00B6716A"/>
    <w:rsid w:val="00B67CCC"/>
    <w:rsid w:val="00B70035"/>
    <w:rsid w:val="00B70120"/>
    <w:rsid w:val="00B70292"/>
    <w:rsid w:val="00B702A1"/>
    <w:rsid w:val="00B70392"/>
    <w:rsid w:val="00B7056B"/>
    <w:rsid w:val="00B707B1"/>
    <w:rsid w:val="00B70B9B"/>
    <w:rsid w:val="00B71008"/>
    <w:rsid w:val="00B711E2"/>
    <w:rsid w:val="00B7137A"/>
    <w:rsid w:val="00B7182F"/>
    <w:rsid w:val="00B71E63"/>
    <w:rsid w:val="00B71FB1"/>
    <w:rsid w:val="00B721AF"/>
    <w:rsid w:val="00B724D2"/>
    <w:rsid w:val="00B72514"/>
    <w:rsid w:val="00B726F1"/>
    <w:rsid w:val="00B727A7"/>
    <w:rsid w:val="00B72D95"/>
    <w:rsid w:val="00B73067"/>
    <w:rsid w:val="00B73441"/>
    <w:rsid w:val="00B7347E"/>
    <w:rsid w:val="00B74026"/>
    <w:rsid w:val="00B744ED"/>
    <w:rsid w:val="00B749B7"/>
    <w:rsid w:val="00B74A32"/>
    <w:rsid w:val="00B74B69"/>
    <w:rsid w:val="00B7513F"/>
    <w:rsid w:val="00B7520B"/>
    <w:rsid w:val="00B754AD"/>
    <w:rsid w:val="00B75501"/>
    <w:rsid w:val="00B75922"/>
    <w:rsid w:val="00B75A6C"/>
    <w:rsid w:val="00B75F08"/>
    <w:rsid w:val="00B762FD"/>
    <w:rsid w:val="00B76585"/>
    <w:rsid w:val="00B7668C"/>
    <w:rsid w:val="00B76BA8"/>
    <w:rsid w:val="00B76D16"/>
    <w:rsid w:val="00B76D4D"/>
    <w:rsid w:val="00B76E8C"/>
    <w:rsid w:val="00B77527"/>
    <w:rsid w:val="00B77724"/>
    <w:rsid w:val="00B7792C"/>
    <w:rsid w:val="00B779E5"/>
    <w:rsid w:val="00B77ACF"/>
    <w:rsid w:val="00B77B88"/>
    <w:rsid w:val="00B77DF2"/>
    <w:rsid w:val="00B77E8D"/>
    <w:rsid w:val="00B802A7"/>
    <w:rsid w:val="00B80A1E"/>
    <w:rsid w:val="00B80C83"/>
    <w:rsid w:val="00B80DEC"/>
    <w:rsid w:val="00B81044"/>
    <w:rsid w:val="00B814AC"/>
    <w:rsid w:val="00B8195A"/>
    <w:rsid w:val="00B81A7C"/>
    <w:rsid w:val="00B81EDF"/>
    <w:rsid w:val="00B822C7"/>
    <w:rsid w:val="00B823EE"/>
    <w:rsid w:val="00B825C0"/>
    <w:rsid w:val="00B82690"/>
    <w:rsid w:val="00B826CB"/>
    <w:rsid w:val="00B826D0"/>
    <w:rsid w:val="00B829AD"/>
    <w:rsid w:val="00B82F97"/>
    <w:rsid w:val="00B8352E"/>
    <w:rsid w:val="00B8399D"/>
    <w:rsid w:val="00B839F3"/>
    <w:rsid w:val="00B83BB2"/>
    <w:rsid w:val="00B83CF6"/>
    <w:rsid w:val="00B83EEE"/>
    <w:rsid w:val="00B8483E"/>
    <w:rsid w:val="00B84AAF"/>
    <w:rsid w:val="00B84BA4"/>
    <w:rsid w:val="00B84CAC"/>
    <w:rsid w:val="00B84CBC"/>
    <w:rsid w:val="00B84DD7"/>
    <w:rsid w:val="00B850AB"/>
    <w:rsid w:val="00B855B9"/>
    <w:rsid w:val="00B855DF"/>
    <w:rsid w:val="00B8594F"/>
    <w:rsid w:val="00B85A6F"/>
    <w:rsid w:val="00B85C57"/>
    <w:rsid w:val="00B86034"/>
    <w:rsid w:val="00B86218"/>
    <w:rsid w:val="00B86449"/>
    <w:rsid w:val="00B8651F"/>
    <w:rsid w:val="00B868AD"/>
    <w:rsid w:val="00B86924"/>
    <w:rsid w:val="00B86D33"/>
    <w:rsid w:val="00B86EDF"/>
    <w:rsid w:val="00B8733A"/>
    <w:rsid w:val="00B87659"/>
    <w:rsid w:val="00B87A35"/>
    <w:rsid w:val="00B87B59"/>
    <w:rsid w:val="00B87F9A"/>
    <w:rsid w:val="00B90149"/>
    <w:rsid w:val="00B9020D"/>
    <w:rsid w:val="00B9046D"/>
    <w:rsid w:val="00B906FF"/>
    <w:rsid w:val="00B90903"/>
    <w:rsid w:val="00B90A28"/>
    <w:rsid w:val="00B90CAC"/>
    <w:rsid w:val="00B911AD"/>
    <w:rsid w:val="00B92202"/>
    <w:rsid w:val="00B9290F"/>
    <w:rsid w:val="00B92991"/>
    <w:rsid w:val="00B92B00"/>
    <w:rsid w:val="00B92C0C"/>
    <w:rsid w:val="00B92C57"/>
    <w:rsid w:val="00B93094"/>
    <w:rsid w:val="00B93255"/>
    <w:rsid w:val="00B933D7"/>
    <w:rsid w:val="00B9359F"/>
    <w:rsid w:val="00B938F5"/>
    <w:rsid w:val="00B93C87"/>
    <w:rsid w:val="00B944FB"/>
    <w:rsid w:val="00B94580"/>
    <w:rsid w:val="00B9471C"/>
    <w:rsid w:val="00B94862"/>
    <w:rsid w:val="00B94B10"/>
    <w:rsid w:val="00B9546F"/>
    <w:rsid w:val="00B9566F"/>
    <w:rsid w:val="00B95887"/>
    <w:rsid w:val="00B95B27"/>
    <w:rsid w:val="00B95BE1"/>
    <w:rsid w:val="00B95CC1"/>
    <w:rsid w:val="00B95CE9"/>
    <w:rsid w:val="00B9627B"/>
    <w:rsid w:val="00B963B2"/>
    <w:rsid w:val="00B964F4"/>
    <w:rsid w:val="00B96548"/>
    <w:rsid w:val="00B96626"/>
    <w:rsid w:val="00B9688E"/>
    <w:rsid w:val="00B96AE3"/>
    <w:rsid w:val="00B96CEB"/>
    <w:rsid w:val="00B96D82"/>
    <w:rsid w:val="00B96EA3"/>
    <w:rsid w:val="00B9755E"/>
    <w:rsid w:val="00B97756"/>
    <w:rsid w:val="00B97BEF"/>
    <w:rsid w:val="00B97C1B"/>
    <w:rsid w:val="00B97CB8"/>
    <w:rsid w:val="00B97CF1"/>
    <w:rsid w:val="00B97F4A"/>
    <w:rsid w:val="00BA00BD"/>
    <w:rsid w:val="00BA0203"/>
    <w:rsid w:val="00BA06F7"/>
    <w:rsid w:val="00BA0999"/>
    <w:rsid w:val="00BA0FA5"/>
    <w:rsid w:val="00BA10D4"/>
    <w:rsid w:val="00BA1364"/>
    <w:rsid w:val="00BA163E"/>
    <w:rsid w:val="00BA171F"/>
    <w:rsid w:val="00BA18A5"/>
    <w:rsid w:val="00BA18C0"/>
    <w:rsid w:val="00BA1F02"/>
    <w:rsid w:val="00BA263B"/>
    <w:rsid w:val="00BA2D92"/>
    <w:rsid w:val="00BA2E7E"/>
    <w:rsid w:val="00BA303F"/>
    <w:rsid w:val="00BA3347"/>
    <w:rsid w:val="00BA3748"/>
    <w:rsid w:val="00BA379D"/>
    <w:rsid w:val="00BA4085"/>
    <w:rsid w:val="00BA46B8"/>
    <w:rsid w:val="00BA4733"/>
    <w:rsid w:val="00BA4829"/>
    <w:rsid w:val="00BA4A2E"/>
    <w:rsid w:val="00BA4AF6"/>
    <w:rsid w:val="00BA4D99"/>
    <w:rsid w:val="00BA5557"/>
    <w:rsid w:val="00BA5570"/>
    <w:rsid w:val="00BA55AE"/>
    <w:rsid w:val="00BA56BD"/>
    <w:rsid w:val="00BA581F"/>
    <w:rsid w:val="00BA5837"/>
    <w:rsid w:val="00BA5886"/>
    <w:rsid w:val="00BA596D"/>
    <w:rsid w:val="00BA5D32"/>
    <w:rsid w:val="00BA5D84"/>
    <w:rsid w:val="00BA5E0A"/>
    <w:rsid w:val="00BA5EEF"/>
    <w:rsid w:val="00BA62E5"/>
    <w:rsid w:val="00BA646B"/>
    <w:rsid w:val="00BA69A7"/>
    <w:rsid w:val="00BA6D47"/>
    <w:rsid w:val="00BA73A1"/>
    <w:rsid w:val="00BA76C1"/>
    <w:rsid w:val="00BA77D6"/>
    <w:rsid w:val="00BA7818"/>
    <w:rsid w:val="00BA7AAA"/>
    <w:rsid w:val="00BB0072"/>
    <w:rsid w:val="00BB0543"/>
    <w:rsid w:val="00BB0AB9"/>
    <w:rsid w:val="00BB0BCB"/>
    <w:rsid w:val="00BB1167"/>
    <w:rsid w:val="00BB1185"/>
    <w:rsid w:val="00BB118D"/>
    <w:rsid w:val="00BB1BA6"/>
    <w:rsid w:val="00BB1C8B"/>
    <w:rsid w:val="00BB23A8"/>
    <w:rsid w:val="00BB242F"/>
    <w:rsid w:val="00BB249D"/>
    <w:rsid w:val="00BB2988"/>
    <w:rsid w:val="00BB2AC1"/>
    <w:rsid w:val="00BB2C9E"/>
    <w:rsid w:val="00BB2F92"/>
    <w:rsid w:val="00BB3077"/>
    <w:rsid w:val="00BB32BF"/>
    <w:rsid w:val="00BB3725"/>
    <w:rsid w:val="00BB382D"/>
    <w:rsid w:val="00BB38E9"/>
    <w:rsid w:val="00BB39E6"/>
    <w:rsid w:val="00BB3BC7"/>
    <w:rsid w:val="00BB3BE0"/>
    <w:rsid w:val="00BB3FE9"/>
    <w:rsid w:val="00BB4A45"/>
    <w:rsid w:val="00BB4A7A"/>
    <w:rsid w:val="00BB4B14"/>
    <w:rsid w:val="00BB4E8F"/>
    <w:rsid w:val="00BB52D1"/>
    <w:rsid w:val="00BB54C5"/>
    <w:rsid w:val="00BB5728"/>
    <w:rsid w:val="00BB5897"/>
    <w:rsid w:val="00BB5F6D"/>
    <w:rsid w:val="00BB5F6F"/>
    <w:rsid w:val="00BB6138"/>
    <w:rsid w:val="00BB64DE"/>
    <w:rsid w:val="00BB6C3A"/>
    <w:rsid w:val="00BB6C78"/>
    <w:rsid w:val="00BB747B"/>
    <w:rsid w:val="00BB79AE"/>
    <w:rsid w:val="00BB7C8A"/>
    <w:rsid w:val="00BB7DC7"/>
    <w:rsid w:val="00BC0230"/>
    <w:rsid w:val="00BC03F9"/>
    <w:rsid w:val="00BC07B6"/>
    <w:rsid w:val="00BC0B99"/>
    <w:rsid w:val="00BC0D1C"/>
    <w:rsid w:val="00BC0F67"/>
    <w:rsid w:val="00BC1026"/>
    <w:rsid w:val="00BC137E"/>
    <w:rsid w:val="00BC1976"/>
    <w:rsid w:val="00BC1A64"/>
    <w:rsid w:val="00BC1D1B"/>
    <w:rsid w:val="00BC2130"/>
    <w:rsid w:val="00BC265F"/>
    <w:rsid w:val="00BC2836"/>
    <w:rsid w:val="00BC2877"/>
    <w:rsid w:val="00BC2AA5"/>
    <w:rsid w:val="00BC2B54"/>
    <w:rsid w:val="00BC3138"/>
    <w:rsid w:val="00BC3347"/>
    <w:rsid w:val="00BC339D"/>
    <w:rsid w:val="00BC3501"/>
    <w:rsid w:val="00BC38F6"/>
    <w:rsid w:val="00BC3A4E"/>
    <w:rsid w:val="00BC3D9A"/>
    <w:rsid w:val="00BC3DD2"/>
    <w:rsid w:val="00BC3FD7"/>
    <w:rsid w:val="00BC4435"/>
    <w:rsid w:val="00BC44AC"/>
    <w:rsid w:val="00BC4F9E"/>
    <w:rsid w:val="00BC5231"/>
    <w:rsid w:val="00BC55F3"/>
    <w:rsid w:val="00BC5865"/>
    <w:rsid w:val="00BC589A"/>
    <w:rsid w:val="00BC5A6F"/>
    <w:rsid w:val="00BC649C"/>
    <w:rsid w:val="00BC65D6"/>
    <w:rsid w:val="00BC6721"/>
    <w:rsid w:val="00BC6A72"/>
    <w:rsid w:val="00BC73EF"/>
    <w:rsid w:val="00BC7BBE"/>
    <w:rsid w:val="00BC7E59"/>
    <w:rsid w:val="00BD0146"/>
    <w:rsid w:val="00BD04A7"/>
    <w:rsid w:val="00BD14A8"/>
    <w:rsid w:val="00BD15C2"/>
    <w:rsid w:val="00BD1805"/>
    <w:rsid w:val="00BD189B"/>
    <w:rsid w:val="00BD1F1D"/>
    <w:rsid w:val="00BD2214"/>
    <w:rsid w:val="00BD22B2"/>
    <w:rsid w:val="00BD2C01"/>
    <w:rsid w:val="00BD32BE"/>
    <w:rsid w:val="00BD34E5"/>
    <w:rsid w:val="00BD354D"/>
    <w:rsid w:val="00BD36D9"/>
    <w:rsid w:val="00BD3810"/>
    <w:rsid w:val="00BD3915"/>
    <w:rsid w:val="00BD3C4A"/>
    <w:rsid w:val="00BD3CE9"/>
    <w:rsid w:val="00BD4100"/>
    <w:rsid w:val="00BD411D"/>
    <w:rsid w:val="00BD4132"/>
    <w:rsid w:val="00BD4614"/>
    <w:rsid w:val="00BD47A8"/>
    <w:rsid w:val="00BD4830"/>
    <w:rsid w:val="00BD4C8A"/>
    <w:rsid w:val="00BD535B"/>
    <w:rsid w:val="00BD5360"/>
    <w:rsid w:val="00BD5477"/>
    <w:rsid w:val="00BD5610"/>
    <w:rsid w:val="00BD56A1"/>
    <w:rsid w:val="00BD58A0"/>
    <w:rsid w:val="00BD5C83"/>
    <w:rsid w:val="00BD5CDA"/>
    <w:rsid w:val="00BD5F1C"/>
    <w:rsid w:val="00BD6256"/>
    <w:rsid w:val="00BD66F7"/>
    <w:rsid w:val="00BD6823"/>
    <w:rsid w:val="00BD68B0"/>
    <w:rsid w:val="00BD6A1F"/>
    <w:rsid w:val="00BD6A97"/>
    <w:rsid w:val="00BD6B3D"/>
    <w:rsid w:val="00BD6E07"/>
    <w:rsid w:val="00BD6EB8"/>
    <w:rsid w:val="00BD71A2"/>
    <w:rsid w:val="00BD7449"/>
    <w:rsid w:val="00BD7CCB"/>
    <w:rsid w:val="00BD7EFB"/>
    <w:rsid w:val="00BD7FBF"/>
    <w:rsid w:val="00BE001C"/>
    <w:rsid w:val="00BE01D8"/>
    <w:rsid w:val="00BE026F"/>
    <w:rsid w:val="00BE03EF"/>
    <w:rsid w:val="00BE04A2"/>
    <w:rsid w:val="00BE081C"/>
    <w:rsid w:val="00BE1363"/>
    <w:rsid w:val="00BE1526"/>
    <w:rsid w:val="00BE1542"/>
    <w:rsid w:val="00BE191B"/>
    <w:rsid w:val="00BE1E67"/>
    <w:rsid w:val="00BE236A"/>
    <w:rsid w:val="00BE23C9"/>
    <w:rsid w:val="00BE24B9"/>
    <w:rsid w:val="00BE2631"/>
    <w:rsid w:val="00BE28C7"/>
    <w:rsid w:val="00BE28EE"/>
    <w:rsid w:val="00BE3395"/>
    <w:rsid w:val="00BE3510"/>
    <w:rsid w:val="00BE395D"/>
    <w:rsid w:val="00BE4504"/>
    <w:rsid w:val="00BE5013"/>
    <w:rsid w:val="00BE52BA"/>
    <w:rsid w:val="00BE5B2A"/>
    <w:rsid w:val="00BE608A"/>
    <w:rsid w:val="00BE614D"/>
    <w:rsid w:val="00BE62F4"/>
    <w:rsid w:val="00BE6448"/>
    <w:rsid w:val="00BE6A04"/>
    <w:rsid w:val="00BE6AF7"/>
    <w:rsid w:val="00BE6B38"/>
    <w:rsid w:val="00BE6C05"/>
    <w:rsid w:val="00BE7515"/>
    <w:rsid w:val="00BE7754"/>
    <w:rsid w:val="00BE77A0"/>
    <w:rsid w:val="00BE7C74"/>
    <w:rsid w:val="00BF048F"/>
    <w:rsid w:val="00BF06E1"/>
    <w:rsid w:val="00BF0A74"/>
    <w:rsid w:val="00BF0C52"/>
    <w:rsid w:val="00BF122E"/>
    <w:rsid w:val="00BF141E"/>
    <w:rsid w:val="00BF15A1"/>
    <w:rsid w:val="00BF161F"/>
    <w:rsid w:val="00BF1BBA"/>
    <w:rsid w:val="00BF2216"/>
    <w:rsid w:val="00BF2587"/>
    <w:rsid w:val="00BF2682"/>
    <w:rsid w:val="00BF2F8D"/>
    <w:rsid w:val="00BF316A"/>
    <w:rsid w:val="00BF361F"/>
    <w:rsid w:val="00BF3E56"/>
    <w:rsid w:val="00BF3EBF"/>
    <w:rsid w:val="00BF441A"/>
    <w:rsid w:val="00BF494C"/>
    <w:rsid w:val="00BF4AE4"/>
    <w:rsid w:val="00BF4B65"/>
    <w:rsid w:val="00BF4BE3"/>
    <w:rsid w:val="00BF4CB9"/>
    <w:rsid w:val="00BF4F6F"/>
    <w:rsid w:val="00BF508B"/>
    <w:rsid w:val="00BF50A1"/>
    <w:rsid w:val="00BF5486"/>
    <w:rsid w:val="00BF54E6"/>
    <w:rsid w:val="00BF579A"/>
    <w:rsid w:val="00BF5822"/>
    <w:rsid w:val="00BF5A8E"/>
    <w:rsid w:val="00BF5DA0"/>
    <w:rsid w:val="00BF5DF4"/>
    <w:rsid w:val="00BF5EA5"/>
    <w:rsid w:val="00BF5F3D"/>
    <w:rsid w:val="00BF63D0"/>
    <w:rsid w:val="00BF65E6"/>
    <w:rsid w:val="00BF668E"/>
    <w:rsid w:val="00BF6B01"/>
    <w:rsid w:val="00BF6D3A"/>
    <w:rsid w:val="00BF6DFF"/>
    <w:rsid w:val="00BF7047"/>
    <w:rsid w:val="00BF73E1"/>
    <w:rsid w:val="00BF7611"/>
    <w:rsid w:val="00BF7655"/>
    <w:rsid w:val="00BF78A3"/>
    <w:rsid w:val="00C0011B"/>
    <w:rsid w:val="00C00272"/>
    <w:rsid w:val="00C002E0"/>
    <w:rsid w:val="00C00338"/>
    <w:rsid w:val="00C00571"/>
    <w:rsid w:val="00C00651"/>
    <w:rsid w:val="00C00DA3"/>
    <w:rsid w:val="00C00EB8"/>
    <w:rsid w:val="00C00ED0"/>
    <w:rsid w:val="00C00F00"/>
    <w:rsid w:val="00C0103D"/>
    <w:rsid w:val="00C01228"/>
    <w:rsid w:val="00C01914"/>
    <w:rsid w:val="00C0191D"/>
    <w:rsid w:val="00C0218A"/>
    <w:rsid w:val="00C02A21"/>
    <w:rsid w:val="00C02E24"/>
    <w:rsid w:val="00C02E37"/>
    <w:rsid w:val="00C02EDC"/>
    <w:rsid w:val="00C02EE0"/>
    <w:rsid w:val="00C03143"/>
    <w:rsid w:val="00C03166"/>
    <w:rsid w:val="00C03380"/>
    <w:rsid w:val="00C03477"/>
    <w:rsid w:val="00C034D2"/>
    <w:rsid w:val="00C035EC"/>
    <w:rsid w:val="00C03ABB"/>
    <w:rsid w:val="00C03C6C"/>
    <w:rsid w:val="00C03D25"/>
    <w:rsid w:val="00C03DFC"/>
    <w:rsid w:val="00C03E27"/>
    <w:rsid w:val="00C04151"/>
    <w:rsid w:val="00C043DD"/>
    <w:rsid w:val="00C04445"/>
    <w:rsid w:val="00C051C8"/>
    <w:rsid w:val="00C052F6"/>
    <w:rsid w:val="00C05A7D"/>
    <w:rsid w:val="00C05ADB"/>
    <w:rsid w:val="00C05C65"/>
    <w:rsid w:val="00C05F82"/>
    <w:rsid w:val="00C0652C"/>
    <w:rsid w:val="00C06710"/>
    <w:rsid w:val="00C06736"/>
    <w:rsid w:val="00C067D4"/>
    <w:rsid w:val="00C06AA0"/>
    <w:rsid w:val="00C06F22"/>
    <w:rsid w:val="00C075A4"/>
    <w:rsid w:val="00C0764B"/>
    <w:rsid w:val="00C07910"/>
    <w:rsid w:val="00C079AF"/>
    <w:rsid w:val="00C079CE"/>
    <w:rsid w:val="00C07A9C"/>
    <w:rsid w:val="00C07C43"/>
    <w:rsid w:val="00C07DC9"/>
    <w:rsid w:val="00C0D3E2"/>
    <w:rsid w:val="00C10327"/>
    <w:rsid w:val="00C1032D"/>
    <w:rsid w:val="00C1036B"/>
    <w:rsid w:val="00C10379"/>
    <w:rsid w:val="00C103CA"/>
    <w:rsid w:val="00C10450"/>
    <w:rsid w:val="00C1069A"/>
    <w:rsid w:val="00C1085D"/>
    <w:rsid w:val="00C1089B"/>
    <w:rsid w:val="00C10B65"/>
    <w:rsid w:val="00C11072"/>
    <w:rsid w:val="00C1120F"/>
    <w:rsid w:val="00C1156A"/>
    <w:rsid w:val="00C11679"/>
    <w:rsid w:val="00C1188F"/>
    <w:rsid w:val="00C11FCA"/>
    <w:rsid w:val="00C1227F"/>
    <w:rsid w:val="00C125E9"/>
    <w:rsid w:val="00C12916"/>
    <w:rsid w:val="00C12B2F"/>
    <w:rsid w:val="00C12CF2"/>
    <w:rsid w:val="00C12EB9"/>
    <w:rsid w:val="00C13066"/>
    <w:rsid w:val="00C13113"/>
    <w:rsid w:val="00C1312A"/>
    <w:rsid w:val="00C13366"/>
    <w:rsid w:val="00C13773"/>
    <w:rsid w:val="00C13BC5"/>
    <w:rsid w:val="00C13E15"/>
    <w:rsid w:val="00C14269"/>
    <w:rsid w:val="00C14584"/>
    <w:rsid w:val="00C14C2D"/>
    <w:rsid w:val="00C14CEC"/>
    <w:rsid w:val="00C14F4A"/>
    <w:rsid w:val="00C15063"/>
    <w:rsid w:val="00C15206"/>
    <w:rsid w:val="00C1522F"/>
    <w:rsid w:val="00C152B0"/>
    <w:rsid w:val="00C1564F"/>
    <w:rsid w:val="00C15662"/>
    <w:rsid w:val="00C15B15"/>
    <w:rsid w:val="00C16075"/>
    <w:rsid w:val="00C162D3"/>
    <w:rsid w:val="00C165E8"/>
    <w:rsid w:val="00C16970"/>
    <w:rsid w:val="00C16A6F"/>
    <w:rsid w:val="00C16DBD"/>
    <w:rsid w:val="00C16FF4"/>
    <w:rsid w:val="00C179E2"/>
    <w:rsid w:val="00C17CCA"/>
    <w:rsid w:val="00C17D43"/>
    <w:rsid w:val="00C17E1C"/>
    <w:rsid w:val="00C17EC6"/>
    <w:rsid w:val="00C202CE"/>
    <w:rsid w:val="00C205D4"/>
    <w:rsid w:val="00C206A6"/>
    <w:rsid w:val="00C20843"/>
    <w:rsid w:val="00C20A2D"/>
    <w:rsid w:val="00C20B24"/>
    <w:rsid w:val="00C20BC7"/>
    <w:rsid w:val="00C20F09"/>
    <w:rsid w:val="00C20F35"/>
    <w:rsid w:val="00C21089"/>
    <w:rsid w:val="00C21226"/>
    <w:rsid w:val="00C212D9"/>
    <w:rsid w:val="00C21394"/>
    <w:rsid w:val="00C21B5B"/>
    <w:rsid w:val="00C21C0A"/>
    <w:rsid w:val="00C222E3"/>
    <w:rsid w:val="00C2255A"/>
    <w:rsid w:val="00C226BA"/>
    <w:rsid w:val="00C22CEF"/>
    <w:rsid w:val="00C23640"/>
    <w:rsid w:val="00C238CA"/>
    <w:rsid w:val="00C2392D"/>
    <w:rsid w:val="00C23ACE"/>
    <w:rsid w:val="00C2455A"/>
    <w:rsid w:val="00C246B9"/>
    <w:rsid w:val="00C24D7A"/>
    <w:rsid w:val="00C24E86"/>
    <w:rsid w:val="00C24F17"/>
    <w:rsid w:val="00C24F9E"/>
    <w:rsid w:val="00C24F9F"/>
    <w:rsid w:val="00C25571"/>
    <w:rsid w:val="00C2580D"/>
    <w:rsid w:val="00C26057"/>
    <w:rsid w:val="00C2646A"/>
    <w:rsid w:val="00C2678F"/>
    <w:rsid w:val="00C26835"/>
    <w:rsid w:val="00C2697D"/>
    <w:rsid w:val="00C26C49"/>
    <w:rsid w:val="00C27099"/>
    <w:rsid w:val="00C270D4"/>
    <w:rsid w:val="00C2712B"/>
    <w:rsid w:val="00C27841"/>
    <w:rsid w:val="00C27CAA"/>
    <w:rsid w:val="00C2C7F5"/>
    <w:rsid w:val="00C3004C"/>
    <w:rsid w:val="00C30946"/>
    <w:rsid w:val="00C3100C"/>
    <w:rsid w:val="00C313FF"/>
    <w:rsid w:val="00C3188B"/>
    <w:rsid w:val="00C31CD4"/>
    <w:rsid w:val="00C325C0"/>
    <w:rsid w:val="00C325E8"/>
    <w:rsid w:val="00C32B6F"/>
    <w:rsid w:val="00C32CE8"/>
    <w:rsid w:val="00C32D6F"/>
    <w:rsid w:val="00C32DE9"/>
    <w:rsid w:val="00C33097"/>
    <w:rsid w:val="00C33268"/>
    <w:rsid w:val="00C333D0"/>
    <w:rsid w:val="00C335A0"/>
    <w:rsid w:val="00C33629"/>
    <w:rsid w:val="00C33638"/>
    <w:rsid w:val="00C337B5"/>
    <w:rsid w:val="00C337E3"/>
    <w:rsid w:val="00C33B01"/>
    <w:rsid w:val="00C33C05"/>
    <w:rsid w:val="00C34096"/>
    <w:rsid w:val="00C34268"/>
    <w:rsid w:val="00C34385"/>
    <w:rsid w:val="00C34CC8"/>
    <w:rsid w:val="00C34E2C"/>
    <w:rsid w:val="00C34F0B"/>
    <w:rsid w:val="00C3505E"/>
    <w:rsid w:val="00C35183"/>
    <w:rsid w:val="00C35336"/>
    <w:rsid w:val="00C35860"/>
    <w:rsid w:val="00C35F1A"/>
    <w:rsid w:val="00C35F95"/>
    <w:rsid w:val="00C35FB7"/>
    <w:rsid w:val="00C3616B"/>
    <w:rsid w:val="00C361A1"/>
    <w:rsid w:val="00C36335"/>
    <w:rsid w:val="00C365A8"/>
    <w:rsid w:val="00C365AB"/>
    <w:rsid w:val="00C36B60"/>
    <w:rsid w:val="00C36EF6"/>
    <w:rsid w:val="00C37027"/>
    <w:rsid w:val="00C3712F"/>
    <w:rsid w:val="00C37510"/>
    <w:rsid w:val="00C37690"/>
    <w:rsid w:val="00C37F08"/>
    <w:rsid w:val="00C4002C"/>
    <w:rsid w:val="00C4007F"/>
    <w:rsid w:val="00C40143"/>
    <w:rsid w:val="00C40974"/>
    <w:rsid w:val="00C40A66"/>
    <w:rsid w:val="00C40E83"/>
    <w:rsid w:val="00C4123E"/>
    <w:rsid w:val="00C41282"/>
    <w:rsid w:val="00C4142D"/>
    <w:rsid w:val="00C41537"/>
    <w:rsid w:val="00C41623"/>
    <w:rsid w:val="00C417CE"/>
    <w:rsid w:val="00C41A3F"/>
    <w:rsid w:val="00C41B39"/>
    <w:rsid w:val="00C41EC8"/>
    <w:rsid w:val="00C421C9"/>
    <w:rsid w:val="00C4220F"/>
    <w:rsid w:val="00C42255"/>
    <w:rsid w:val="00C4262C"/>
    <w:rsid w:val="00C4286B"/>
    <w:rsid w:val="00C42A83"/>
    <w:rsid w:val="00C42CED"/>
    <w:rsid w:val="00C42D4C"/>
    <w:rsid w:val="00C42E83"/>
    <w:rsid w:val="00C42F71"/>
    <w:rsid w:val="00C42FF6"/>
    <w:rsid w:val="00C43349"/>
    <w:rsid w:val="00C43761"/>
    <w:rsid w:val="00C43897"/>
    <w:rsid w:val="00C43EC2"/>
    <w:rsid w:val="00C442BE"/>
    <w:rsid w:val="00C4447B"/>
    <w:rsid w:val="00C44883"/>
    <w:rsid w:val="00C4551D"/>
    <w:rsid w:val="00C45BF7"/>
    <w:rsid w:val="00C45D6F"/>
    <w:rsid w:val="00C45F92"/>
    <w:rsid w:val="00C461DA"/>
    <w:rsid w:val="00C462E6"/>
    <w:rsid w:val="00C4643F"/>
    <w:rsid w:val="00C46518"/>
    <w:rsid w:val="00C465C2"/>
    <w:rsid w:val="00C465E6"/>
    <w:rsid w:val="00C4691D"/>
    <w:rsid w:val="00C46B18"/>
    <w:rsid w:val="00C46DF9"/>
    <w:rsid w:val="00C470CE"/>
    <w:rsid w:val="00C470DA"/>
    <w:rsid w:val="00C4765B"/>
    <w:rsid w:val="00C47E74"/>
    <w:rsid w:val="00C501D6"/>
    <w:rsid w:val="00C50363"/>
    <w:rsid w:val="00C50981"/>
    <w:rsid w:val="00C50ACD"/>
    <w:rsid w:val="00C519C7"/>
    <w:rsid w:val="00C51C76"/>
    <w:rsid w:val="00C522F3"/>
    <w:rsid w:val="00C52332"/>
    <w:rsid w:val="00C5257B"/>
    <w:rsid w:val="00C5292A"/>
    <w:rsid w:val="00C52A6F"/>
    <w:rsid w:val="00C52D2E"/>
    <w:rsid w:val="00C52E11"/>
    <w:rsid w:val="00C52E45"/>
    <w:rsid w:val="00C53697"/>
    <w:rsid w:val="00C53B03"/>
    <w:rsid w:val="00C53E84"/>
    <w:rsid w:val="00C53E85"/>
    <w:rsid w:val="00C5407D"/>
    <w:rsid w:val="00C54863"/>
    <w:rsid w:val="00C54BD7"/>
    <w:rsid w:val="00C54CFD"/>
    <w:rsid w:val="00C54DC2"/>
    <w:rsid w:val="00C54F92"/>
    <w:rsid w:val="00C552C5"/>
    <w:rsid w:val="00C5532E"/>
    <w:rsid w:val="00C55580"/>
    <w:rsid w:val="00C5576C"/>
    <w:rsid w:val="00C557AB"/>
    <w:rsid w:val="00C559ED"/>
    <w:rsid w:val="00C55A20"/>
    <w:rsid w:val="00C55A4B"/>
    <w:rsid w:val="00C55C73"/>
    <w:rsid w:val="00C55D25"/>
    <w:rsid w:val="00C562C1"/>
    <w:rsid w:val="00C564A9"/>
    <w:rsid w:val="00C566A6"/>
    <w:rsid w:val="00C566B4"/>
    <w:rsid w:val="00C56E86"/>
    <w:rsid w:val="00C57B65"/>
    <w:rsid w:val="00C57E54"/>
    <w:rsid w:val="00C57E7A"/>
    <w:rsid w:val="00C5BA05"/>
    <w:rsid w:val="00C602BA"/>
    <w:rsid w:val="00C60488"/>
    <w:rsid w:val="00C605E5"/>
    <w:rsid w:val="00C608A6"/>
    <w:rsid w:val="00C60900"/>
    <w:rsid w:val="00C6115E"/>
    <w:rsid w:val="00C6130E"/>
    <w:rsid w:val="00C6131C"/>
    <w:rsid w:val="00C61394"/>
    <w:rsid w:val="00C613E8"/>
    <w:rsid w:val="00C61DA5"/>
    <w:rsid w:val="00C61F31"/>
    <w:rsid w:val="00C62574"/>
    <w:rsid w:val="00C62725"/>
    <w:rsid w:val="00C62831"/>
    <w:rsid w:val="00C62B13"/>
    <w:rsid w:val="00C62BB0"/>
    <w:rsid w:val="00C62EEA"/>
    <w:rsid w:val="00C6332B"/>
    <w:rsid w:val="00C636C6"/>
    <w:rsid w:val="00C638BF"/>
    <w:rsid w:val="00C63942"/>
    <w:rsid w:val="00C64115"/>
    <w:rsid w:val="00C64123"/>
    <w:rsid w:val="00C643B5"/>
    <w:rsid w:val="00C64644"/>
    <w:rsid w:val="00C64CC5"/>
    <w:rsid w:val="00C64CE5"/>
    <w:rsid w:val="00C6511C"/>
    <w:rsid w:val="00C651A5"/>
    <w:rsid w:val="00C65342"/>
    <w:rsid w:val="00C654DD"/>
    <w:rsid w:val="00C65B38"/>
    <w:rsid w:val="00C65B46"/>
    <w:rsid w:val="00C65BBC"/>
    <w:rsid w:val="00C65D8F"/>
    <w:rsid w:val="00C65DCF"/>
    <w:rsid w:val="00C65FAF"/>
    <w:rsid w:val="00C65FCF"/>
    <w:rsid w:val="00C6692D"/>
    <w:rsid w:val="00C66A93"/>
    <w:rsid w:val="00C671A5"/>
    <w:rsid w:val="00C671FA"/>
    <w:rsid w:val="00C67385"/>
    <w:rsid w:val="00C67580"/>
    <w:rsid w:val="00C701DF"/>
    <w:rsid w:val="00C708C9"/>
    <w:rsid w:val="00C70903"/>
    <w:rsid w:val="00C70E8C"/>
    <w:rsid w:val="00C70F1C"/>
    <w:rsid w:val="00C7100D"/>
    <w:rsid w:val="00C711E0"/>
    <w:rsid w:val="00C71470"/>
    <w:rsid w:val="00C7149D"/>
    <w:rsid w:val="00C7165D"/>
    <w:rsid w:val="00C7166B"/>
    <w:rsid w:val="00C71700"/>
    <w:rsid w:val="00C71731"/>
    <w:rsid w:val="00C71CC4"/>
    <w:rsid w:val="00C72109"/>
    <w:rsid w:val="00C72288"/>
    <w:rsid w:val="00C7296A"/>
    <w:rsid w:val="00C72DD1"/>
    <w:rsid w:val="00C7333F"/>
    <w:rsid w:val="00C7341E"/>
    <w:rsid w:val="00C735DE"/>
    <w:rsid w:val="00C73816"/>
    <w:rsid w:val="00C7387D"/>
    <w:rsid w:val="00C73DD5"/>
    <w:rsid w:val="00C73EA8"/>
    <w:rsid w:val="00C74149"/>
    <w:rsid w:val="00C741D5"/>
    <w:rsid w:val="00C749E6"/>
    <w:rsid w:val="00C749F7"/>
    <w:rsid w:val="00C74B61"/>
    <w:rsid w:val="00C74CF3"/>
    <w:rsid w:val="00C74D94"/>
    <w:rsid w:val="00C74DCE"/>
    <w:rsid w:val="00C74F8D"/>
    <w:rsid w:val="00C751EE"/>
    <w:rsid w:val="00C755A6"/>
    <w:rsid w:val="00C75748"/>
    <w:rsid w:val="00C75D4F"/>
    <w:rsid w:val="00C75F1F"/>
    <w:rsid w:val="00C760C0"/>
    <w:rsid w:val="00C76688"/>
    <w:rsid w:val="00C76AEA"/>
    <w:rsid w:val="00C772F4"/>
    <w:rsid w:val="00C77324"/>
    <w:rsid w:val="00C77345"/>
    <w:rsid w:val="00C77439"/>
    <w:rsid w:val="00C777E4"/>
    <w:rsid w:val="00C778BF"/>
    <w:rsid w:val="00C77971"/>
    <w:rsid w:val="00C8003B"/>
    <w:rsid w:val="00C801AC"/>
    <w:rsid w:val="00C801FC"/>
    <w:rsid w:val="00C802CC"/>
    <w:rsid w:val="00C80732"/>
    <w:rsid w:val="00C808D1"/>
    <w:rsid w:val="00C8104A"/>
    <w:rsid w:val="00C8237E"/>
    <w:rsid w:val="00C82398"/>
    <w:rsid w:val="00C82460"/>
    <w:rsid w:val="00C828AA"/>
    <w:rsid w:val="00C82A63"/>
    <w:rsid w:val="00C82C67"/>
    <w:rsid w:val="00C82EE0"/>
    <w:rsid w:val="00C83171"/>
    <w:rsid w:val="00C833CF"/>
    <w:rsid w:val="00C8360D"/>
    <w:rsid w:val="00C83B87"/>
    <w:rsid w:val="00C83E4F"/>
    <w:rsid w:val="00C8439B"/>
    <w:rsid w:val="00C843C3"/>
    <w:rsid w:val="00C84693"/>
    <w:rsid w:val="00C846A8"/>
    <w:rsid w:val="00C84A3E"/>
    <w:rsid w:val="00C850A3"/>
    <w:rsid w:val="00C850E6"/>
    <w:rsid w:val="00C8552E"/>
    <w:rsid w:val="00C85679"/>
    <w:rsid w:val="00C8570B"/>
    <w:rsid w:val="00C85B82"/>
    <w:rsid w:val="00C86049"/>
    <w:rsid w:val="00C8640B"/>
    <w:rsid w:val="00C8699D"/>
    <w:rsid w:val="00C8708D"/>
    <w:rsid w:val="00C87107"/>
    <w:rsid w:val="00C87592"/>
    <w:rsid w:val="00C875F6"/>
    <w:rsid w:val="00C8773B"/>
    <w:rsid w:val="00C8785C"/>
    <w:rsid w:val="00C87C68"/>
    <w:rsid w:val="00C87E4F"/>
    <w:rsid w:val="00C90251"/>
    <w:rsid w:val="00C90DC5"/>
    <w:rsid w:val="00C9107B"/>
    <w:rsid w:val="00C9147F"/>
    <w:rsid w:val="00C92999"/>
    <w:rsid w:val="00C92FBA"/>
    <w:rsid w:val="00C93714"/>
    <w:rsid w:val="00C93AC6"/>
    <w:rsid w:val="00C93C06"/>
    <w:rsid w:val="00C93C38"/>
    <w:rsid w:val="00C93CC2"/>
    <w:rsid w:val="00C93E26"/>
    <w:rsid w:val="00C93E91"/>
    <w:rsid w:val="00C93F77"/>
    <w:rsid w:val="00C94102"/>
    <w:rsid w:val="00C94108"/>
    <w:rsid w:val="00C943D7"/>
    <w:rsid w:val="00C9478F"/>
    <w:rsid w:val="00C94BDA"/>
    <w:rsid w:val="00C94F1A"/>
    <w:rsid w:val="00C950E5"/>
    <w:rsid w:val="00C9538D"/>
    <w:rsid w:val="00C955F6"/>
    <w:rsid w:val="00C95687"/>
    <w:rsid w:val="00C961EA"/>
    <w:rsid w:val="00C96232"/>
    <w:rsid w:val="00C9650B"/>
    <w:rsid w:val="00C967F4"/>
    <w:rsid w:val="00C96FA0"/>
    <w:rsid w:val="00C97037"/>
    <w:rsid w:val="00C970E4"/>
    <w:rsid w:val="00C97113"/>
    <w:rsid w:val="00C9725C"/>
    <w:rsid w:val="00C97274"/>
    <w:rsid w:val="00C97489"/>
    <w:rsid w:val="00C97897"/>
    <w:rsid w:val="00C979D1"/>
    <w:rsid w:val="00C97B44"/>
    <w:rsid w:val="00C97B69"/>
    <w:rsid w:val="00C97F66"/>
    <w:rsid w:val="00CA0579"/>
    <w:rsid w:val="00CA0AA7"/>
    <w:rsid w:val="00CA15EF"/>
    <w:rsid w:val="00CA1864"/>
    <w:rsid w:val="00CA18DE"/>
    <w:rsid w:val="00CA1ABF"/>
    <w:rsid w:val="00CA1AC2"/>
    <w:rsid w:val="00CA1D9A"/>
    <w:rsid w:val="00CA1DDE"/>
    <w:rsid w:val="00CA21F6"/>
    <w:rsid w:val="00CA2386"/>
    <w:rsid w:val="00CA2640"/>
    <w:rsid w:val="00CA2823"/>
    <w:rsid w:val="00CA2BF4"/>
    <w:rsid w:val="00CA2C49"/>
    <w:rsid w:val="00CA2DAA"/>
    <w:rsid w:val="00CA331E"/>
    <w:rsid w:val="00CA3569"/>
    <w:rsid w:val="00CA36AD"/>
    <w:rsid w:val="00CA3794"/>
    <w:rsid w:val="00CA3ACA"/>
    <w:rsid w:val="00CA3C59"/>
    <w:rsid w:val="00CA3CE5"/>
    <w:rsid w:val="00CA41C0"/>
    <w:rsid w:val="00CA4478"/>
    <w:rsid w:val="00CA45C7"/>
    <w:rsid w:val="00CA4728"/>
    <w:rsid w:val="00CA509E"/>
    <w:rsid w:val="00CA5214"/>
    <w:rsid w:val="00CA5226"/>
    <w:rsid w:val="00CA5343"/>
    <w:rsid w:val="00CA5511"/>
    <w:rsid w:val="00CA5774"/>
    <w:rsid w:val="00CA5864"/>
    <w:rsid w:val="00CA5D3D"/>
    <w:rsid w:val="00CA5DFC"/>
    <w:rsid w:val="00CA635C"/>
    <w:rsid w:val="00CA68B7"/>
    <w:rsid w:val="00CA6FBE"/>
    <w:rsid w:val="00CA7198"/>
    <w:rsid w:val="00CA755D"/>
    <w:rsid w:val="00CA75BE"/>
    <w:rsid w:val="00CA75CA"/>
    <w:rsid w:val="00CA785B"/>
    <w:rsid w:val="00CA7968"/>
    <w:rsid w:val="00CA7BB1"/>
    <w:rsid w:val="00CB0145"/>
    <w:rsid w:val="00CB08FB"/>
    <w:rsid w:val="00CB0C55"/>
    <w:rsid w:val="00CB0E80"/>
    <w:rsid w:val="00CB21D2"/>
    <w:rsid w:val="00CB2433"/>
    <w:rsid w:val="00CB25EA"/>
    <w:rsid w:val="00CB263A"/>
    <w:rsid w:val="00CB27AE"/>
    <w:rsid w:val="00CB27B7"/>
    <w:rsid w:val="00CB2C6D"/>
    <w:rsid w:val="00CB2CFE"/>
    <w:rsid w:val="00CB351D"/>
    <w:rsid w:val="00CB352A"/>
    <w:rsid w:val="00CB356C"/>
    <w:rsid w:val="00CB3636"/>
    <w:rsid w:val="00CB3A49"/>
    <w:rsid w:val="00CB420F"/>
    <w:rsid w:val="00CB47A2"/>
    <w:rsid w:val="00CB48C4"/>
    <w:rsid w:val="00CB55AD"/>
    <w:rsid w:val="00CB5735"/>
    <w:rsid w:val="00CB5914"/>
    <w:rsid w:val="00CB5ACF"/>
    <w:rsid w:val="00CB5B99"/>
    <w:rsid w:val="00CB5D7D"/>
    <w:rsid w:val="00CB5D7F"/>
    <w:rsid w:val="00CB5EE6"/>
    <w:rsid w:val="00CB653C"/>
    <w:rsid w:val="00CB691F"/>
    <w:rsid w:val="00CB6C26"/>
    <w:rsid w:val="00CB6C75"/>
    <w:rsid w:val="00CB6F9B"/>
    <w:rsid w:val="00CB7070"/>
    <w:rsid w:val="00CB71FA"/>
    <w:rsid w:val="00CB7520"/>
    <w:rsid w:val="00CB7566"/>
    <w:rsid w:val="00CB7AE7"/>
    <w:rsid w:val="00CB7BB5"/>
    <w:rsid w:val="00CB7F26"/>
    <w:rsid w:val="00CBEA8D"/>
    <w:rsid w:val="00CC0DC9"/>
    <w:rsid w:val="00CC0DEE"/>
    <w:rsid w:val="00CC0F94"/>
    <w:rsid w:val="00CC128C"/>
    <w:rsid w:val="00CC1BC9"/>
    <w:rsid w:val="00CC1F69"/>
    <w:rsid w:val="00CC22E1"/>
    <w:rsid w:val="00CC266E"/>
    <w:rsid w:val="00CC29D5"/>
    <w:rsid w:val="00CC3160"/>
    <w:rsid w:val="00CC3319"/>
    <w:rsid w:val="00CC34ED"/>
    <w:rsid w:val="00CC4574"/>
    <w:rsid w:val="00CC4707"/>
    <w:rsid w:val="00CC4780"/>
    <w:rsid w:val="00CC47C3"/>
    <w:rsid w:val="00CC4C1E"/>
    <w:rsid w:val="00CC54BE"/>
    <w:rsid w:val="00CC54FA"/>
    <w:rsid w:val="00CC55B1"/>
    <w:rsid w:val="00CC5612"/>
    <w:rsid w:val="00CC5623"/>
    <w:rsid w:val="00CC565D"/>
    <w:rsid w:val="00CC59AC"/>
    <w:rsid w:val="00CC5D95"/>
    <w:rsid w:val="00CC5E66"/>
    <w:rsid w:val="00CC6511"/>
    <w:rsid w:val="00CC66C3"/>
    <w:rsid w:val="00CC7027"/>
    <w:rsid w:val="00CC724D"/>
    <w:rsid w:val="00CC74C4"/>
    <w:rsid w:val="00CC74CA"/>
    <w:rsid w:val="00CC760A"/>
    <w:rsid w:val="00CC7762"/>
    <w:rsid w:val="00CC7D4F"/>
    <w:rsid w:val="00CD0031"/>
    <w:rsid w:val="00CD0C0F"/>
    <w:rsid w:val="00CD0CE8"/>
    <w:rsid w:val="00CD0F41"/>
    <w:rsid w:val="00CD163B"/>
    <w:rsid w:val="00CD1B33"/>
    <w:rsid w:val="00CD1EAF"/>
    <w:rsid w:val="00CD1FFA"/>
    <w:rsid w:val="00CD262E"/>
    <w:rsid w:val="00CD29CE"/>
    <w:rsid w:val="00CD2E32"/>
    <w:rsid w:val="00CD3177"/>
    <w:rsid w:val="00CD3191"/>
    <w:rsid w:val="00CD3BCB"/>
    <w:rsid w:val="00CD3F79"/>
    <w:rsid w:val="00CD4171"/>
    <w:rsid w:val="00CD461C"/>
    <w:rsid w:val="00CD47EC"/>
    <w:rsid w:val="00CD4804"/>
    <w:rsid w:val="00CD482B"/>
    <w:rsid w:val="00CD4A23"/>
    <w:rsid w:val="00CD4B82"/>
    <w:rsid w:val="00CD4E53"/>
    <w:rsid w:val="00CD5008"/>
    <w:rsid w:val="00CD517F"/>
    <w:rsid w:val="00CD5336"/>
    <w:rsid w:val="00CD5499"/>
    <w:rsid w:val="00CD582A"/>
    <w:rsid w:val="00CD59DF"/>
    <w:rsid w:val="00CD5A0A"/>
    <w:rsid w:val="00CD5C9C"/>
    <w:rsid w:val="00CD5D9F"/>
    <w:rsid w:val="00CD5FDF"/>
    <w:rsid w:val="00CD5FE5"/>
    <w:rsid w:val="00CD601F"/>
    <w:rsid w:val="00CD6230"/>
    <w:rsid w:val="00CD68B1"/>
    <w:rsid w:val="00CD6B01"/>
    <w:rsid w:val="00CD6E71"/>
    <w:rsid w:val="00CD6FDC"/>
    <w:rsid w:val="00CD7D03"/>
    <w:rsid w:val="00CD7FFC"/>
    <w:rsid w:val="00CE0068"/>
    <w:rsid w:val="00CE00D1"/>
    <w:rsid w:val="00CE02AD"/>
    <w:rsid w:val="00CE035B"/>
    <w:rsid w:val="00CE056B"/>
    <w:rsid w:val="00CE090F"/>
    <w:rsid w:val="00CE0C01"/>
    <w:rsid w:val="00CE0DA6"/>
    <w:rsid w:val="00CE1617"/>
    <w:rsid w:val="00CE1806"/>
    <w:rsid w:val="00CE196B"/>
    <w:rsid w:val="00CE1BEC"/>
    <w:rsid w:val="00CE1DAA"/>
    <w:rsid w:val="00CE2221"/>
    <w:rsid w:val="00CE24D1"/>
    <w:rsid w:val="00CE28F7"/>
    <w:rsid w:val="00CE2F08"/>
    <w:rsid w:val="00CE302B"/>
    <w:rsid w:val="00CE317B"/>
    <w:rsid w:val="00CE31D2"/>
    <w:rsid w:val="00CE4282"/>
    <w:rsid w:val="00CE4326"/>
    <w:rsid w:val="00CE45F5"/>
    <w:rsid w:val="00CE461E"/>
    <w:rsid w:val="00CE4872"/>
    <w:rsid w:val="00CE4897"/>
    <w:rsid w:val="00CE4B18"/>
    <w:rsid w:val="00CE51E5"/>
    <w:rsid w:val="00CE6138"/>
    <w:rsid w:val="00CE648A"/>
    <w:rsid w:val="00CE65F1"/>
    <w:rsid w:val="00CE66FD"/>
    <w:rsid w:val="00CE68F8"/>
    <w:rsid w:val="00CE6A01"/>
    <w:rsid w:val="00CE6A6B"/>
    <w:rsid w:val="00CE6ECF"/>
    <w:rsid w:val="00CE71FD"/>
    <w:rsid w:val="00CE7326"/>
    <w:rsid w:val="00CE732F"/>
    <w:rsid w:val="00CE7648"/>
    <w:rsid w:val="00CF007E"/>
    <w:rsid w:val="00CF028B"/>
    <w:rsid w:val="00CF0397"/>
    <w:rsid w:val="00CF04AE"/>
    <w:rsid w:val="00CF0584"/>
    <w:rsid w:val="00CF06F6"/>
    <w:rsid w:val="00CF092A"/>
    <w:rsid w:val="00CF0A38"/>
    <w:rsid w:val="00CF0CE3"/>
    <w:rsid w:val="00CF0DF6"/>
    <w:rsid w:val="00CF115B"/>
    <w:rsid w:val="00CF196D"/>
    <w:rsid w:val="00CF1CB4"/>
    <w:rsid w:val="00CF21EA"/>
    <w:rsid w:val="00CF22F3"/>
    <w:rsid w:val="00CF2355"/>
    <w:rsid w:val="00CF2864"/>
    <w:rsid w:val="00CF2966"/>
    <w:rsid w:val="00CF296E"/>
    <w:rsid w:val="00CF2A89"/>
    <w:rsid w:val="00CF2B40"/>
    <w:rsid w:val="00CF2BB0"/>
    <w:rsid w:val="00CF3278"/>
    <w:rsid w:val="00CF34E3"/>
    <w:rsid w:val="00CF3521"/>
    <w:rsid w:val="00CF37B1"/>
    <w:rsid w:val="00CF3A55"/>
    <w:rsid w:val="00CF3D16"/>
    <w:rsid w:val="00CF3FFA"/>
    <w:rsid w:val="00CF41DF"/>
    <w:rsid w:val="00CF4265"/>
    <w:rsid w:val="00CF4D34"/>
    <w:rsid w:val="00CF4DC3"/>
    <w:rsid w:val="00CF592F"/>
    <w:rsid w:val="00CF59B8"/>
    <w:rsid w:val="00CF5B66"/>
    <w:rsid w:val="00CF5FDB"/>
    <w:rsid w:val="00CF61EA"/>
    <w:rsid w:val="00CF6257"/>
    <w:rsid w:val="00CF6CCE"/>
    <w:rsid w:val="00CF6DEF"/>
    <w:rsid w:val="00CF7042"/>
    <w:rsid w:val="00CF77C5"/>
    <w:rsid w:val="00CF7BBC"/>
    <w:rsid w:val="00CF7BDC"/>
    <w:rsid w:val="00CF7C22"/>
    <w:rsid w:val="00D00013"/>
    <w:rsid w:val="00D00342"/>
    <w:rsid w:val="00D00655"/>
    <w:rsid w:val="00D0081E"/>
    <w:rsid w:val="00D00A50"/>
    <w:rsid w:val="00D00CBD"/>
    <w:rsid w:val="00D00FF0"/>
    <w:rsid w:val="00D0103E"/>
    <w:rsid w:val="00D0126E"/>
    <w:rsid w:val="00D0126F"/>
    <w:rsid w:val="00D01515"/>
    <w:rsid w:val="00D0162F"/>
    <w:rsid w:val="00D017AD"/>
    <w:rsid w:val="00D0190A"/>
    <w:rsid w:val="00D0193D"/>
    <w:rsid w:val="00D01968"/>
    <w:rsid w:val="00D01994"/>
    <w:rsid w:val="00D01AC9"/>
    <w:rsid w:val="00D01CCA"/>
    <w:rsid w:val="00D0258A"/>
    <w:rsid w:val="00D02D76"/>
    <w:rsid w:val="00D02F6C"/>
    <w:rsid w:val="00D02F88"/>
    <w:rsid w:val="00D030DF"/>
    <w:rsid w:val="00D0316F"/>
    <w:rsid w:val="00D03174"/>
    <w:rsid w:val="00D03193"/>
    <w:rsid w:val="00D031CF"/>
    <w:rsid w:val="00D034DC"/>
    <w:rsid w:val="00D03E5F"/>
    <w:rsid w:val="00D03FAA"/>
    <w:rsid w:val="00D0430C"/>
    <w:rsid w:val="00D04430"/>
    <w:rsid w:val="00D044B3"/>
    <w:rsid w:val="00D044FF"/>
    <w:rsid w:val="00D04BCD"/>
    <w:rsid w:val="00D04D21"/>
    <w:rsid w:val="00D052AE"/>
    <w:rsid w:val="00D05470"/>
    <w:rsid w:val="00D05E60"/>
    <w:rsid w:val="00D0638C"/>
    <w:rsid w:val="00D065D9"/>
    <w:rsid w:val="00D06B4B"/>
    <w:rsid w:val="00D06B6E"/>
    <w:rsid w:val="00D06E16"/>
    <w:rsid w:val="00D07367"/>
    <w:rsid w:val="00D076B4"/>
    <w:rsid w:val="00D07D35"/>
    <w:rsid w:val="00D07E1D"/>
    <w:rsid w:val="00D07FF9"/>
    <w:rsid w:val="00D1079B"/>
    <w:rsid w:val="00D107DA"/>
    <w:rsid w:val="00D10BEE"/>
    <w:rsid w:val="00D10DBE"/>
    <w:rsid w:val="00D10DC1"/>
    <w:rsid w:val="00D113A1"/>
    <w:rsid w:val="00D114A7"/>
    <w:rsid w:val="00D1155A"/>
    <w:rsid w:val="00D11755"/>
    <w:rsid w:val="00D11797"/>
    <w:rsid w:val="00D119C4"/>
    <w:rsid w:val="00D121E0"/>
    <w:rsid w:val="00D12312"/>
    <w:rsid w:val="00D1281E"/>
    <w:rsid w:val="00D12B22"/>
    <w:rsid w:val="00D13688"/>
    <w:rsid w:val="00D138BD"/>
    <w:rsid w:val="00D139A5"/>
    <w:rsid w:val="00D139E2"/>
    <w:rsid w:val="00D13ACA"/>
    <w:rsid w:val="00D13B7C"/>
    <w:rsid w:val="00D13EA3"/>
    <w:rsid w:val="00D143B9"/>
    <w:rsid w:val="00D144BE"/>
    <w:rsid w:val="00D145B2"/>
    <w:rsid w:val="00D145ED"/>
    <w:rsid w:val="00D1475C"/>
    <w:rsid w:val="00D14A4B"/>
    <w:rsid w:val="00D14D87"/>
    <w:rsid w:val="00D150FB"/>
    <w:rsid w:val="00D15154"/>
    <w:rsid w:val="00D1517F"/>
    <w:rsid w:val="00D158B2"/>
    <w:rsid w:val="00D15C2F"/>
    <w:rsid w:val="00D15C6E"/>
    <w:rsid w:val="00D15C93"/>
    <w:rsid w:val="00D15F28"/>
    <w:rsid w:val="00D160A9"/>
    <w:rsid w:val="00D1629C"/>
    <w:rsid w:val="00D1634A"/>
    <w:rsid w:val="00D16540"/>
    <w:rsid w:val="00D167B9"/>
    <w:rsid w:val="00D16E6B"/>
    <w:rsid w:val="00D16F24"/>
    <w:rsid w:val="00D17013"/>
    <w:rsid w:val="00D172E5"/>
    <w:rsid w:val="00D17317"/>
    <w:rsid w:val="00D174B7"/>
    <w:rsid w:val="00D177BC"/>
    <w:rsid w:val="00D178D8"/>
    <w:rsid w:val="00D17C20"/>
    <w:rsid w:val="00D17D3B"/>
    <w:rsid w:val="00D200C1"/>
    <w:rsid w:val="00D20BF6"/>
    <w:rsid w:val="00D20D99"/>
    <w:rsid w:val="00D212CA"/>
    <w:rsid w:val="00D21723"/>
    <w:rsid w:val="00D21735"/>
    <w:rsid w:val="00D22009"/>
    <w:rsid w:val="00D22816"/>
    <w:rsid w:val="00D22826"/>
    <w:rsid w:val="00D22D4C"/>
    <w:rsid w:val="00D23051"/>
    <w:rsid w:val="00D23780"/>
    <w:rsid w:val="00D2414D"/>
    <w:rsid w:val="00D24779"/>
    <w:rsid w:val="00D24967"/>
    <w:rsid w:val="00D249C5"/>
    <w:rsid w:val="00D2507B"/>
    <w:rsid w:val="00D25ABB"/>
    <w:rsid w:val="00D25B3F"/>
    <w:rsid w:val="00D26B16"/>
    <w:rsid w:val="00D272EF"/>
    <w:rsid w:val="00D274F9"/>
    <w:rsid w:val="00D27546"/>
    <w:rsid w:val="00D27623"/>
    <w:rsid w:val="00D27725"/>
    <w:rsid w:val="00D30176"/>
    <w:rsid w:val="00D3025D"/>
    <w:rsid w:val="00D30291"/>
    <w:rsid w:val="00D3091A"/>
    <w:rsid w:val="00D3099E"/>
    <w:rsid w:val="00D31C69"/>
    <w:rsid w:val="00D31E79"/>
    <w:rsid w:val="00D32129"/>
    <w:rsid w:val="00D3239F"/>
    <w:rsid w:val="00D32AFD"/>
    <w:rsid w:val="00D32B50"/>
    <w:rsid w:val="00D32D56"/>
    <w:rsid w:val="00D32FEF"/>
    <w:rsid w:val="00D33368"/>
    <w:rsid w:val="00D3371B"/>
    <w:rsid w:val="00D337F3"/>
    <w:rsid w:val="00D33877"/>
    <w:rsid w:val="00D3390F"/>
    <w:rsid w:val="00D33ADC"/>
    <w:rsid w:val="00D33D4E"/>
    <w:rsid w:val="00D33F5C"/>
    <w:rsid w:val="00D340CC"/>
    <w:rsid w:val="00D34119"/>
    <w:rsid w:val="00D342FD"/>
    <w:rsid w:val="00D349FE"/>
    <w:rsid w:val="00D34C58"/>
    <w:rsid w:val="00D34E92"/>
    <w:rsid w:val="00D35287"/>
    <w:rsid w:val="00D357DD"/>
    <w:rsid w:val="00D35BD1"/>
    <w:rsid w:val="00D35C57"/>
    <w:rsid w:val="00D35D68"/>
    <w:rsid w:val="00D35EFF"/>
    <w:rsid w:val="00D361ED"/>
    <w:rsid w:val="00D367C4"/>
    <w:rsid w:val="00D36D7A"/>
    <w:rsid w:val="00D3735D"/>
    <w:rsid w:val="00D37433"/>
    <w:rsid w:val="00D377AE"/>
    <w:rsid w:val="00D3795D"/>
    <w:rsid w:val="00D37B48"/>
    <w:rsid w:val="00D400EA"/>
    <w:rsid w:val="00D40690"/>
    <w:rsid w:val="00D40989"/>
    <w:rsid w:val="00D40A00"/>
    <w:rsid w:val="00D40CF8"/>
    <w:rsid w:val="00D41319"/>
    <w:rsid w:val="00D4152F"/>
    <w:rsid w:val="00D415B1"/>
    <w:rsid w:val="00D41A61"/>
    <w:rsid w:val="00D41B7E"/>
    <w:rsid w:val="00D41BC6"/>
    <w:rsid w:val="00D41C5D"/>
    <w:rsid w:val="00D41CF3"/>
    <w:rsid w:val="00D4223E"/>
    <w:rsid w:val="00D4229F"/>
    <w:rsid w:val="00D425A1"/>
    <w:rsid w:val="00D42854"/>
    <w:rsid w:val="00D428DC"/>
    <w:rsid w:val="00D42A3B"/>
    <w:rsid w:val="00D42CF4"/>
    <w:rsid w:val="00D42D38"/>
    <w:rsid w:val="00D4313D"/>
    <w:rsid w:val="00D43177"/>
    <w:rsid w:val="00D431DC"/>
    <w:rsid w:val="00D43374"/>
    <w:rsid w:val="00D43BD6"/>
    <w:rsid w:val="00D43CAC"/>
    <w:rsid w:val="00D43D1C"/>
    <w:rsid w:val="00D43DF1"/>
    <w:rsid w:val="00D44394"/>
    <w:rsid w:val="00D4474A"/>
    <w:rsid w:val="00D44AFC"/>
    <w:rsid w:val="00D45037"/>
    <w:rsid w:val="00D451D1"/>
    <w:rsid w:val="00D45458"/>
    <w:rsid w:val="00D45529"/>
    <w:rsid w:val="00D4562A"/>
    <w:rsid w:val="00D456F7"/>
    <w:rsid w:val="00D456F8"/>
    <w:rsid w:val="00D45792"/>
    <w:rsid w:val="00D457B1"/>
    <w:rsid w:val="00D45890"/>
    <w:rsid w:val="00D459C8"/>
    <w:rsid w:val="00D45A6A"/>
    <w:rsid w:val="00D45B18"/>
    <w:rsid w:val="00D45C26"/>
    <w:rsid w:val="00D45E36"/>
    <w:rsid w:val="00D461B7"/>
    <w:rsid w:val="00D4623C"/>
    <w:rsid w:val="00D4675B"/>
    <w:rsid w:val="00D46921"/>
    <w:rsid w:val="00D46EC5"/>
    <w:rsid w:val="00D46F5D"/>
    <w:rsid w:val="00D4742E"/>
    <w:rsid w:val="00D47A70"/>
    <w:rsid w:val="00D47DD3"/>
    <w:rsid w:val="00D47EB6"/>
    <w:rsid w:val="00D5035D"/>
    <w:rsid w:val="00D5041F"/>
    <w:rsid w:val="00D50442"/>
    <w:rsid w:val="00D504B6"/>
    <w:rsid w:val="00D504C1"/>
    <w:rsid w:val="00D50A4D"/>
    <w:rsid w:val="00D50ABA"/>
    <w:rsid w:val="00D50BE4"/>
    <w:rsid w:val="00D50D14"/>
    <w:rsid w:val="00D50E55"/>
    <w:rsid w:val="00D511E5"/>
    <w:rsid w:val="00D5140B"/>
    <w:rsid w:val="00D51453"/>
    <w:rsid w:val="00D5173D"/>
    <w:rsid w:val="00D517CB"/>
    <w:rsid w:val="00D51AC3"/>
    <w:rsid w:val="00D51BAF"/>
    <w:rsid w:val="00D51BC4"/>
    <w:rsid w:val="00D526F1"/>
    <w:rsid w:val="00D52BDC"/>
    <w:rsid w:val="00D52D14"/>
    <w:rsid w:val="00D52FFA"/>
    <w:rsid w:val="00D53047"/>
    <w:rsid w:val="00D5310B"/>
    <w:rsid w:val="00D5346B"/>
    <w:rsid w:val="00D534CB"/>
    <w:rsid w:val="00D53507"/>
    <w:rsid w:val="00D5364B"/>
    <w:rsid w:val="00D53786"/>
    <w:rsid w:val="00D53981"/>
    <w:rsid w:val="00D53A46"/>
    <w:rsid w:val="00D53DCB"/>
    <w:rsid w:val="00D53E7A"/>
    <w:rsid w:val="00D54320"/>
    <w:rsid w:val="00D54491"/>
    <w:rsid w:val="00D5506B"/>
    <w:rsid w:val="00D550A3"/>
    <w:rsid w:val="00D555E1"/>
    <w:rsid w:val="00D55669"/>
    <w:rsid w:val="00D559AB"/>
    <w:rsid w:val="00D559F0"/>
    <w:rsid w:val="00D55EA4"/>
    <w:rsid w:val="00D560C5"/>
    <w:rsid w:val="00D564BE"/>
    <w:rsid w:val="00D56730"/>
    <w:rsid w:val="00D56878"/>
    <w:rsid w:val="00D56A28"/>
    <w:rsid w:val="00D56ADE"/>
    <w:rsid w:val="00D56E9F"/>
    <w:rsid w:val="00D5709F"/>
    <w:rsid w:val="00D574A8"/>
    <w:rsid w:val="00D578CA"/>
    <w:rsid w:val="00D6044C"/>
    <w:rsid w:val="00D605BC"/>
    <w:rsid w:val="00D6061D"/>
    <w:rsid w:val="00D6072D"/>
    <w:rsid w:val="00D60789"/>
    <w:rsid w:val="00D6136E"/>
    <w:rsid w:val="00D61472"/>
    <w:rsid w:val="00D61531"/>
    <w:rsid w:val="00D6180B"/>
    <w:rsid w:val="00D61BC5"/>
    <w:rsid w:val="00D61F4C"/>
    <w:rsid w:val="00D61FE2"/>
    <w:rsid w:val="00D62124"/>
    <w:rsid w:val="00D6245E"/>
    <w:rsid w:val="00D627AB"/>
    <w:rsid w:val="00D6373D"/>
    <w:rsid w:val="00D637FB"/>
    <w:rsid w:val="00D6395C"/>
    <w:rsid w:val="00D63A31"/>
    <w:rsid w:val="00D63EC4"/>
    <w:rsid w:val="00D64101"/>
    <w:rsid w:val="00D644CA"/>
    <w:rsid w:val="00D64716"/>
    <w:rsid w:val="00D6477A"/>
    <w:rsid w:val="00D64AC5"/>
    <w:rsid w:val="00D64C31"/>
    <w:rsid w:val="00D64EAE"/>
    <w:rsid w:val="00D64ED6"/>
    <w:rsid w:val="00D6509A"/>
    <w:rsid w:val="00D65233"/>
    <w:rsid w:val="00D654A7"/>
    <w:rsid w:val="00D654F8"/>
    <w:rsid w:val="00D655C7"/>
    <w:rsid w:val="00D65CC6"/>
    <w:rsid w:val="00D65D70"/>
    <w:rsid w:val="00D65DC5"/>
    <w:rsid w:val="00D66219"/>
    <w:rsid w:val="00D66221"/>
    <w:rsid w:val="00D664BB"/>
    <w:rsid w:val="00D66848"/>
    <w:rsid w:val="00D669A3"/>
    <w:rsid w:val="00D66C95"/>
    <w:rsid w:val="00D66F6D"/>
    <w:rsid w:val="00D66FF1"/>
    <w:rsid w:val="00D67102"/>
    <w:rsid w:val="00D6780D"/>
    <w:rsid w:val="00D6791B"/>
    <w:rsid w:val="00D67B6D"/>
    <w:rsid w:val="00D67C93"/>
    <w:rsid w:val="00D67E65"/>
    <w:rsid w:val="00D702B7"/>
    <w:rsid w:val="00D704DB"/>
    <w:rsid w:val="00D70719"/>
    <w:rsid w:val="00D7077F"/>
    <w:rsid w:val="00D70836"/>
    <w:rsid w:val="00D7086B"/>
    <w:rsid w:val="00D70ACE"/>
    <w:rsid w:val="00D70EF3"/>
    <w:rsid w:val="00D70FB0"/>
    <w:rsid w:val="00D712A7"/>
    <w:rsid w:val="00D71566"/>
    <w:rsid w:val="00D719F1"/>
    <w:rsid w:val="00D71C15"/>
    <w:rsid w:val="00D722F4"/>
    <w:rsid w:val="00D72CFC"/>
    <w:rsid w:val="00D72D30"/>
    <w:rsid w:val="00D72E08"/>
    <w:rsid w:val="00D72E0F"/>
    <w:rsid w:val="00D733E2"/>
    <w:rsid w:val="00D734B9"/>
    <w:rsid w:val="00D734FA"/>
    <w:rsid w:val="00D73846"/>
    <w:rsid w:val="00D73921"/>
    <w:rsid w:val="00D73D6D"/>
    <w:rsid w:val="00D73E2A"/>
    <w:rsid w:val="00D73E65"/>
    <w:rsid w:val="00D7404B"/>
    <w:rsid w:val="00D740AE"/>
    <w:rsid w:val="00D74552"/>
    <w:rsid w:val="00D7499B"/>
    <w:rsid w:val="00D74A1E"/>
    <w:rsid w:val="00D74AE3"/>
    <w:rsid w:val="00D751C7"/>
    <w:rsid w:val="00D7526A"/>
    <w:rsid w:val="00D7528D"/>
    <w:rsid w:val="00D75420"/>
    <w:rsid w:val="00D75485"/>
    <w:rsid w:val="00D75606"/>
    <w:rsid w:val="00D7594F"/>
    <w:rsid w:val="00D75D0C"/>
    <w:rsid w:val="00D75D1A"/>
    <w:rsid w:val="00D761FF"/>
    <w:rsid w:val="00D76283"/>
    <w:rsid w:val="00D764D5"/>
    <w:rsid w:val="00D76694"/>
    <w:rsid w:val="00D766BD"/>
    <w:rsid w:val="00D7695C"/>
    <w:rsid w:val="00D76CAD"/>
    <w:rsid w:val="00D76CCF"/>
    <w:rsid w:val="00D76E81"/>
    <w:rsid w:val="00D7703B"/>
    <w:rsid w:val="00D77295"/>
    <w:rsid w:val="00D7791C"/>
    <w:rsid w:val="00D77B78"/>
    <w:rsid w:val="00D800C3"/>
    <w:rsid w:val="00D801BF"/>
    <w:rsid w:val="00D802A9"/>
    <w:rsid w:val="00D80470"/>
    <w:rsid w:val="00D8071F"/>
    <w:rsid w:val="00D80DF2"/>
    <w:rsid w:val="00D81116"/>
    <w:rsid w:val="00D818FD"/>
    <w:rsid w:val="00D821E6"/>
    <w:rsid w:val="00D82C5D"/>
    <w:rsid w:val="00D82D29"/>
    <w:rsid w:val="00D82FD5"/>
    <w:rsid w:val="00D830C6"/>
    <w:rsid w:val="00D83266"/>
    <w:rsid w:val="00D83413"/>
    <w:rsid w:val="00D838E3"/>
    <w:rsid w:val="00D83A42"/>
    <w:rsid w:val="00D8430D"/>
    <w:rsid w:val="00D84381"/>
    <w:rsid w:val="00D843BF"/>
    <w:rsid w:val="00D84698"/>
    <w:rsid w:val="00D84894"/>
    <w:rsid w:val="00D84EBB"/>
    <w:rsid w:val="00D85115"/>
    <w:rsid w:val="00D85653"/>
    <w:rsid w:val="00D85850"/>
    <w:rsid w:val="00D858B7"/>
    <w:rsid w:val="00D85B7B"/>
    <w:rsid w:val="00D8615B"/>
    <w:rsid w:val="00D86891"/>
    <w:rsid w:val="00D8694B"/>
    <w:rsid w:val="00D86999"/>
    <w:rsid w:val="00D86C2E"/>
    <w:rsid w:val="00D87BD4"/>
    <w:rsid w:val="00D87C41"/>
    <w:rsid w:val="00D87E4A"/>
    <w:rsid w:val="00D90394"/>
    <w:rsid w:val="00D90564"/>
    <w:rsid w:val="00D90627"/>
    <w:rsid w:val="00D90879"/>
    <w:rsid w:val="00D9096A"/>
    <w:rsid w:val="00D90ADC"/>
    <w:rsid w:val="00D90F5C"/>
    <w:rsid w:val="00D91403"/>
    <w:rsid w:val="00D91AEB"/>
    <w:rsid w:val="00D92010"/>
    <w:rsid w:val="00D92160"/>
    <w:rsid w:val="00D92C64"/>
    <w:rsid w:val="00D934A3"/>
    <w:rsid w:val="00D934FC"/>
    <w:rsid w:val="00D93606"/>
    <w:rsid w:val="00D93750"/>
    <w:rsid w:val="00D93971"/>
    <w:rsid w:val="00D94546"/>
    <w:rsid w:val="00D94846"/>
    <w:rsid w:val="00D9496A"/>
    <w:rsid w:val="00D94BB3"/>
    <w:rsid w:val="00D94CE1"/>
    <w:rsid w:val="00D94D24"/>
    <w:rsid w:val="00D95269"/>
    <w:rsid w:val="00D9526C"/>
    <w:rsid w:val="00D95721"/>
    <w:rsid w:val="00D95809"/>
    <w:rsid w:val="00D95BCB"/>
    <w:rsid w:val="00D95E30"/>
    <w:rsid w:val="00D9617D"/>
    <w:rsid w:val="00D96224"/>
    <w:rsid w:val="00D962F4"/>
    <w:rsid w:val="00D964E4"/>
    <w:rsid w:val="00D96A01"/>
    <w:rsid w:val="00D97090"/>
    <w:rsid w:val="00D972E8"/>
    <w:rsid w:val="00D973E0"/>
    <w:rsid w:val="00D97405"/>
    <w:rsid w:val="00D979AE"/>
    <w:rsid w:val="00D97C9D"/>
    <w:rsid w:val="00D97E7E"/>
    <w:rsid w:val="00DA0241"/>
    <w:rsid w:val="00DA0276"/>
    <w:rsid w:val="00DA0613"/>
    <w:rsid w:val="00DA07F6"/>
    <w:rsid w:val="00DA08EE"/>
    <w:rsid w:val="00DA0E1E"/>
    <w:rsid w:val="00DA0EEF"/>
    <w:rsid w:val="00DA1081"/>
    <w:rsid w:val="00DA111D"/>
    <w:rsid w:val="00DA1225"/>
    <w:rsid w:val="00DA1955"/>
    <w:rsid w:val="00DA1D4C"/>
    <w:rsid w:val="00DA1F21"/>
    <w:rsid w:val="00DA2383"/>
    <w:rsid w:val="00DA23A3"/>
    <w:rsid w:val="00DA256E"/>
    <w:rsid w:val="00DA257B"/>
    <w:rsid w:val="00DA29FC"/>
    <w:rsid w:val="00DA2B2F"/>
    <w:rsid w:val="00DA2C2B"/>
    <w:rsid w:val="00DA2E71"/>
    <w:rsid w:val="00DA2FB2"/>
    <w:rsid w:val="00DA2FEC"/>
    <w:rsid w:val="00DA3038"/>
    <w:rsid w:val="00DA3E8A"/>
    <w:rsid w:val="00DA40E3"/>
    <w:rsid w:val="00DA4B7F"/>
    <w:rsid w:val="00DA4C24"/>
    <w:rsid w:val="00DA4E8E"/>
    <w:rsid w:val="00DA4FD6"/>
    <w:rsid w:val="00DA5345"/>
    <w:rsid w:val="00DA5496"/>
    <w:rsid w:val="00DA54A2"/>
    <w:rsid w:val="00DA567F"/>
    <w:rsid w:val="00DA57DC"/>
    <w:rsid w:val="00DA580C"/>
    <w:rsid w:val="00DA5894"/>
    <w:rsid w:val="00DA5C31"/>
    <w:rsid w:val="00DA5CB6"/>
    <w:rsid w:val="00DA5D25"/>
    <w:rsid w:val="00DA5F52"/>
    <w:rsid w:val="00DA6037"/>
    <w:rsid w:val="00DA675B"/>
    <w:rsid w:val="00DA68E9"/>
    <w:rsid w:val="00DA6F73"/>
    <w:rsid w:val="00DA700B"/>
    <w:rsid w:val="00DA7397"/>
    <w:rsid w:val="00DA7438"/>
    <w:rsid w:val="00DB005E"/>
    <w:rsid w:val="00DB0095"/>
    <w:rsid w:val="00DB025F"/>
    <w:rsid w:val="00DB03AC"/>
    <w:rsid w:val="00DB0678"/>
    <w:rsid w:val="00DB0B89"/>
    <w:rsid w:val="00DB0C69"/>
    <w:rsid w:val="00DB0F6F"/>
    <w:rsid w:val="00DB1534"/>
    <w:rsid w:val="00DB1C46"/>
    <w:rsid w:val="00DB1EC5"/>
    <w:rsid w:val="00DB2016"/>
    <w:rsid w:val="00DB2BF4"/>
    <w:rsid w:val="00DB2E58"/>
    <w:rsid w:val="00DB2E79"/>
    <w:rsid w:val="00DB386D"/>
    <w:rsid w:val="00DB398B"/>
    <w:rsid w:val="00DB4296"/>
    <w:rsid w:val="00DB4363"/>
    <w:rsid w:val="00DB487E"/>
    <w:rsid w:val="00DB4BE2"/>
    <w:rsid w:val="00DB4D48"/>
    <w:rsid w:val="00DB4DAD"/>
    <w:rsid w:val="00DB5693"/>
    <w:rsid w:val="00DB5895"/>
    <w:rsid w:val="00DB58DA"/>
    <w:rsid w:val="00DB59AA"/>
    <w:rsid w:val="00DB6749"/>
    <w:rsid w:val="00DB6902"/>
    <w:rsid w:val="00DB6D05"/>
    <w:rsid w:val="00DB6E88"/>
    <w:rsid w:val="00DB6F32"/>
    <w:rsid w:val="00DB7389"/>
    <w:rsid w:val="00DB78F8"/>
    <w:rsid w:val="00DB7A69"/>
    <w:rsid w:val="00DC0103"/>
    <w:rsid w:val="00DC025C"/>
    <w:rsid w:val="00DC032F"/>
    <w:rsid w:val="00DC0573"/>
    <w:rsid w:val="00DC0771"/>
    <w:rsid w:val="00DC0C53"/>
    <w:rsid w:val="00DC0CCF"/>
    <w:rsid w:val="00DC0E5C"/>
    <w:rsid w:val="00DC127E"/>
    <w:rsid w:val="00DC1A1F"/>
    <w:rsid w:val="00DC1A57"/>
    <w:rsid w:val="00DC1E4B"/>
    <w:rsid w:val="00DC21E2"/>
    <w:rsid w:val="00DC24B8"/>
    <w:rsid w:val="00DC293A"/>
    <w:rsid w:val="00DC2C13"/>
    <w:rsid w:val="00DC2D33"/>
    <w:rsid w:val="00DC2E42"/>
    <w:rsid w:val="00DC2E6A"/>
    <w:rsid w:val="00DC2FDD"/>
    <w:rsid w:val="00DC3000"/>
    <w:rsid w:val="00DC3022"/>
    <w:rsid w:val="00DC30F0"/>
    <w:rsid w:val="00DC362E"/>
    <w:rsid w:val="00DC3733"/>
    <w:rsid w:val="00DC383A"/>
    <w:rsid w:val="00DC3A50"/>
    <w:rsid w:val="00DC3F75"/>
    <w:rsid w:val="00DC412D"/>
    <w:rsid w:val="00DC420D"/>
    <w:rsid w:val="00DC4337"/>
    <w:rsid w:val="00DC4346"/>
    <w:rsid w:val="00DC4A16"/>
    <w:rsid w:val="00DC4ED7"/>
    <w:rsid w:val="00DC5136"/>
    <w:rsid w:val="00DC52E7"/>
    <w:rsid w:val="00DC5B69"/>
    <w:rsid w:val="00DC5BEB"/>
    <w:rsid w:val="00DC6599"/>
    <w:rsid w:val="00DC683A"/>
    <w:rsid w:val="00DC69A8"/>
    <w:rsid w:val="00DC69D2"/>
    <w:rsid w:val="00DC6B38"/>
    <w:rsid w:val="00DC6DEA"/>
    <w:rsid w:val="00DC6FE5"/>
    <w:rsid w:val="00DC707F"/>
    <w:rsid w:val="00DC7150"/>
    <w:rsid w:val="00DC7845"/>
    <w:rsid w:val="00DC7881"/>
    <w:rsid w:val="00DC7A2D"/>
    <w:rsid w:val="00DC7A40"/>
    <w:rsid w:val="00DC7A48"/>
    <w:rsid w:val="00DC7F90"/>
    <w:rsid w:val="00DD0088"/>
    <w:rsid w:val="00DD017B"/>
    <w:rsid w:val="00DD02CE"/>
    <w:rsid w:val="00DD0820"/>
    <w:rsid w:val="00DD1264"/>
    <w:rsid w:val="00DD18F4"/>
    <w:rsid w:val="00DD2040"/>
    <w:rsid w:val="00DD21A2"/>
    <w:rsid w:val="00DD25EB"/>
    <w:rsid w:val="00DD25F4"/>
    <w:rsid w:val="00DD26C4"/>
    <w:rsid w:val="00DD2B9C"/>
    <w:rsid w:val="00DD32CC"/>
    <w:rsid w:val="00DD34E2"/>
    <w:rsid w:val="00DD3802"/>
    <w:rsid w:val="00DD3B17"/>
    <w:rsid w:val="00DD3BC1"/>
    <w:rsid w:val="00DD3F67"/>
    <w:rsid w:val="00DD40B8"/>
    <w:rsid w:val="00DD41D4"/>
    <w:rsid w:val="00DD4572"/>
    <w:rsid w:val="00DD4BC6"/>
    <w:rsid w:val="00DD5415"/>
    <w:rsid w:val="00DD5587"/>
    <w:rsid w:val="00DD57AF"/>
    <w:rsid w:val="00DD5C6B"/>
    <w:rsid w:val="00DD6197"/>
    <w:rsid w:val="00DD6531"/>
    <w:rsid w:val="00DD66B5"/>
    <w:rsid w:val="00DD7143"/>
    <w:rsid w:val="00DD7590"/>
    <w:rsid w:val="00DD76A6"/>
    <w:rsid w:val="00DD7708"/>
    <w:rsid w:val="00DD7916"/>
    <w:rsid w:val="00DD7B55"/>
    <w:rsid w:val="00DE0182"/>
    <w:rsid w:val="00DE01F7"/>
    <w:rsid w:val="00DE05D1"/>
    <w:rsid w:val="00DE0729"/>
    <w:rsid w:val="00DE07E5"/>
    <w:rsid w:val="00DE0A37"/>
    <w:rsid w:val="00DE0B0E"/>
    <w:rsid w:val="00DE0C91"/>
    <w:rsid w:val="00DE0D1D"/>
    <w:rsid w:val="00DE0F44"/>
    <w:rsid w:val="00DE1066"/>
    <w:rsid w:val="00DE1457"/>
    <w:rsid w:val="00DE14B0"/>
    <w:rsid w:val="00DE18CB"/>
    <w:rsid w:val="00DE1977"/>
    <w:rsid w:val="00DE1A70"/>
    <w:rsid w:val="00DE1AF2"/>
    <w:rsid w:val="00DE1E58"/>
    <w:rsid w:val="00DE1F0D"/>
    <w:rsid w:val="00DE261E"/>
    <w:rsid w:val="00DE2763"/>
    <w:rsid w:val="00DE2C8F"/>
    <w:rsid w:val="00DE2CCD"/>
    <w:rsid w:val="00DE3363"/>
    <w:rsid w:val="00DE3D94"/>
    <w:rsid w:val="00DE3F7F"/>
    <w:rsid w:val="00DE4192"/>
    <w:rsid w:val="00DE453C"/>
    <w:rsid w:val="00DE481E"/>
    <w:rsid w:val="00DE4958"/>
    <w:rsid w:val="00DE49C8"/>
    <w:rsid w:val="00DE4D2C"/>
    <w:rsid w:val="00DE4DFC"/>
    <w:rsid w:val="00DE4E43"/>
    <w:rsid w:val="00DE4ED7"/>
    <w:rsid w:val="00DE4FB6"/>
    <w:rsid w:val="00DE5285"/>
    <w:rsid w:val="00DE541E"/>
    <w:rsid w:val="00DE54C5"/>
    <w:rsid w:val="00DE550B"/>
    <w:rsid w:val="00DE5F42"/>
    <w:rsid w:val="00DE6032"/>
    <w:rsid w:val="00DE6821"/>
    <w:rsid w:val="00DE6BA3"/>
    <w:rsid w:val="00DE76ED"/>
    <w:rsid w:val="00DE7CA9"/>
    <w:rsid w:val="00DE7E73"/>
    <w:rsid w:val="00DF00E4"/>
    <w:rsid w:val="00DF01E1"/>
    <w:rsid w:val="00DF04E2"/>
    <w:rsid w:val="00DF07C1"/>
    <w:rsid w:val="00DF17EF"/>
    <w:rsid w:val="00DF226B"/>
    <w:rsid w:val="00DF2372"/>
    <w:rsid w:val="00DF2396"/>
    <w:rsid w:val="00DF24DE"/>
    <w:rsid w:val="00DF24E2"/>
    <w:rsid w:val="00DF2915"/>
    <w:rsid w:val="00DF29B9"/>
    <w:rsid w:val="00DF2AD6"/>
    <w:rsid w:val="00DF2DAF"/>
    <w:rsid w:val="00DF2FB2"/>
    <w:rsid w:val="00DF34B0"/>
    <w:rsid w:val="00DF3568"/>
    <w:rsid w:val="00DF3889"/>
    <w:rsid w:val="00DF38E5"/>
    <w:rsid w:val="00DF3974"/>
    <w:rsid w:val="00DF3D5E"/>
    <w:rsid w:val="00DF3D6C"/>
    <w:rsid w:val="00DF41D8"/>
    <w:rsid w:val="00DF4274"/>
    <w:rsid w:val="00DF4446"/>
    <w:rsid w:val="00DF4560"/>
    <w:rsid w:val="00DF4B57"/>
    <w:rsid w:val="00DF4BFA"/>
    <w:rsid w:val="00DF4C25"/>
    <w:rsid w:val="00DF4D80"/>
    <w:rsid w:val="00DF5016"/>
    <w:rsid w:val="00DF5431"/>
    <w:rsid w:val="00DF544A"/>
    <w:rsid w:val="00DF569F"/>
    <w:rsid w:val="00DF56C2"/>
    <w:rsid w:val="00DF58AD"/>
    <w:rsid w:val="00DF5D06"/>
    <w:rsid w:val="00DF6543"/>
    <w:rsid w:val="00DF66DA"/>
    <w:rsid w:val="00DF68D5"/>
    <w:rsid w:val="00DF69F9"/>
    <w:rsid w:val="00DF6CC6"/>
    <w:rsid w:val="00DF6CE8"/>
    <w:rsid w:val="00DF6F79"/>
    <w:rsid w:val="00DF71F1"/>
    <w:rsid w:val="00DF74A5"/>
    <w:rsid w:val="00DF77F0"/>
    <w:rsid w:val="00DF78A6"/>
    <w:rsid w:val="00DF7B68"/>
    <w:rsid w:val="00DF7BBD"/>
    <w:rsid w:val="00DF7D64"/>
    <w:rsid w:val="00DF7EB6"/>
    <w:rsid w:val="00E00020"/>
    <w:rsid w:val="00E00055"/>
    <w:rsid w:val="00E00229"/>
    <w:rsid w:val="00E004C8"/>
    <w:rsid w:val="00E00568"/>
    <w:rsid w:val="00E00BB3"/>
    <w:rsid w:val="00E00C94"/>
    <w:rsid w:val="00E00DB0"/>
    <w:rsid w:val="00E00EB7"/>
    <w:rsid w:val="00E012A8"/>
    <w:rsid w:val="00E0173B"/>
    <w:rsid w:val="00E0198E"/>
    <w:rsid w:val="00E01FC2"/>
    <w:rsid w:val="00E01FDD"/>
    <w:rsid w:val="00E02466"/>
    <w:rsid w:val="00E025D7"/>
    <w:rsid w:val="00E0297A"/>
    <w:rsid w:val="00E02C5B"/>
    <w:rsid w:val="00E03042"/>
    <w:rsid w:val="00E03104"/>
    <w:rsid w:val="00E032AD"/>
    <w:rsid w:val="00E03447"/>
    <w:rsid w:val="00E034CB"/>
    <w:rsid w:val="00E037FE"/>
    <w:rsid w:val="00E03B2A"/>
    <w:rsid w:val="00E03F8C"/>
    <w:rsid w:val="00E04238"/>
    <w:rsid w:val="00E04623"/>
    <w:rsid w:val="00E047B1"/>
    <w:rsid w:val="00E0485B"/>
    <w:rsid w:val="00E04964"/>
    <w:rsid w:val="00E04D8F"/>
    <w:rsid w:val="00E0503D"/>
    <w:rsid w:val="00E05062"/>
    <w:rsid w:val="00E0509B"/>
    <w:rsid w:val="00E05323"/>
    <w:rsid w:val="00E05537"/>
    <w:rsid w:val="00E0569E"/>
    <w:rsid w:val="00E06262"/>
    <w:rsid w:val="00E062BF"/>
    <w:rsid w:val="00E06406"/>
    <w:rsid w:val="00E0644E"/>
    <w:rsid w:val="00E06573"/>
    <w:rsid w:val="00E0685E"/>
    <w:rsid w:val="00E06B12"/>
    <w:rsid w:val="00E06C97"/>
    <w:rsid w:val="00E06CB1"/>
    <w:rsid w:val="00E072D9"/>
    <w:rsid w:val="00E07719"/>
    <w:rsid w:val="00E07AEB"/>
    <w:rsid w:val="00E07DA7"/>
    <w:rsid w:val="00E1005E"/>
    <w:rsid w:val="00E1049D"/>
    <w:rsid w:val="00E104B7"/>
    <w:rsid w:val="00E10656"/>
    <w:rsid w:val="00E107DA"/>
    <w:rsid w:val="00E10BAD"/>
    <w:rsid w:val="00E1111A"/>
    <w:rsid w:val="00E1112E"/>
    <w:rsid w:val="00E11FE6"/>
    <w:rsid w:val="00E12116"/>
    <w:rsid w:val="00E1295E"/>
    <w:rsid w:val="00E12ABA"/>
    <w:rsid w:val="00E12BC7"/>
    <w:rsid w:val="00E133C1"/>
    <w:rsid w:val="00E13419"/>
    <w:rsid w:val="00E13465"/>
    <w:rsid w:val="00E1346E"/>
    <w:rsid w:val="00E13524"/>
    <w:rsid w:val="00E13961"/>
    <w:rsid w:val="00E13967"/>
    <w:rsid w:val="00E139CD"/>
    <w:rsid w:val="00E13C5B"/>
    <w:rsid w:val="00E13F30"/>
    <w:rsid w:val="00E14719"/>
    <w:rsid w:val="00E1476E"/>
    <w:rsid w:val="00E14F09"/>
    <w:rsid w:val="00E15264"/>
    <w:rsid w:val="00E152DB"/>
    <w:rsid w:val="00E15487"/>
    <w:rsid w:val="00E15519"/>
    <w:rsid w:val="00E1596A"/>
    <w:rsid w:val="00E15CC8"/>
    <w:rsid w:val="00E15F1A"/>
    <w:rsid w:val="00E16231"/>
    <w:rsid w:val="00E16D72"/>
    <w:rsid w:val="00E16E99"/>
    <w:rsid w:val="00E17650"/>
    <w:rsid w:val="00E17DBA"/>
    <w:rsid w:val="00E17F59"/>
    <w:rsid w:val="00E206ED"/>
    <w:rsid w:val="00E20812"/>
    <w:rsid w:val="00E20864"/>
    <w:rsid w:val="00E209DD"/>
    <w:rsid w:val="00E2107E"/>
    <w:rsid w:val="00E215C6"/>
    <w:rsid w:val="00E216BD"/>
    <w:rsid w:val="00E2192E"/>
    <w:rsid w:val="00E21944"/>
    <w:rsid w:val="00E21A0B"/>
    <w:rsid w:val="00E222E4"/>
    <w:rsid w:val="00E223FF"/>
    <w:rsid w:val="00E227D3"/>
    <w:rsid w:val="00E229E6"/>
    <w:rsid w:val="00E22AF9"/>
    <w:rsid w:val="00E22C94"/>
    <w:rsid w:val="00E22E0F"/>
    <w:rsid w:val="00E22EAB"/>
    <w:rsid w:val="00E22F33"/>
    <w:rsid w:val="00E22FA4"/>
    <w:rsid w:val="00E2391C"/>
    <w:rsid w:val="00E240EE"/>
    <w:rsid w:val="00E245CF"/>
    <w:rsid w:val="00E24776"/>
    <w:rsid w:val="00E2480A"/>
    <w:rsid w:val="00E253AD"/>
    <w:rsid w:val="00E2568A"/>
    <w:rsid w:val="00E25925"/>
    <w:rsid w:val="00E25A4A"/>
    <w:rsid w:val="00E25C4E"/>
    <w:rsid w:val="00E25C83"/>
    <w:rsid w:val="00E25DBA"/>
    <w:rsid w:val="00E26154"/>
    <w:rsid w:val="00E267E8"/>
    <w:rsid w:val="00E26A3A"/>
    <w:rsid w:val="00E26BE1"/>
    <w:rsid w:val="00E26DFA"/>
    <w:rsid w:val="00E26E3F"/>
    <w:rsid w:val="00E27920"/>
    <w:rsid w:val="00E27DE7"/>
    <w:rsid w:val="00E27F3F"/>
    <w:rsid w:val="00E3041C"/>
    <w:rsid w:val="00E30468"/>
    <w:rsid w:val="00E306CC"/>
    <w:rsid w:val="00E30BEB"/>
    <w:rsid w:val="00E30BF5"/>
    <w:rsid w:val="00E30E0C"/>
    <w:rsid w:val="00E30E8F"/>
    <w:rsid w:val="00E31433"/>
    <w:rsid w:val="00E315EC"/>
    <w:rsid w:val="00E31D07"/>
    <w:rsid w:val="00E31D40"/>
    <w:rsid w:val="00E324A1"/>
    <w:rsid w:val="00E324C7"/>
    <w:rsid w:val="00E32CBA"/>
    <w:rsid w:val="00E32F55"/>
    <w:rsid w:val="00E32FD0"/>
    <w:rsid w:val="00E333C7"/>
    <w:rsid w:val="00E33A0D"/>
    <w:rsid w:val="00E341F6"/>
    <w:rsid w:val="00E342A7"/>
    <w:rsid w:val="00E34325"/>
    <w:rsid w:val="00E34339"/>
    <w:rsid w:val="00E34859"/>
    <w:rsid w:val="00E34869"/>
    <w:rsid w:val="00E34B39"/>
    <w:rsid w:val="00E353E2"/>
    <w:rsid w:val="00E35577"/>
    <w:rsid w:val="00E357A3"/>
    <w:rsid w:val="00E35E85"/>
    <w:rsid w:val="00E362B7"/>
    <w:rsid w:val="00E36374"/>
    <w:rsid w:val="00E363DE"/>
    <w:rsid w:val="00E367D0"/>
    <w:rsid w:val="00E36B21"/>
    <w:rsid w:val="00E36C55"/>
    <w:rsid w:val="00E3738E"/>
    <w:rsid w:val="00E3763C"/>
    <w:rsid w:val="00E3794A"/>
    <w:rsid w:val="00E37980"/>
    <w:rsid w:val="00E37ED5"/>
    <w:rsid w:val="00E403B1"/>
    <w:rsid w:val="00E40403"/>
    <w:rsid w:val="00E4059D"/>
    <w:rsid w:val="00E4061E"/>
    <w:rsid w:val="00E40788"/>
    <w:rsid w:val="00E4088F"/>
    <w:rsid w:val="00E40A14"/>
    <w:rsid w:val="00E40B63"/>
    <w:rsid w:val="00E40D32"/>
    <w:rsid w:val="00E4124D"/>
    <w:rsid w:val="00E415B5"/>
    <w:rsid w:val="00E41685"/>
    <w:rsid w:val="00E41A0A"/>
    <w:rsid w:val="00E41C58"/>
    <w:rsid w:val="00E41D51"/>
    <w:rsid w:val="00E42021"/>
    <w:rsid w:val="00E4208A"/>
    <w:rsid w:val="00E42091"/>
    <w:rsid w:val="00E4212F"/>
    <w:rsid w:val="00E42830"/>
    <w:rsid w:val="00E42C7E"/>
    <w:rsid w:val="00E431FC"/>
    <w:rsid w:val="00E43666"/>
    <w:rsid w:val="00E436C4"/>
    <w:rsid w:val="00E436E9"/>
    <w:rsid w:val="00E43999"/>
    <w:rsid w:val="00E43A1B"/>
    <w:rsid w:val="00E43B7C"/>
    <w:rsid w:val="00E44144"/>
    <w:rsid w:val="00E445C5"/>
    <w:rsid w:val="00E44A59"/>
    <w:rsid w:val="00E44AA7"/>
    <w:rsid w:val="00E44B10"/>
    <w:rsid w:val="00E44E1F"/>
    <w:rsid w:val="00E44E34"/>
    <w:rsid w:val="00E44E8A"/>
    <w:rsid w:val="00E44FDC"/>
    <w:rsid w:val="00E4506D"/>
    <w:rsid w:val="00E45442"/>
    <w:rsid w:val="00E45723"/>
    <w:rsid w:val="00E458A4"/>
    <w:rsid w:val="00E458FD"/>
    <w:rsid w:val="00E45B5F"/>
    <w:rsid w:val="00E45CB1"/>
    <w:rsid w:val="00E45E11"/>
    <w:rsid w:val="00E460E7"/>
    <w:rsid w:val="00E462B0"/>
    <w:rsid w:val="00E46447"/>
    <w:rsid w:val="00E466E8"/>
    <w:rsid w:val="00E46928"/>
    <w:rsid w:val="00E469A5"/>
    <w:rsid w:val="00E469E2"/>
    <w:rsid w:val="00E46F34"/>
    <w:rsid w:val="00E46F73"/>
    <w:rsid w:val="00E473A3"/>
    <w:rsid w:val="00E4745D"/>
    <w:rsid w:val="00E474ED"/>
    <w:rsid w:val="00E4752B"/>
    <w:rsid w:val="00E47AE0"/>
    <w:rsid w:val="00E47E80"/>
    <w:rsid w:val="00E50624"/>
    <w:rsid w:val="00E508B3"/>
    <w:rsid w:val="00E50C0A"/>
    <w:rsid w:val="00E50C1C"/>
    <w:rsid w:val="00E50DB8"/>
    <w:rsid w:val="00E5147B"/>
    <w:rsid w:val="00E5148C"/>
    <w:rsid w:val="00E51AE0"/>
    <w:rsid w:val="00E51BE0"/>
    <w:rsid w:val="00E51E70"/>
    <w:rsid w:val="00E51EAB"/>
    <w:rsid w:val="00E52098"/>
    <w:rsid w:val="00E5250B"/>
    <w:rsid w:val="00E529AE"/>
    <w:rsid w:val="00E532EE"/>
    <w:rsid w:val="00E541B3"/>
    <w:rsid w:val="00E541F1"/>
    <w:rsid w:val="00E5421D"/>
    <w:rsid w:val="00E542DF"/>
    <w:rsid w:val="00E5435E"/>
    <w:rsid w:val="00E543E5"/>
    <w:rsid w:val="00E54795"/>
    <w:rsid w:val="00E5494E"/>
    <w:rsid w:val="00E54FD9"/>
    <w:rsid w:val="00E550E9"/>
    <w:rsid w:val="00E552A5"/>
    <w:rsid w:val="00E552F2"/>
    <w:rsid w:val="00E5550C"/>
    <w:rsid w:val="00E55AE8"/>
    <w:rsid w:val="00E55AFA"/>
    <w:rsid w:val="00E55FCF"/>
    <w:rsid w:val="00E56013"/>
    <w:rsid w:val="00E56022"/>
    <w:rsid w:val="00E561C8"/>
    <w:rsid w:val="00E561D2"/>
    <w:rsid w:val="00E56BC8"/>
    <w:rsid w:val="00E56D59"/>
    <w:rsid w:val="00E56E9A"/>
    <w:rsid w:val="00E56FBD"/>
    <w:rsid w:val="00E5706E"/>
    <w:rsid w:val="00E57325"/>
    <w:rsid w:val="00E57465"/>
    <w:rsid w:val="00E57661"/>
    <w:rsid w:val="00E577CC"/>
    <w:rsid w:val="00E57873"/>
    <w:rsid w:val="00E57B42"/>
    <w:rsid w:val="00E57CB8"/>
    <w:rsid w:val="00E57DF6"/>
    <w:rsid w:val="00E57E14"/>
    <w:rsid w:val="00E57EEC"/>
    <w:rsid w:val="00E6028F"/>
    <w:rsid w:val="00E6034B"/>
    <w:rsid w:val="00E60429"/>
    <w:rsid w:val="00E60466"/>
    <w:rsid w:val="00E6048D"/>
    <w:rsid w:val="00E60ADF"/>
    <w:rsid w:val="00E60D03"/>
    <w:rsid w:val="00E611B6"/>
    <w:rsid w:val="00E61989"/>
    <w:rsid w:val="00E61BC2"/>
    <w:rsid w:val="00E61D47"/>
    <w:rsid w:val="00E61EB7"/>
    <w:rsid w:val="00E629EF"/>
    <w:rsid w:val="00E62DBC"/>
    <w:rsid w:val="00E62F16"/>
    <w:rsid w:val="00E63108"/>
    <w:rsid w:val="00E63265"/>
    <w:rsid w:val="00E63570"/>
    <w:rsid w:val="00E642C8"/>
    <w:rsid w:val="00E64C19"/>
    <w:rsid w:val="00E64F5E"/>
    <w:rsid w:val="00E65119"/>
    <w:rsid w:val="00E65D02"/>
    <w:rsid w:val="00E65DFE"/>
    <w:rsid w:val="00E66086"/>
    <w:rsid w:val="00E66664"/>
    <w:rsid w:val="00E66A39"/>
    <w:rsid w:val="00E66C3D"/>
    <w:rsid w:val="00E67196"/>
    <w:rsid w:val="00E672BB"/>
    <w:rsid w:val="00E70165"/>
    <w:rsid w:val="00E704F6"/>
    <w:rsid w:val="00E7073E"/>
    <w:rsid w:val="00E70B94"/>
    <w:rsid w:val="00E70F6A"/>
    <w:rsid w:val="00E71141"/>
    <w:rsid w:val="00E71285"/>
    <w:rsid w:val="00E712D5"/>
    <w:rsid w:val="00E714E0"/>
    <w:rsid w:val="00E7199B"/>
    <w:rsid w:val="00E71CBC"/>
    <w:rsid w:val="00E71F91"/>
    <w:rsid w:val="00E7213E"/>
    <w:rsid w:val="00E728DB"/>
    <w:rsid w:val="00E72930"/>
    <w:rsid w:val="00E72A40"/>
    <w:rsid w:val="00E7311D"/>
    <w:rsid w:val="00E73A3D"/>
    <w:rsid w:val="00E73A8C"/>
    <w:rsid w:val="00E73BC5"/>
    <w:rsid w:val="00E73C17"/>
    <w:rsid w:val="00E73E71"/>
    <w:rsid w:val="00E73E72"/>
    <w:rsid w:val="00E74441"/>
    <w:rsid w:val="00E7484C"/>
    <w:rsid w:val="00E74C7E"/>
    <w:rsid w:val="00E74FD4"/>
    <w:rsid w:val="00E75275"/>
    <w:rsid w:val="00E752A0"/>
    <w:rsid w:val="00E7560F"/>
    <w:rsid w:val="00E75857"/>
    <w:rsid w:val="00E759F2"/>
    <w:rsid w:val="00E76377"/>
    <w:rsid w:val="00E766D0"/>
    <w:rsid w:val="00E7684A"/>
    <w:rsid w:val="00E76893"/>
    <w:rsid w:val="00E76CB9"/>
    <w:rsid w:val="00E76D46"/>
    <w:rsid w:val="00E77154"/>
    <w:rsid w:val="00E77617"/>
    <w:rsid w:val="00E77726"/>
    <w:rsid w:val="00E77767"/>
    <w:rsid w:val="00E7780E"/>
    <w:rsid w:val="00E779B9"/>
    <w:rsid w:val="00E77CC3"/>
    <w:rsid w:val="00E77E42"/>
    <w:rsid w:val="00E77F03"/>
    <w:rsid w:val="00E7E6AB"/>
    <w:rsid w:val="00E806BA"/>
    <w:rsid w:val="00E80B16"/>
    <w:rsid w:val="00E80BB0"/>
    <w:rsid w:val="00E80BB6"/>
    <w:rsid w:val="00E80D00"/>
    <w:rsid w:val="00E817C2"/>
    <w:rsid w:val="00E81CF8"/>
    <w:rsid w:val="00E81DC5"/>
    <w:rsid w:val="00E81E5D"/>
    <w:rsid w:val="00E824C2"/>
    <w:rsid w:val="00E824F8"/>
    <w:rsid w:val="00E826D7"/>
    <w:rsid w:val="00E8275F"/>
    <w:rsid w:val="00E82ABE"/>
    <w:rsid w:val="00E82F21"/>
    <w:rsid w:val="00E82F53"/>
    <w:rsid w:val="00E831D3"/>
    <w:rsid w:val="00E8378B"/>
    <w:rsid w:val="00E839BF"/>
    <w:rsid w:val="00E83D3C"/>
    <w:rsid w:val="00E841AA"/>
    <w:rsid w:val="00E841C2"/>
    <w:rsid w:val="00E84456"/>
    <w:rsid w:val="00E84914"/>
    <w:rsid w:val="00E84A65"/>
    <w:rsid w:val="00E84C4D"/>
    <w:rsid w:val="00E84CE4"/>
    <w:rsid w:val="00E84E9F"/>
    <w:rsid w:val="00E84EBD"/>
    <w:rsid w:val="00E85069"/>
    <w:rsid w:val="00E85081"/>
    <w:rsid w:val="00E85546"/>
    <w:rsid w:val="00E8587C"/>
    <w:rsid w:val="00E85E44"/>
    <w:rsid w:val="00E8609D"/>
    <w:rsid w:val="00E867B6"/>
    <w:rsid w:val="00E86A70"/>
    <w:rsid w:val="00E86EEA"/>
    <w:rsid w:val="00E874B7"/>
    <w:rsid w:val="00E87917"/>
    <w:rsid w:val="00E87AF8"/>
    <w:rsid w:val="00E87D77"/>
    <w:rsid w:val="00E900E3"/>
    <w:rsid w:val="00E902DE"/>
    <w:rsid w:val="00E905BE"/>
    <w:rsid w:val="00E90675"/>
    <w:rsid w:val="00E90696"/>
    <w:rsid w:val="00E90B58"/>
    <w:rsid w:val="00E90E61"/>
    <w:rsid w:val="00E910C5"/>
    <w:rsid w:val="00E914D1"/>
    <w:rsid w:val="00E91C2E"/>
    <w:rsid w:val="00E9216B"/>
    <w:rsid w:val="00E9233C"/>
    <w:rsid w:val="00E9257B"/>
    <w:rsid w:val="00E9272A"/>
    <w:rsid w:val="00E92955"/>
    <w:rsid w:val="00E932FF"/>
    <w:rsid w:val="00E935D2"/>
    <w:rsid w:val="00E938EF"/>
    <w:rsid w:val="00E93B35"/>
    <w:rsid w:val="00E93B55"/>
    <w:rsid w:val="00E93CE2"/>
    <w:rsid w:val="00E93D3E"/>
    <w:rsid w:val="00E93EA6"/>
    <w:rsid w:val="00E9427B"/>
    <w:rsid w:val="00E94823"/>
    <w:rsid w:val="00E948D9"/>
    <w:rsid w:val="00E94A3C"/>
    <w:rsid w:val="00E94B46"/>
    <w:rsid w:val="00E95291"/>
    <w:rsid w:val="00E954DE"/>
    <w:rsid w:val="00E95748"/>
    <w:rsid w:val="00E957A1"/>
    <w:rsid w:val="00E95905"/>
    <w:rsid w:val="00E95B50"/>
    <w:rsid w:val="00E95DE5"/>
    <w:rsid w:val="00E96612"/>
    <w:rsid w:val="00E96756"/>
    <w:rsid w:val="00E96B8F"/>
    <w:rsid w:val="00E97007"/>
    <w:rsid w:val="00E971CF"/>
    <w:rsid w:val="00E973B2"/>
    <w:rsid w:val="00E977AA"/>
    <w:rsid w:val="00E979B0"/>
    <w:rsid w:val="00E979B4"/>
    <w:rsid w:val="00E97A71"/>
    <w:rsid w:val="00E97B7D"/>
    <w:rsid w:val="00E97BE7"/>
    <w:rsid w:val="00E97FD8"/>
    <w:rsid w:val="00EA06E4"/>
    <w:rsid w:val="00EA0786"/>
    <w:rsid w:val="00EA08F5"/>
    <w:rsid w:val="00EA0929"/>
    <w:rsid w:val="00EA0943"/>
    <w:rsid w:val="00EA0D93"/>
    <w:rsid w:val="00EA1053"/>
    <w:rsid w:val="00EA10E4"/>
    <w:rsid w:val="00EA18D8"/>
    <w:rsid w:val="00EA1A1D"/>
    <w:rsid w:val="00EA1C70"/>
    <w:rsid w:val="00EA209B"/>
    <w:rsid w:val="00EA2169"/>
    <w:rsid w:val="00EA2364"/>
    <w:rsid w:val="00EA246A"/>
    <w:rsid w:val="00EA2D33"/>
    <w:rsid w:val="00EA2D3D"/>
    <w:rsid w:val="00EA329F"/>
    <w:rsid w:val="00EA3487"/>
    <w:rsid w:val="00EA378D"/>
    <w:rsid w:val="00EA3A02"/>
    <w:rsid w:val="00EA4111"/>
    <w:rsid w:val="00EA498F"/>
    <w:rsid w:val="00EA4D50"/>
    <w:rsid w:val="00EA4EA6"/>
    <w:rsid w:val="00EA4FE7"/>
    <w:rsid w:val="00EA5610"/>
    <w:rsid w:val="00EA599B"/>
    <w:rsid w:val="00EA5D54"/>
    <w:rsid w:val="00EA5DA3"/>
    <w:rsid w:val="00EA5ED9"/>
    <w:rsid w:val="00EA620E"/>
    <w:rsid w:val="00EA63AE"/>
    <w:rsid w:val="00EA6659"/>
    <w:rsid w:val="00EA6879"/>
    <w:rsid w:val="00EA69FC"/>
    <w:rsid w:val="00EA6B4A"/>
    <w:rsid w:val="00EA7013"/>
    <w:rsid w:val="00EA7103"/>
    <w:rsid w:val="00EA7426"/>
    <w:rsid w:val="00EA7478"/>
    <w:rsid w:val="00EA77E5"/>
    <w:rsid w:val="00EA7940"/>
    <w:rsid w:val="00EA7D31"/>
    <w:rsid w:val="00EB0858"/>
    <w:rsid w:val="00EB0BBC"/>
    <w:rsid w:val="00EB0BE8"/>
    <w:rsid w:val="00EB12D2"/>
    <w:rsid w:val="00EB1329"/>
    <w:rsid w:val="00EB15EC"/>
    <w:rsid w:val="00EB1714"/>
    <w:rsid w:val="00EB17BD"/>
    <w:rsid w:val="00EB186D"/>
    <w:rsid w:val="00EB1929"/>
    <w:rsid w:val="00EB1AE4"/>
    <w:rsid w:val="00EB1C1E"/>
    <w:rsid w:val="00EB21A0"/>
    <w:rsid w:val="00EB2D13"/>
    <w:rsid w:val="00EB2DD3"/>
    <w:rsid w:val="00EB2F47"/>
    <w:rsid w:val="00EB309D"/>
    <w:rsid w:val="00EB30ED"/>
    <w:rsid w:val="00EB342C"/>
    <w:rsid w:val="00EB349C"/>
    <w:rsid w:val="00EB3835"/>
    <w:rsid w:val="00EB3918"/>
    <w:rsid w:val="00EB39EB"/>
    <w:rsid w:val="00EB3E9C"/>
    <w:rsid w:val="00EB41B5"/>
    <w:rsid w:val="00EB4F0F"/>
    <w:rsid w:val="00EB513E"/>
    <w:rsid w:val="00EB52FB"/>
    <w:rsid w:val="00EB538B"/>
    <w:rsid w:val="00EB5454"/>
    <w:rsid w:val="00EB5898"/>
    <w:rsid w:val="00EB58EB"/>
    <w:rsid w:val="00EB5AB3"/>
    <w:rsid w:val="00EB61B2"/>
    <w:rsid w:val="00EB61EE"/>
    <w:rsid w:val="00EB6BCA"/>
    <w:rsid w:val="00EB709F"/>
    <w:rsid w:val="00EB762F"/>
    <w:rsid w:val="00EB781C"/>
    <w:rsid w:val="00EB7848"/>
    <w:rsid w:val="00EB7898"/>
    <w:rsid w:val="00EB7B0A"/>
    <w:rsid w:val="00EB7DD6"/>
    <w:rsid w:val="00EC0008"/>
    <w:rsid w:val="00EC030B"/>
    <w:rsid w:val="00EC03AD"/>
    <w:rsid w:val="00EC073C"/>
    <w:rsid w:val="00EC08BA"/>
    <w:rsid w:val="00EC0BA5"/>
    <w:rsid w:val="00EC0DCB"/>
    <w:rsid w:val="00EC0EE2"/>
    <w:rsid w:val="00EC1108"/>
    <w:rsid w:val="00EC1951"/>
    <w:rsid w:val="00EC19FA"/>
    <w:rsid w:val="00EC1B5C"/>
    <w:rsid w:val="00EC1E51"/>
    <w:rsid w:val="00EC1EE0"/>
    <w:rsid w:val="00EC2058"/>
    <w:rsid w:val="00EC2095"/>
    <w:rsid w:val="00EC21AE"/>
    <w:rsid w:val="00EC2358"/>
    <w:rsid w:val="00EC24E0"/>
    <w:rsid w:val="00EC26F1"/>
    <w:rsid w:val="00EC27EB"/>
    <w:rsid w:val="00EC2801"/>
    <w:rsid w:val="00EC2D19"/>
    <w:rsid w:val="00EC336A"/>
    <w:rsid w:val="00EC3485"/>
    <w:rsid w:val="00EC3B1F"/>
    <w:rsid w:val="00EC3BAF"/>
    <w:rsid w:val="00EC3FA1"/>
    <w:rsid w:val="00EC4B18"/>
    <w:rsid w:val="00EC4F9B"/>
    <w:rsid w:val="00EC5389"/>
    <w:rsid w:val="00EC5803"/>
    <w:rsid w:val="00EC5A6F"/>
    <w:rsid w:val="00EC5CF5"/>
    <w:rsid w:val="00EC64AD"/>
    <w:rsid w:val="00EC6675"/>
    <w:rsid w:val="00EC6A74"/>
    <w:rsid w:val="00EC6C61"/>
    <w:rsid w:val="00EC6F96"/>
    <w:rsid w:val="00EC7119"/>
    <w:rsid w:val="00EC786C"/>
    <w:rsid w:val="00EC7C8C"/>
    <w:rsid w:val="00EC7D36"/>
    <w:rsid w:val="00EC7F0B"/>
    <w:rsid w:val="00EC7F45"/>
    <w:rsid w:val="00ED0401"/>
    <w:rsid w:val="00ED04A9"/>
    <w:rsid w:val="00ED068F"/>
    <w:rsid w:val="00ED0B25"/>
    <w:rsid w:val="00ED0B3C"/>
    <w:rsid w:val="00ED0C23"/>
    <w:rsid w:val="00ED1123"/>
    <w:rsid w:val="00ED143F"/>
    <w:rsid w:val="00ED1789"/>
    <w:rsid w:val="00ED1799"/>
    <w:rsid w:val="00ED1DC6"/>
    <w:rsid w:val="00ED1F83"/>
    <w:rsid w:val="00ED250E"/>
    <w:rsid w:val="00ED255F"/>
    <w:rsid w:val="00ED26E0"/>
    <w:rsid w:val="00ED26F6"/>
    <w:rsid w:val="00ED2725"/>
    <w:rsid w:val="00ED2BF6"/>
    <w:rsid w:val="00ED2E99"/>
    <w:rsid w:val="00ED2E9A"/>
    <w:rsid w:val="00ED3003"/>
    <w:rsid w:val="00ED32E1"/>
    <w:rsid w:val="00ED32F2"/>
    <w:rsid w:val="00ED339D"/>
    <w:rsid w:val="00ED33D7"/>
    <w:rsid w:val="00ED3BDB"/>
    <w:rsid w:val="00ED3C24"/>
    <w:rsid w:val="00ED4308"/>
    <w:rsid w:val="00ED4381"/>
    <w:rsid w:val="00ED4996"/>
    <w:rsid w:val="00ED4AA7"/>
    <w:rsid w:val="00ED4C30"/>
    <w:rsid w:val="00ED4D0E"/>
    <w:rsid w:val="00ED6032"/>
    <w:rsid w:val="00ED6175"/>
    <w:rsid w:val="00ED6230"/>
    <w:rsid w:val="00ED6448"/>
    <w:rsid w:val="00ED64EF"/>
    <w:rsid w:val="00ED6660"/>
    <w:rsid w:val="00ED67A1"/>
    <w:rsid w:val="00ED67C8"/>
    <w:rsid w:val="00ED69DF"/>
    <w:rsid w:val="00ED6A16"/>
    <w:rsid w:val="00ED6DDE"/>
    <w:rsid w:val="00ED724A"/>
    <w:rsid w:val="00ED7351"/>
    <w:rsid w:val="00ED73CD"/>
    <w:rsid w:val="00ED764E"/>
    <w:rsid w:val="00ED7B98"/>
    <w:rsid w:val="00ED7FAD"/>
    <w:rsid w:val="00ED7FDB"/>
    <w:rsid w:val="00EE0189"/>
    <w:rsid w:val="00EE0469"/>
    <w:rsid w:val="00EE0A0D"/>
    <w:rsid w:val="00EE0A4B"/>
    <w:rsid w:val="00EE0B02"/>
    <w:rsid w:val="00EE0C07"/>
    <w:rsid w:val="00EE1805"/>
    <w:rsid w:val="00EE187D"/>
    <w:rsid w:val="00EE1908"/>
    <w:rsid w:val="00EE2690"/>
    <w:rsid w:val="00EE280D"/>
    <w:rsid w:val="00EE2885"/>
    <w:rsid w:val="00EE2FEA"/>
    <w:rsid w:val="00EE2FF4"/>
    <w:rsid w:val="00EE325C"/>
    <w:rsid w:val="00EE342A"/>
    <w:rsid w:val="00EE34FE"/>
    <w:rsid w:val="00EE356F"/>
    <w:rsid w:val="00EE3933"/>
    <w:rsid w:val="00EE3A41"/>
    <w:rsid w:val="00EE40BB"/>
    <w:rsid w:val="00EE454F"/>
    <w:rsid w:val="00EE48F2"/>
    <w:rsid w:val="00EE49A9"/>
    <w:rsid w:val="00EE4A2F"/>
    <w:rsid w:val="00EE4B59"/>
    <w:rsid w:val="00EE5536"/>
    <w:rsid w:val="00EE55B8"/>
    <w:rsid w:val="00EE5660"/>
    <w:rsid w:val="00EE65D7"/>
    <w:rsid w:val="00EE675C"/>
    <w:rsid w:val="00EE69B0"/>
    <w:rsid w:val="00EE69E9"/>
    <w:rsid w:val="00EE6DF4"/>
    <w:rsid w:val="00EE70C4"/>
    <w:rsid w:val="00EE73F9"/>
    <w:rsid w:val="00EE75E8"/>
    <w:rsid w:val="00EE780B"/>
    <w:rsid w:val="00EE7862"/>
    <w:rsid w:val="00EE796B"/>
    <w:rsid w:val="00EE7A1C"/>
    <w:rsid w:val="00EE7D68"/>
    <w:rsid w:val="00EE7DAF"/>
    <w:rsid w:val="00EE7EC8"/>
    <w:rsid w:val="00EE7F18"/>
    <w:rsid w:val="00EF02BB"/>
    <w:rsid w:val="00EF093A"/>
    <w:rsid w:val="00EF0E44"/>
    <w:rsid w:val="00EF0F41"/>
    <w:rsid w:val="00EF105C"/>
    <w:rsid w:val="00EF13DD"/>
    <w:rsid w:val="00EF165F"/>
    <w:rsid w:val="00EF1C1E"/>
    <w:rsid w:val="00EF1E77"/>
    <w:rsid w:val="00EF26B7"/>
    <w:rsid w:val="00EF29E6"/>
    <w:rsid w:val="00EF2B30"/>
    <w:rsid w:val="00EF31C2"/>
    <w:rsid w:val="00EF323E"/>
    <w:rsid w:val="00EF33EC"/>
    <w:rsid w:val="00EF35CD"/>
    <w:rsid w:val="00EF3A1E"/>
    <w:rsid w:val="00EF3A65"/>
    <w:rsid w:val="00EF3FB6"/>
    <w:rsid w:val="00EF41FE"/>
    <w:rsid w:val="00EF449D"/>
    <w:rsid w:val="00EF450D"/>
    <w:rsid w:val="00EF455E"/>
    <w:rsid w:val="00EF4ACA"/>
    <w:rsid w:val="00EF4DE7"/>
    <w:rsid w:val="00EF5251"/>
    <w:rsid w:val="00EF52CB"/>
    <w:rsid w:val="00EF564E"/>
    <w:rsid w:val="00EF58BE"/>
    <w:rsid w:val="00EF5EE4"/>
    <w:rsid w:val="00EF6209"/>
    <w:rsid w:val="00EF6296"/>
    <w:rsid w:val="00EF671F"/>
    <w:rsid w:val="00EF6CAD"/>
    <w:rsid w:val="00EF6E02"/>
    <w:rsid w:val="00EF7810"/>
    <w:rsid w:val="00EF792A"/>
    <w:rsid w:val="00EF799F"/>
    <w:rsid w:val="00EF7AB7"/>
    <w:rsid w:val="00EF7D42"/>
    <w:rsid w:val="00EF7D86"/>
    <w:rsid w:val="00EF7F9A"/>
    <w:rsid w:val="00F00640"/>
    <w:rsid w:val="00F00BB7"/>
    <w:rsid w:val="00F00D67"/>
    <w:rsid w:val="00F00DBC"/>
    <w:rsid w:val="00F00F48"/>
    <w:rsid w:val="00F0121C"/>
    <w:rsid w:val="00F016DA"/>
    <w:rsid w:val="00F0195D"/>
    <w:rsid w:val="00F01ABC"/>
    <w:rsid w:val="00F01C79"/>
    <w:rsid w:val="00F0211F"/>
    <w:rsid w:val="00F0229F"/>
    <w:rsid w:val="00F027C2"/>
    <w:rsid w:val="00F02A91"/>
    <w:rsid w:val="00F02D70"/>
    <w:rsid w:val="00F02D85"/>
    <w:rsid w:val="00F03074"/>
    <w:rsid w:val="00F03226"/>
    <w:rsid w:val="00F03579"/>
    <w:rsid w:val="00F03761"/>
    <w:rsid w:val="00F03A81"/>
    <w:rsid w:val="00F03C18"/>
    <w:rsid w:val="00F03D2D"/>
    <w:rsid w:val="00F04160"/>
    <w:rsid w:val="00F0420D"/>
    <w:rsid w:val="00F0462E"/>
    <w:rsid w:val="00F04812"/>
    <w:rsid w:val="00F049A7"/>
    <w:rsid w:val="00F04A1E"/>
    <w:rsid w:val="00F0564E"/>
    <w:rsid w:val="00F05CB7"/>
    <w:rsid w:val="00F05E1F"/>
    <w:rsid w:val="00F05FD1"/>
    <w:rsid w:val="00F0621D"/>
    <w:rsid w:val="00F06B6D"/>
    <w:rsid w:val="00F07057"/>
    <w:rsid w:val="00F07290"/>
    <w:rsid w:val="00F0792E"/>
    <w:rsid w:val="00F07BB6"/>
    <w:rsid w:val="00F1027A"/>
    <w:rsid w:val="00F103F2"/>
    <w:rsid w:val="00F10575"/>
    <w:rsid w:val="00F10E09"/>
    <w:rsid w:val="00F10F54"/>
    <w:rsid w:val="00F1104A"/>
    <w:rsid w:val="00F11142"/>
    <w:rsid w:val="00F115AC"/>
    <w:rsid w:val="00F11739"/>
    <w:rsid w:val="00F11CA0"/>
    <w:rsid w:val="00F11DD2"/>
    <w:rsid w:val="00F1224C"/>
    <w:rsid w:val="00F126EF"/>
    <w:rsid w:val="00F12FD5"/>
    <w:rsid w:val="00F13158"/>
    <w:rsid w:val="00F1316C"/>
    <w:rsid w:val="00F134F5"/>
    <w:rsid w:val="00F13586"/>
    <w:rsid w:val="00F135D0"/>
    <w:rsid w:val="00F138F9"/>
    <w:rsid w:val="00F13ACC"/>
    <w:rsid w:val="00F13CF0"/>
    <w:rsid w:val="00F13EDE"/>
    <w:rsid w:val="00F140AB"/>
    <w:rsid w:val="00F146DB"/>
    <w:rsid w:val="00F147E4"/>
    <w:rsid w:val="00F14ADF"/>
    <w:rsid w:val="00F14AE5"/>
    <w:rsid w:val="00F14B2A"/>
    <w:rsid w:val="00F150C7"/>
    <w:rsid w:val="00F155BD"/>
    <w:rsid w:val="00F1587F"/>
    <w:rsid w:val="00F158DA"/>
    <w:rsid w:val="00F15D1B"/>
    <w:rsid w:val="00F15D53"/>
    <w:rsid w:val="00F15D61"/>
    <w:rsid w:val="00F15F15"/>
    <w:rsid w:val="00F15FC8"/>
    <w:rsid w:val="00F15FCA"/>
    <w:rsid w:val="00F163F2"/>
    <w:rsid w:val="00F1675E"/>
    <w:rsid w:val="00F170F2"/>
    <w:rsid w:val="00F171A5"/>
    <w:rsid w:val="00F1729E"/>
    <w:rsid w:val="00F17D8C"/>
    <w:rsid w:val="00F20392"/>
    <w:rsid w:val="00F20736"/>
    <w:rsid w:val="00F21289"/>
    <w:rsid w:val="00F2140C"/>
    <w:rsid w:val="00F21475"/>
    <w:rsid w:val="00F214E9"/>
    <w:rsid w:val="00F216B3"/>
    <w:rsid w:val="00F21703"/>
    <w:rsid w:val="00F221AA"/>
    <w:rsid w:val="00F222BC"/>
    <w:rsid w:val="00F223F6"/>
    <w:rsid w:val="00F22414"/>
    <w:rsid w:val="00F2285E"/>
    <w:rsid w:val="00F22991"/>
    <w:rsid w:val="00F22A54"/>
    <w:rsid w:val="00F2304A"/>
    <w:rsid w:val="00F230AE"/>
    <w:rsid w:val="00F234E9"/>
    <w:rsid w:val="00F2380F"/>
    <w:rsid w:val="00F23D50"/>
    <w:rsid w:val="00F23E40"/>
    <w:rsid w:val="00F23F30"/>
    <w:rsid w:val="00F246EB"/>
    <w:rsid w:val="00F24750"/>
    <w:rsid w:val="00F247FF"/>
    <w:rsid w:val="00F24968"/>
    <w:rsid w:val="00F24C9E"/>
    <w:rsid w:val="00F24EE7"/>
    <w:rsid w:val="00F24F0F"/>
    <w:rsid w:val="00F250E5"/>
    <w:rsid w:val="00F252C6"/>
    <w:rsid w:val="00F254DA"/>
    <w:rsid w:val="00F25654"/>
    <w:rsid w:val="00F25991"/>
    <w:rsid w:val="00F25CBB"/>
    <w:rsid w:val="00F260EA"/>
    <w:rsid w:val="00F261FD"/>
    <w:rsid w:val="00F26683"/>
    <w:rsid w:val="00F266A9"/>
    <w:rsid w:val="00F267AF"/>
    <w:rsid w:val="00F26A38"/>
    <w:rsid w:val="00F26CDF"/>
    <w:rsid w:val="00F26D3D"/>
    <w:rsid w:val="00F27345"/>
    <w:rsid w:val="00F2736E"/>
    <w:rsid w:val="00F275D6"/>
    <w:rsid w:val="00F275E1"/>
    <w:rsid w:val="00F2784C"/>
    <w:rsid w:val="00F302DA"/>
    <w:rsid w:val="00F30457"/>
    <w:rsid w:val="00F30839"/>
    <w:rsid w:val="00F30DD3"/>
    <w:rsid w:val="00F3101F"/>
    <w:rsid w:val="00F3129C"/>
    <w:rsid w:val="00F3135E"/>
    <w:rsid w:val="00F31689"/>
    <w:rsid w:val="00F31C99"/>
    <w:rsid w:val="00F32049"/>
    <w:rsid w:val="00F32158"/>
    <w:rsid w:val="00F3224B"/>
    <w:rsid w:val="00F323FA"/>
    <w:rsid w:val="00F32592"/>
    <w:rsid w:val="00F325E9"/>
    <w:rsid w:val="00F32644"/>
    <w:rsid w:val="00F3289B"/>
    <w:rsid w:val="00F329D7"/>
    <w:rsid w:val="00F32ABA"/>
    <w:rsid w:val="00F32CC9"/>
    <w:rsid w:val="00F32D28"/>
    <w:rsid w:val="00F32D48"/>
    <w:rsid w:val="00F32DB1"/>
    <w:rsid w:val="00F32DF6"/>
    <w:rsid w:val="00F32FD3"/>
    <w:rsid w:val="00F3306C"/>
    <w:rsid w:val="00F33640"/>
    <w:rsid w:val="00F33A00"/>
    <w:rsid w:val="00F33E9D"/>
    <w:rsid w:val="00F33F74"/>
    <w:rsid w:val="00F34034"/>
    <w:rsid w:val="00F346D9"/>
    <w:rsid w:val="00F3486B"/>
    <w:rsid w:val="00F34C95"/>
    <w:rsid w:val="00F351B0"/>
    <w:rsid w:val="00F3539C"/>
    <w:rsid w:val="00F35434"/>
    <w:rsid w:val="00F3544F"/>
    <w:rsid w:val="00F3555B"/>
    <w:rsid w:val="00F35BE7"/>
    <w:rsid w:val="00F36A4C"/>
    <w:rsid w:val="00F36EE5"/>
    <w:rsid w:val="00F3722B"/>
    <w:rsid w:val="00F37362"/>
    <w:rsid w:val="00F376A3"/>
    <w:rsid w:val="00F37709"/>
    <w:rsid w:val="00F3797B"/>
    <w:rsid w:val="00F37B42"/>
    <w:rsid w:val="00F37B9A"/>
    <w:rsid w:val="00F40162"/>
    <w:rsid w:val="00F4054E"/>
    <w:rsid w:val="00F41211"/>
    <w:rsid w:val="00F41523"/>
    <w:rsid w:val="00F41670"/>
    <w:rsid w:val="00F41E67"/>
    <w:rsid w:val="00F41EBF"/>
    <w:rsid w:val="00F42245"/>
    <w:rsid w:val="00F42526"/>
    <w:rsid w:val="00F42543"/>
    <w:rsid w:val="00F42564"/>
    <w:rsid w:val="00F427C0"/>
    <w:rsid w:val="00F42AAE"/>
    <w:rsid w:val="00F42D0E"/>
    <w:rsid w:val="00F42F32"/>
    <w:rsid w:val="00F43500"/>
    <w:rsid w:val="00F435D6"/>
    <w:rsid w:val="00F436EB"/>
    <w:rsid w:val="00F437E5"/>
    <w:rsid w:val="00F43980"/>
    <w:rsid w:val="00F43A5B"/>
    <w:rsid w:val="00F44009"/>
    <w:rsid w:val="00F44032"/>
    <w:rsid w:val="00F44091"/>
    <w:rsid w:val="00F446CF"/>
    <w:rsid w:val="00F44CD8"/>
    <w:rsid w:val="00F45286"/>
    <w:rsid w:val="00F45322"/>
    <w:rsid w:val="00F456EF"/>
    <w:rsid w:val="00F45C8D"/>
    <w:rsid w:val="00F45DC2"/>
    <w:rsid w:val="00F45F6E"/>
    <w:rsid w:val="00F45FD0"/>
    <w:rsid w:val="00F4667A"/>
    <w:rsid w:val="00F46A3A"/>
    <w:rsid w:val="00F46D67"/>
    <w:rsid w:val="00F46E02"/>
    <w:rsid w:val="00F46F86"/>
    <w:rsid w:val="00F471D7"/>
    <w:rsid w:val="00F47224"/>
    <w:rsid w:val="00F472A8"/>
    <w:rsid w:val="00F47486"/>
    <w:rsid w:val="00F47517"/>
    <w:rsid w:val="00F475CC"/>
    <w:rsid w:val="00F478D4"/>
    <w:rsid w:val="00F479E9"/>
    <w:rsid w:val="00F47C11"/>
    <w:rsid w:val="00F47F97"/>
    <w:rsid w:val="00F501C9"/>
    <w:rsid w:val="00F50573"/>
    <w:rsid w:val="00F505B0"/>
    <w:rsid w:val="00F505DD"/>
    <w:rsid w:val="00F50945"/>
    <w:rsid w:val="00F50B90"/>
    <w:rsid w:val="00F50D69"/>
    <w:rsid w:val="00F51033"/>
    <w:rsid w:val="00F5118A"/>
    <w:rsid w:val="00F51235"/>
    <w:rsid w:val="00F51394"/>
    <w:rsid w:val="00F5183A"/>
    <w:rsid w:val="00F52382"/>
    <w:rsid w:val="00F52650"/>
    <w:rsid w:val="00F5290B"/>
    <w:rsid w:val="00F529FB"/>
    <w:rsid w:val="00F52D20"/>
    <w:rsid w:val="00F53009"/>
    <w:rsid w:val="00F53173"/>
    <w:rsid w:val="00F533E5"/>
    <w:rsid w:val="00F534BA"/>
    <w:rsid w:val="00F53541"/>
    <w:rsid w:val="00F538AC"/>
    <w:rsid w:val="00F53B1E"/>
    <w:rsid w:val="00F53BAC"/>
    <w:rsid w:val="00F54385"/>
    <w:rsid w:val="00F543E6"/>
    <w:rsid w:val="00F54596"/>
    <w:rsid w:val="00F54791"/>
    <w:rsid w:val="00F547F4"/>
    <w:rsid w:val="00F55298"/>
    <w:rsid w:val="00F55427"/>
    <w:rsid w:val="00F555DB"/>
    <w:rsid w:val="00F55804"/>
    <w:rsid w:val="00F558CE"/>
    <w:rsid w:val="00F55AD2"/>
    <w:rsid w:val="00F55B4D"/>
    <w:rsid w:val="00F56AA7"/>
    <w:rsid w:val="00F5716A"/>
    <w:rsid w:val="00F571FC"/>
    <w:rsid w:val="00F5775C"/>
    <w:rsid w:val="00F578B7"/>
    <w:rsid w:val="00F57CAD"/>
    <w:rsid w:val="00F57D00"/>
    <w:rsid w:val="00F60611"/>
    <w:rsid w:val="00F60AE0"/>
    <w:rsid w:val="00F60C84"/>
    <w:rsid w:val="00F60CFE"/>
    <w:rsid w:val="00F6120B"/>
    <w:rsid w:val="00F615DD"/>
    <w:rsid w:val="00F61942"/>
    <w:rsid w:val="00F6220B"/>
    <w:rsid w:val="00F6288C"/>
    <w:rsid w:val="00F62937"/>
    <w:rsid w:val="00F63037"/>
    <w:rsid w:val="00F63207"/>
    <w:rsid w:val="00F6386A"/>
    <w:rsid w:val="00F63B49"/>
    <w:rsid w:val="00F63F4B"/>
    <w:rsid w:val="00F64299"/>
    <w:rsid w:val="00F6432E"/>
    <w:rsid w:val="00F643F8"/>
    <w:rsid w:val="00F6441C"/>
    <w:rsid w:val="00F64679"/>
    <w:rsid w:val="00F646D2"/>
    <w:rsid w:val="00F647E6"/>
    <w:rsid w:val="00F64951"/>
    <w:rsid w:val="00F6495F"/>
    <w:rsid w:val="00F64962"/>
    <w:rsid w:val="00F64D0B"/>
    <w:rsid w:val="00F64FD4"/>
    <w:rsid w:val="00F6541B"/>
    <w:rsid w:val="00F656C7"/>
    <w:rsid w:val="00F659F2"/>
    <w:rsid w:val="00F65A5B"/>
    <w:rsid w:val="00F65B99"/>
    <w:rsid w:val="00F65F41"/>
    <w:rsid w:val="00F666EC"/>
    <w:rsid w:val="00F66A36"/>
    <w:rsid w:val="00F66BE7"/>
    <w:rsid w:val="00F66E4D"/>
    <w:rsid w:val="00F7055E"/>
    <w:rsid w:val="00F7056E"/>
    <w:rsid w:val="00F70770"/>
    <w:rsid w:val="00F70AFA"/>
    <w:rsid w:val="00F70D30"/>
    <w:rsid w:val="00F70EAE"/>
    <w:rsid w:val="00F7118E"/>
    <w:rsid w:val="00F712AA"/>
    <w:rsid w:val="00F71561"/>
    <w:rsid w:val="00F71716"/>
    <w:rsid w:val="00F71725"/>
    <w:rsid w:val="00F71823"/>
    <w:rsid w:val="00F71A3F"/>
    <w:rsid w:val="00F71DE7"/>
    <w:rsid w:val="00F71FB9"/>
    <w:rsid w:val="00F72194"/>
    <w:rsid w:val="00F72198"/>
    <w:rsid w:val="00F722A6"/>
    <w:rsid w:val="00F72554"/>
    <w:rsid w:val="00F726F7"/>
    <w:rsid w:val="00F7272A"/>
    <w:rsid w:val="00F72D2A"/>
    <w:rsid w:val="00F72F95"/>
    <w:rsid w:val="00F73551"/>
    <w:rsid w:val="00F73789"/>
    <w:rsid w:val="00F739BF"/>
    <w:rsid w:val="00F73D80"/>
    <w:rsid w:val="00F73F03"/>
    <w:rsid w:val="00F740A2"/>
    <w:rsid w:val="00F74397"/>
    <w:rsid w:val="00F74422"/>
    <w:rsid w:val="00F74F91"/>
    <w:rsid w:val="00F757C7"/>
    <w:rsid w:val="00F75ACB"/>
    <w:rsid w:val="00F75B21"/>
    <w:rsid w:val="00F75C12"/>
    <w:rsid w:val="00F75E9C"/>
    <w:rsid w:val="00F76328"/>
    <w:rsid w:val="00F764BA"/>
    <w:rsid w:val="00F76AC4"/>
    <w:rsid w:val="00F76ED8"/>
    <w:rsid w:val="00F76FBE"/>
    <w:rsid w:val="00F77349"/>
    <w:rsid w:val="00F77586"/>
    <w:rsid w:val="00F77730"/>
    <w:rsid w:val="00F77988"/>
    <w:rsid w:val="00F77A2B"/>
    <w:rsid w:val="00F77AF4"/>
    <w:rsid w:val="00F77B7B"/>
    <w:rsid w:val="00F77CF4"/>
    <w:rsid w:val="00F77F92"/>
    <w:rsid w:val="00F80382"/>
    <w:rsid w:val="00F804BE"/>
    <w:rsid w:val="00F80D9E"/>
    <w:rsid w:val="00F80F48"/>
    <w:rsid w:val="00F81100"/>
    <w:rsid w:val="00F814EF"/>
    <w:rsid w:val="00F8170D"/>
    <w:rsid w:val="00F81753"/>
    <w:rsid w:val="00F81F81"/>
    <w:rsid w:val="00F82315"/>
    <w:rsid w:val="00F8236F"/>
    <w:rsid w:val="00F82446"/>
    <w:rsid w:val="00F82465"/>
    <w:rsid w:val="00F824A7"/>
    <w:rsid w:val="00F82B48"/>
    <w:rsid w:val="00F82D9E"/>
    <w:rsid w:val="00F82E22"/>
    <w:rsid w:val="00F82EFB"/>
    <w:rsid w:val="00F83238"/>
    <w:rsid w:val="00F83541"/>
    <w:rsid w:val="00F836AF"/>
    <w:rsid w:val="00F836DB"/>
    <w:rsid w:val="00F840AB"/>
    <w:rsid w:val="00F8425E"/>
    <w:rsid w:val="00F842A4"/>
    <w:rsid w:val="00F84407"/>
    <w:rsid w:val="00F84462"/>
    <w:rsid w:val="00F844CB"/>
    <w:rsid w:val="00F84523"/>
    <w:rsid w:val="00F8453C"/>
    <w:rsid w:val="00F84588"/>
    <w:rsid w:val="00F845FF"/>
    <w:rsid w:val="00F846E4"/>
    <w:rsid w:val="00F84D0B"/>
    <w:rsid w:val="00F84F68"/>
    <w:rsid w:val="00F850D9"/>
    <w:rsid w:val="00F85761"/>
    <w:rsid w:val="00F85D72"/>
    <w:rsid w:val="00F85FC8"/>
    <w:rsid w:val="00F8654F"/>
    <w:rsid w:val="00F8657C"/>
    <w:rsid w:val="00F86783"/>
    <w:rsid w:val="00F86844"/>
    <w:rsid w:val="00F869AF"/>
    <w:rsid w:val="00F86C93"/>
    <w:rsid w:val="00F87068"/>
    <w:rsid w:val="00F874D0"/>
    <w:rsid w:val="00F8793B"/>
    <w:rsid w:val="00F87AB6"/>
    <w:rsid w:val="00F87D0E"/>
    <w:rsid w:val="00F87D59"/>
    <w:rsid w:val="00F9006D"/>
    <w:rsid w:val="00F90351"/>
    <w:rsid w:val="00F9049C"/>
    <w:rsid w:val="00F90CE2"/>
    <w:rsid w:val="00F911A4"/>
    <w:rsid w:val="00F91433"/>
    <w:rsid w:val="00F91553"/>
    <w:rsid w:val="00F9198A"/>
    <w:rsid w:val="00F91CED"/>
    <w:rsid w:val="00F91F54"/>
    <w:rsid w:val="00F92096"/>
    <w:rsid w:val="00F9253E"/>
    <w:rsid w:val="00F925CC"/>
    <w:rsid w:val="00F92A48"/>
    <w:rsid w:val="00F92ED5"/>
    <w:rsid w:val="00F93215"/>
    <w:rsid w:val="00F937C2"/>
    <w:rsid w:val="00F93F33"/>
    <w:rsid w:val="00F94169"/>
    <w:rsid w:val="00F947C8"/>
    <w:rsid w:val="00F94936"/>
    <w:rsid w:val="00F94AE5"/>
    <w:rsid w:val="00F94EB1"/>
    <w:rsid w:val="00F94FF2"/>
    <w:rsid w:val="00F95014"/>
    <w:rsid w:val="00F95370"/>
    <w:rsid w:val="00F9544B"/>
    <w:rsid w:val="00F9558A"/>
    <w:rsid w:val="00F95A8A"/>
    <w:rsid w:val="00F95B07"/>
    <w:rsid w:val="00F95FA7"/>
    <w:rsid w:val="00F96494"/>
    <w:rsid w:val="00F969D1"/>
    <w:rsid w:val="00F96DF8"/>
    <w:rsid w:val="00F97AD4"/>
    <w:rsid w:val="00F97E78"/>
    <w:rsid w:val="00FA0286"/>
    <w:rsid w:val="00FA02A2"/>
    <w:rsid w:val="00FA03F0"/>
    <w:rsid w:val="00FA05B9"/>
    <w:rsid w:val="00FA0BAD"/>
    <w:rsid w:val="00FA15A3"/>
    <w:rsid w:val="00FA169B"/>
    <w:rsid w:val="00FA1E7B"/>
    <w:rsid w:val="00FA1F16"/>
    <w:rsid w:val="00FA26F0"/>
    <w:rsid w:val="00FA2B74"/>
    <w:rsid w:val="00FA2CEA"/>
    <w:rsid w:val="00FA2DCF"/>
    <w:rsid w:val="00FA2FC2"/>
    <w:rsid w:val="00FA3139"/>
    <w:rsid w:val="00FA3371"/>
    <w:rsid w:val="00FA3466"/>
    <w:rsid w:val="00FA3488"/>
    <w:rsid w:val="00FA3505"/>
    <w:rsid w:val="00FA39BD"/>
    <w:rsid w:val="00FA39C7"/>
    <w:rsid w:val="00FA3BF5"/>
    <w:rsid w:val="00FA3DCF"/>
    <w:rsid w:val="00FA41ED"/>
    <w:rsid w:val="00FA4291"/>
    <w:rsid w:val="00FA42F9"/>
    <w:rsid w:val="00FA451A"/>
    <w:rsid w:val="00FA4803"/>
    <w:rsid w:val="00FA4D12"/>
    <w:rsid w:val="00FA4F84"/>
    <w:rsid w:val="00FA51C1"/>
    <w:rsid w:val="00FA5C1B"/>
    <w:rsid w:val="00FA5FEC"/>
    <w:rsid w:val="00FA5FF8"/>
    <w:rsid w:val="00FA6385"/>
    <w:rsid w:val="00FA647B"/>
    <w:rsid w:val="00FA686D"/>
    <w:rsid w:val="00FA6B86"/>
    <w:rsid w:val="00FA6E22"/>
    <w:rsid w:val="00FA70F1"/>
    <w:rsid w:val="00FA7346"/>
    <w:rsid w:val="00FA7692"/>
    <w:rsid w:val="00FA7E1E"/>
    <w:rsid w:val="00FA7E3E"/>
    <w:rsid w:val="00FB002C"/>
    <w:rsid w:val="00FB011D"/>
    <w:rsid w:val="00FB0BA5"/>
    <w:rsid w:val="00FB0BE7"/>
    <w:rsid w:val="00FB0CAE"/>
    <w:rsid w:val="00FB0E01"/>
    <w:rsid w:val="00FB0F44"/>
    <w:rsid w:val="00FB106B"/>
    <w:rsid w:val="00FB12AE"/>
    <w:rsid w:val="00FB18BB"/>
    <w:rsid w:val="00FB1AF4"/>
    <w:rsid w:val="00FB1B44"/>
    <w:rsid w:val="00FB1B71"/>
    <w:rsid w:val="00FB2435"/>
    <w:rsid w:val="00FB28FD"/>
    <w:rsid w:val="00FB2C76"/>
    <w:rsid w:val="00FB2FD0"/>
    <w:rsid w:val="00FB3118"/>
    <w:rsid w:val="00FB339C"/>
    <w:rsid w:val="00FB344A"/>
    <w:rsid w:val="00FB3775"/>
    <w:rsid w:val="00FB3DC5"/>
    <w:rsid w:val="00FB428F"/>
    <w:rsid w:val="00FB4690"/>
    <w:rsid w:val="00FB46DA"/>
    <w:rsid w:val="00FB4C36"/>
    <w:rsid w:val="00FB55B5"/>
    <w:rsid w:val="00FB5771"/>
    <w:rsid w:val="00FB5A15"/>
    <w:rsid w:val="00FB5FEB"/>
    <w:rsid w:val="00FB61CD"/>
    <w:rsid w:val="00FB6560"/>
    <w:rsid w:val="00FB68C0"/>
    <w:rsid w:val="00FB6987"/>
    <w:rsid w:val="00FB6EC1"/>
    <w:rsid w:val="00FB6EF2"/>
    <w:rsid w:val="00FB7007"/>
    <w:rsid w:val="00FB75C5"/>
    <w:rsid w:val="00FB75C6"/>
    <w:rsid w:val="00FB77E7"/>
    <w:rsid w:val="00FB78DA"/>
    <w:rsid w:val="00FB791F"/>
    <w:rsid w:val="00FC0632"/>
    <w:rsid w:val="00FC06BB"/>
    <w:rsid w:val="00FC071B"/>
    <w:rsid w:val="00FC07CC"/>
    <w:rsid w:val="00FC0AF3"/>
    <w:rsid w:val="00FC0DF9"/>
    <w:rsid w:val="00FC10FF"/>
    <w:rsid w:val="00FC1122"/>
    <w:rsid w:val="00FC164D"/>
    <w:rsid w:val="00FC172D"/>
    <w:rsid w:val="00FC188D"/>
    <w:rsid w:val="00FC1CE2"/>
    <w:rsid w:val="00FC2175"/>
    <w:rsid w:val="00FC254D"/>
    <w:rsid w:val="00FC2899"/>
    <w:rsid w:val="00FC2A8C"/>
    <w:rsid w:val="00FC2D80"/>
    <w:rsid w:val="00FC2FF7"/>
    <w:rsid w:val="00FC31BD"/>
    <w:rsid w:val="00FC322B"/>
    <w:rsid w:val="00FC3387"/>
    <w:rsid w:val="00FC33D9"/>
    <w:rsid w:val="00FC34A0"/>
    <w:rsid w:val="00FC3819"/>
    <w:rsid w:val="00FC3965"/>
    <w:rsid w:val="00FC3D7B"/>
    <w:rsid w:val="00FC42F2"/>
    <w:rsid w:val="00FC4E04"/>
    <w:rsid w:val="00FC4E8D"/>
    <w:rsid w:val="00FC5078"/>
    <w:rsid w:val="00FC5A03"/>
    <w:rsid w:val="00FC5A26"/>
    <w:rsid w:val="00FC5E9E"/>
    <w:rsid w:val="00FC6366"/>
    <w:rsid w:val="00FC652B"/>
    <w:rsid w:val="00FC6620"/>
    <w:rsid w:val="00FC6CC9"/>
    <w:rsid w:val="00FC73A4"/>
    <w:rsid w:val="00FC7639"/>
    <w:rsid w:val="00FC76A4"/>
    <w:rsid w:val="00FC7A6F"/>
    <w:rsid w:val="00FCA860"/>
    <w:rsid w:val="00FCDBAB"/>
    <w:rsid w:val="00FD00D7"/>
    <w:rsid w:val="00FD0337"/>
    <w:rsid w:val="00FD0665"/>
    <w:rsid w:val="00FD0C8F"/>
    <w:rsid w:val="00FD0EFD"/>
    <w:rsid w:val="00FD1191"/>
    <w:rsid w:val="00FD1197"/>
    <w:rsid w:val="00FD1405"/>
    <w:rsid w:val="00FD14E5"/>
    <w:rsid w:val="00FD167D"/>
    <w:rsid w:val="00FD1909"/>
    <w:rsid w:val="00FD1B09"/>
    <w:rsid w:val="00FD1E06"/>
    <w:rsid w:val="00FD25F4"/>
    <w:rsid w:val="00FD2C56"/>
    <w:rsid w:val="00FD2EA3"/>
    <w:rsid w:val="00FD3529"/>
    <w:rsid w:val="00FD364E"/>
    <w:rsid w:val="00FD374F"/>
    <w:rsid w:val="00FD37D1"/>
    <w:rsid w:val="00FD3A7C"/>
    <w:rsid w:val="00FD430E"/>
    <w:rsid w:val="00FD44C8"/>
    <w:rsid w:val="00FD45A0"/>
    <w:rsid w:val="00FD46CD"/>
    <w:rsid w:val="00FD4887"/>
    <w:rsid w:val="00FD49CC"/>
    <w:rsid w:val="00FD4DAB"/>
    <w:rsid w:val="00FD4DEA"/>
    <w:rsid w:val="00FD5705"/>
    <w:rsid w:val="00FD5967"/>
    <w:rsid w:val="00FD5B93"/>
    <w:rsid w:val="00FD5C2B"/>
    <w:rsid w:val="00FD631B"/>
    <w:rsid w:val="00FD644B"/>
    <w:rsid w:val="00FD6488"/>
    <w:rsid w:val="00FD6AB4"/>
    <w:rsid w:val="00FD6C06"/>
    <w:rsid w:val="00FD6C11"/>
    <w:rsid w:val="00FD6E27"/>
    <w:rsid w:val="00FD6EFF"/>
    <w:rsid w:val="00FD6F1C"/>
    <w:rsid w:val="00FD7083"/>
    <w:rsid w:val="00FD7428"/>
    <w:rsid w:val="00FD75A3"/>
    <w:rsid w:val="00FD7681"/>
    <w:rsid w:val="00FD7814"/>
    <w:rsid w:val="00FD7AF5"/>
    <w:rsid w:val="00FD7D29"/>
    <w:rsid w:val="00FE043B"/>
    <w:rsid w:val="00FE0594"/>
    <w:rsid w:val="00FE0795"/>
    <w:rsid w:val="00FE172C"/>
    <w:rsid w:val="00FE1864"/>
    <w:rsid w:val="00FE1A15"/>
    <w:rsid w:val="00FE1CF4"/>
    <w:rsid w:val="00FE22C6"/>
    <w:rsid w:val="00FE2630"/>
    <w:rsid w:val="00FE273B"/>
    <w:rsid w:val="00FE27EE"/>
    <w:rsid w:val="00FE28EB"/>
    <w:rsid w:val="00FE29D1"/>
    <w:rsid w:val="00FE2B94"/>
    <w:rsid w:val="00FE2EE1"/>
    <w:rsid w:val="00FE32C0"/>
    <w:rsid w:val="00FE3CFE"/>
    <w:rsid w:val="00FE4096"/>
    <w:rsid w:val="00FE4923"/>
    <w:rsid w:val="00FE4D34"/>
    <w:rsid w:val="00FE4F30"/>
    <w:rsid w:val="00FE4FC7"/>
    <w:rsid w:val="00FE50AA"/>
    <w:rsid w:val="00FE56FC"/>
    <w:rsid w:val="00FE5830"/>
    <w:rsid w:val="00FE5B30"/>
    <w:rsid w:val="00FE5C91"/>
    <w:rsid w:val="00FE5FD5"/>
    <w:rsid w:val="00FE60A6"/>
    <w:rsid w:val="00FE660F"/>
    <w:rsid w:val="00FE6631"/>
    <w:rsid w:val="00FE74EF"/>
    <w:rsid w:val="00FE7652"/>
    <w:rsid w:val="00FE77DF"/>
    <w:rsid w:val="00FE7A5E"/>
    <w:rsid w:val="00FE7FEC"/>
    <w:rsid w:val="00FF08A1"/>
    <w:rsid w:val="00FF0EB8"/>
    <w:rsid w:val="00FF13B4"/>
    <w:rsid w:val="00FF1C4E"/>
    <w:rsid w:val="00FF235C"/>
    <w:rsid w:val="00FF2632"/>
    <w:rsid w:val="00FF289B"/>
    <w:rsid w:val="00FF28A8"/>
    <w:rsid w:val="00FF2963"/>
    <w:rsid w:val="00FF2CB4"/>
    <w:rsid w:val="00FF2E27"/>
    <w:rsid w:val="00FF2E33"/>
    <w:rsid w:val="00FF2F9E"/>
    <w:rsid w:val="00FF3068"/>
    <w:rsid w:val="00FF3082"/>
    <w:rsid w:val="00FF34A3"/>
    <w:rsid w:val="00FF3BC0"/>
    <w:rsid w:val="00FF3DEF"/>
    <w:rsid w:val="00FF3FAC"/>
    <w:rsid w:val="00FF447F"/>
    <w:rsid w:val="00FF4B04"/>
    <w:rsid w:val="00FF511A"/>
    <w:rsid w:val="00FF5230"/>
    <w:rsid w:val="00FF5B97"/>
    <w:rsid w:val="00FF5D28"/>
    <w:rsid w:val="00FF5DB8"/>
    <w:rsid w:val="00FF6045"/>
    <w:rsid w:val="00FF6E83"/>
    <w:rsid w:val="00FF70C9"/>
    <w:rsid w:val="00FF76BA"/>
    <w:rsid w:val="00FF78E0"/>
    <w:rsid w:val="0108F152"/>
    <w:rsid w:val="01094896"/>
    <w:rsid w:val="010AAB4F"/>
    <w:rsid w:val="010CAA8E"/>
    <w:rsid w:val="010F8272"/>
    <w:rsid w:val="011B7D47"/>
    <w:rsid w:val="01217948"/>
    <w:rsid w:val="012424CB"/>
    <w:rsid w:val="01367655"/>
    <w:rsid w:val="01371CFF"/>
    <w:rsid w:val="01371DEB"/>
    <w:rsid w:val="0140D38E"/>
    <w:rsid w:val="0151DC2A"/>
    <w:rsid w:val="0159ED3B"/>
    <w:rsid w:val="015AD65E"/>
    <w:rsid w:val="015F48CE"/>
    <w:rsid w:val="016B1448"/>
    <w:rsid w:val="016D2F7E"/>
    <w:rsid w:val="016F6AF4"/>
    <w:rsid w:val="01796319"/>
    <w:rsid w:val="017EBE3C"/>
    <w:rsid w:val="01891CA6"/>
    <w:rsid w:val="018FE8B8"/>
    <w:rsid w:val="01947B74"/>
    <w:rsid w:val="019EFCE3"/>
    <w:rsid w:val="01A1695E"/>
    <w:rsid w:val="01A1CC1E"/>
    <w:rsid w:val="01A27AC0"/>
    <w:rsid w:val="01A3349E"/>
    <w:rsid w:val="01B08D78"/>
    <w:rsid w:val="01B2CCC1"/>
    <w:rsid w:val="01C00FF3"/>
    <w:rsid w:val="01C7C0B1"/>
    <w:rsid w:val="01C7F9C6"/>
    <w:rsid w:val="01CAFF81"/>
    <w:rsid w:val="01CEA616"/>
    <w:rsid w:val="01D16F1B"/>
    <w:rsid w:val="01D471F8"/>
    <w:rsid w:val="01D8811E"/>
    <w:rsid w:val="01D99636"/>
    <w:rsid w:val="01DC4A91"/>
    <w:rsid w:val="01E4FD96"/>
    <w:rsid w:val="01F18356"/>
    <w:rsid w:val="01F2531D"/>
    <w:rsid w:val="01FBBA6E"/>
    <w:rsid w:val="01FC1245"/>
    <w:rsid w:val="01FE2E4F"/>
    <w:rsid w:val="02031C60"/>
    <w:rsid w:val="0203D7F2"/>
    <w:rsid w:val="020AC959"/>
    <w:rsid w:val="02271A1D"/>
    <w:rsid w:val="022D280D"/>
    <w:rsid w:val="022FA600"/>
    <w:rsid w:val="0233C9FD"/>
    <w:rsid w:val="02382B9D"/>
    <w:rsid w:val="02416C8C"/>
    <w:rsid w:val="0241AC6A"/>
    <w:rsid w:val="0241CC21"/>
    <w:rsid w:val="0248F06D"/>
    <w:rsid w:val="0249C66F"/>
    <w:rsid w:val="024C0A2B"/>
    <w:rsid w:val="0250224B"/>
    <w:rsid w:val="02583954"/>
    <w:rsid w:val="0261EC67"/>
    <w:rsid w:val="0263AA73"/>
    <w:rsid w:val="02672F6B"/>
    <w:rsid w:val="026E4B3D"/>
    <w:rsid w:val="0270150A"/>
    <w:rsid w:val="0272FC51"/>
    <w:rsid w:val="0273436B"/>
    <w:rsid w:val="02746669"/>
    <w:rsid w:val="027710DF"/>
    <w:rsid w:val="027AC071"/>
    <w:rsid w:val="027FA270"/>
    <w:rsid w:val="0283B70C"/>
    <w:rsid w:val="028538A6"/>
    <w:rsid w:val="02880E90"/>
    <w:rsid w:val="028ADDE3"/>
    <w:rsid w:val="028C2F3F"/>
    <w:rsid w:val="028CFD2D"/>
    <w:rsid w:val="029DD808"/>
    <w:rsid w:val="02A2B99B"/>
    <w:rsid w:val="02B510EB"/>
    <w:rsid w:val="02BE6879"/>
    <w:rsid w:val="02BF4828"/>
    <w:rsid w:val="02C1FDCC"/>
    <w:rsid w:val="02D52C23"/>
    <w:rsid w:val="02DF690E"/>
    <w:rsid w:val="02E6C8D1"/>
    <w:rsid w:val="02E9DEA9"/>
    <w:rsid w:val="02EA9273"/>
    <w:rsid w:val="02F06F12"/>
    <w:rsid w:val="02F54776"/>
    <w:rsid w:val="02F989DC"/>
    <w:rsid w:val="02FBE37A"/>
    <w:rsid w:val="0300B210"/>
    <w:rsid w:val="03082241"/>
    <w:rsid w:val="031464E3"/>
    <w:rsid w:val="0317FD76"/>
    <w:rsid w:val="0319E8D7"/>
    <w:rsid w:val="031BF04D"/>
    <w:rsid w:val="031C395E"/>
    <w:rsid w:val="031C7726"/>
    <w:rsid w:val="03313E0E"/>
    <w:rsid w:val="03343711"/>
    <w:rsid w:val="033C9633"/>
    <w:rsid w:val="033F8799"/>
    <w:rsid w:val="034B3A51"/>
    <w:rsid w:val="034F9A04"/>
    <w:rsid w:val="0358A4EF"/>
    <w:rsid w:val="035F8A20"/>
    <w:rsid w:val="035FB0CD"/>
    <w:rsid w:val="035FC0F9"/>
    <w:rsid w:val="0364CFEC"/>
    <w:rsid w:val="036623FE"/>
    <w:rsid w:val="036D47CB"/>
    <w:rsid w:val="036D825F"/>
    <w:rsid w:val="03718FED"/>
    <w:rsid w:val="03721C08"/>
    <w:rsid w:val="03747829"/>
    <w:rsid w:val="0374E6E6"/>
    <w:rsid w:val="037EE310"/>
    <w:rsid w:val="0382489D"/>
    <w:rsid w:val="0382B2C1"/>
    <w:rsid w:val="0386D99A"/>
    <w:rsid w:val="03889B51"/>
    <w:rsid w:val="03967CD1"/>
    <w:rsid w:val="039748D1"/>
    <w:rsid w:val="039E2808"/>
    <w:rsid w:val="03A210CE"/>
    <w:rsid w:val="03A24327"/>
    <w:rsid w:val="03A6E705"/>
    <w:rsid w:val="03A7F170"/>
    <w:rsid w:val="03B78BE6"/>
    <w:rsid w:val="03B7E024"/>
    <w:rsid w:val="03CB0DBF"/>
    <w:rsid w:val="03D09930"/>
    <w:rsid w:val="03D435F8"/>
    <w:rsid w:val="03D8186F"/>
    <w:rsid w:val="03D9407B"/>
    <w:rsid w:val="03DE63AA"/>
    <w:rsid w:val="03E0D56E"/>
    <w:rsid w:val="03E4168E"/>
    <w:rsid w:val="03EB0D81"/>
    <w:rsid w:val="03EE4122"/>
    <w:rsid w:val="03F0B091"/>
    <w:rsid w:val="03F12DF4"/>
    <w:rsid w:val="03FE861F"/>
    <w:rsid w:val="04030AA1"/>
    <w:rsid w:val="04074ED8"/>
    <w:rsid w:val="0408857C"/>
    <w:rsid w:val="0409AC7C"/>
    <w:rsid w:val="04156929"/>
    <w:rsid w:val="0415EAD7"/>
    <w:rsid w:val="041617D9"/>
    <w:rsid w:val="041630C8"/>
    <w:rsid w:val="0425B374"/>
    <w:rsid w:val="0429ABBD"/>
    <w:rsid w:val="042A5E0D"/>
    <w:rsid w:val="042E1190"/>
    <w:rsid w:val="04302638"/>
    <w:rsid w:val="043650A0"/>
    <w:rsid w:val="0440EA72"/>
    <w:rsid w:val="04417B52"/>
    <w:rsid w:val="04421EC0"/>
    <w:rsid w:val="0445B89A"/>
    <w:rsid w:val="04460F4E"/>
    <w:rsid w:val="044A1334"/>
    <w:rsid w:val="044BF43C"/>
    <w:rsid w:val="045060F7"/>
    <w:rsid w:val="04576131"/>
    <w:rsid w:val="0457BBE2"/>
    <w:rsid w:val="0460CE44"/>
    <w:rsid w:val="04627CDD"/>
    <w:rsid w:val="04697B73"/>
    <w:rsid w:val="04698608"/>
    <w:rsid w:val="046E7D2F"/>
    <w:rsid w:val="046F294B"/>
    <w:rsid w:val="04773443"/>
    <w:rsid w:val="047D72A7"/>
    <w:rsid w:val="04801689"/>
    <w:rsid w:val="048794FD"/>
    <w:rsid w:val="048AE1D4"/>
    <w:rsid w:val="04918B01"/>
    <w:rsid w:val="0491CF48"/>
    <w:rsid w:val="04941D12"/>
    <w:rsid w:val="049E9851"/>
    <w:rsid w:val="049EC717"/>
    <w:rsid w:val="04A563FF"/>
    <w:rsid w:val="04A9F917"/>
    <w:rsid w:val="04AF8291"/>
    <w:rsid w:val="04BA0CE7"/>
    <w:rsid w:val="04BD2E6C"/>
    <w:rsid w:val="04BDF2B7"/>
    <w:rsid w:val="04BF4901"/>
    <w:rsid w:val="04C56490"/>
    <w:rsid w:val="04C59ACE"/>
    <w:rsid w:val="04D49FD8"/>
    <w:rsid w:val="04DC6D74"/>
    <w:rsid w:val="04E24A24"/>
    <w:rsid w:val="04EA466D"/>
    <w:rsid w:val="04EBEFCA"/>
    <w:rsid w:val="04EC9083"/>
    <w:rsid w:val="04F69E29"/>
    <w:rsid w:val="04F6F0B0"/>
    <w:rsid w:val="04FA5D3F"/>
    <w:rsid w:val="04FB2B77"/>
    <w:rsid w:val="050074BF"/>
    <w:rsid w:val="0503D3A4"/>
    <w:rsid w:val="050B7454"/>
    <w:rsid w:val="05104BC5"/>
    <w:rsid w:val="051BC44A"/>
    <w:rsid w:val="0526FBC4"/>
    <w:rsid w:val="0537D4F2"/>
    <w:rsid w:val="053FE761"/>
    <w:rsid w:val="0540FD49"/>
    <w:rsid w:val="05419D21"/>
    <w:rsid w:val="0544ABBF"/>
    <w:rsid w:val="054F3663"/>
    <w:rsid w:val="0552E167"/>
    <w:rsid w:val="055433CD"/>
    <w:rsid w:val="05583BB1"/>
    <w:rsid w:val="0563C32A"/>
    <w:rsid w:val="0566542E"/>
    <w:rsid w:val="0566C93E"/>
    <w:rsid w:val="056ED5A7"/>
    <w:rsid w:val="057364D2"/>
    <w:rsid w:val="0579714B"/>
    <w:rsid w:val="057AFF25"/>
    <w:rsid w:val="057EA805"/>
    <w:rsid w:val="05855033"/>
    <w:rsid w:val="058CB516"/>
    <w:rsid w:val="058D37B8"/>
    <w:rsid w:val="05986034"/>
    <w:rsid w:val="059E38B9"/>
    <w:rsid w:val="05A40652"/>
    <w:rsid w:val="05B0D95C"/>
    <w:rsid w:val="05B3FD1D"/>
    <w:rsid w:val="05B43702"/>
    <w:rsid w:val="05B66DD2"/>
    <w:rsid w:val="05BB59BA"/>
    <w:rsid w:val="05CBEBC3"/>
    <w:rsid w:val="05CD6217"/>
    <w:rsid w:val="05CFEC64"/>
    <w:rsid w:val="05D4F0AF"/>
    <w:rsid w:val="05D70933"/>
    <w:rsid w:val="05E12033"/>
    <w:rsid w:val="05E69938"/>
    <w:rsid w:val="05E90E29"/>
    <w:rsid w:val="05EB2C17"/>
    <w:rsid w:val="05F46B25"/>
    <w:rsid w:val="05F5CB49"/>
    <w:rsid w:val="060457C8"/>
    <w:rsid w:val="060D09EB"/>
    <w:rsid w:val="06142F5C"/>
    <w:rsid w:val="0618D928"/>
    <w:rsid w:val="062B1C83"/>
    <w:rsid w:val="062BA3B9"/>
    <w:rsid w:val="062C2925"/>
    <w:rsid w:val="062C68D0"/>
    <w:rsid w:val="06309BD8"/>
    <w:rsid w:val="06334A0F"/>
    <w:rsid w:val="063A376C"/>
    <w:rsid w:val="06414B5F"/>
    <w:rsid w:val="064CA817"/>
    <w:rsid w:val="064F87D8"/>
    <w:rsid w:val="0650C550"/>
    <w:rsid w:val="0651140B"/>
    <w:rsid w:val="0653FCFD"/>
    <w:rsid w:val="06582687"/>
    <w:rsid w:val="0659EA67"/>
    <w:rsid w:val="065BAC1B"/>
    <w:rsid w:val="0660513F"/>
    <w:rsid w:val="06688E55"/>
    <w:rsid w:val="0674C5EE"/>
    <w:rsid w:val="067DFAA3"/>
    <w:rsid w:val="067EE05B"/>
    <w:rsid w:val="0682C85A"/>
    <w:rsid w:val="0698E33E"/>
    <w:rsid w:val="069E4B86"/>
    <w:rsid w:val="069EB568"/>
    <w:rsid w:val="06A01729"/>
    <w:rsid w:val="06A13A37"/>
    <w:rsid w:val="06A38839"/>
    <w:rsid w:val="06A769F6"/>
    <w:rsid w:val="06AB5B09"/>
    <w:rsid w:val="06B248C0"/>
    <w:rsid w:val="06B4AF6E"/>
    <w:rsid w:val="06B5615C"/>
    <w:rsid w:val="06BC5EBF"/>
    <w:rsid w:val="06BCADFB"/>
    <w:rsid w:val="06C2E2F0"/>
    <w:rsid w:val="06C9A3F4"/>
    <w:rsid w:val="06CB81C4"/>
    <w:rsid w:val="06D98417"/>
    <w:rsid w:val="06DF5CA5"/>
    <w:rsid w:val="06DFE4A8"/>
    <w:rsid w:val="06E72508"/>
    <w:rsid w:val="06E7D5E1"/>
    <w:rsid w:val="06F6B5F5"/>
    <w:rsid w:val="06FB926C"/>
    <w:rsid w:val="06FFB167"/>
    <w:rsid w:val="0701D7FD"/>
    <w:rsid w:val="070AA608"/>
    <w:rsid w:val="07181CA9"/>
    <w:rsid w:val="071BE5F5"/>
    <w:rsid w:val="071CA668"/>
    <w:rsid w:val="0721DC1A"/>
    <w:rsid w:val="07248347"/>
    <w:rsid w:val="0727BA5B"/>
    <w:rsid w:val="072A5842"/>
    <w:rsid w:val="07437966"/>
    <w:rsid w:val="0743FBF4"/>
    <w:rsid w:val="074D5436"/>
    <w:rsid w:val="074E44BC"/>
    <w:rsid w:val="074EA76F"/>
    <w:rsid w:val="0752F737"/>
    <w:rsid w:val="0755F198"/>
    <w:rsid w:val="07591C6E"/>
    <w:rsid w:val="0759BF78"/>
    <w:rsid w:val="075DB4BC"/>
    <w:rsid w:val="076228AC"/>
    <w:rsid w:val="076450C4"/>
    <w:rsid w:val="07708BD4"/>
    <w:rsid w:val="07719D7A"/>
    <w:rsid w:val="0775198F"/>
    <w:rsid w:val="077536EF"/>
    <w:rsid w:val="07754737"/>
    <w:rsid w:val="077CAE46"/>
    <w:rsid w:val="077ECA29"/>
    <w:rsid w:val="077FD170"/>
    <w:rsid w:val="078D774E"/>
    <w:rsid w:val="0793577E"/>
    <w:rsid w:val="07A142A6"/>
    <w:rsid w:val="07A2FF3D"/>
    <w:rsid w:val="07A7F8C4"/>
    <w:rsid w:val="07A84744"/>
    <w:rsid w:val="07AE459A"/>
    <w:rsid w:val="07AEA0E7"/>
    <w:rsid w:val="07AEFA04"/>
    <w:rsid w:val="07B4B0A0"/>
    <w:rsid w:val="07B8F58F"/>
    <w:rsid w:val="07C28296"/>
    <w:rsid w:val="07C5EBA8"/>
    <w:rsid w:val="07C77C69"/>
    <w:rsid w:val="07D364B0"/>
    <w:rsid w:val="07D57DD0"/>
    <w:rsid w:val="07DD51DB"/>
    <w:rsid w:val="07DFF23D"/>
    <w:rsid w:val="07E740C5"/>
    <w:rsid w:val="07E8AB20"/>
    <w:rsid w:val="07E9A144"/>
    <w:rsid w:val="07EBA7EE"/>
    <w:rsid w:val="07F1CECE"/>
    <w:rsid w:val="07F8BF3A"/>
    <w:rsid w:val="07FC1990"/>
    <w:rsid w:val="07FF8A92"/>
    <w:rsid w:val="080C5908"/>
    <w:rsid w:val="080FC2E5"/>
    <w:rsid w:val="08133518"/>
    <w:rsid w:val="08143BFA"/>
    <w:rsid w:val="0819C8AE"/>
    <w:rsid w:val="081C892E"/>
    <w:rsid w:val="081E4399"/>
    <w:rsid w:val="0831FBCC"/>
    <w:rsid w:val="0832BCFF"/>
    <w:rsid w:val="0838F206"/>
    <w:rsid w:val="08448229"/>
    <w:rsid w:val="084D5274"/>
    <w:rsid w:val="08596317"/>
    <w:rsid w:val="086CCFC8"/>
    <w:rsid w:val="086DCE60"/>
    <w:rsid w:val="086F485C"/>
    <w:rsid w:val="086F55E7"/>
    <w:rsid w:val="087134D9"/>
    <w:rsid w:val="08732225"/>
    <w:rsid w:val="08748A2F"/>
    <w:rsid w:val="087D5683"/>
    <w:rsid w:val="087EA913"/>
    <w:rsid w:val="088079FC"/>
    <w:rsid w:val="08897DD1"/>
    <w:rsid w:val="088AD7F2"/>
    <w:rsid w:val="088F6392"/>
    <w:rsid w:val="088FBABA"/>
    <w:rsid w:val="089A330B"/>
    <w:rsid w:val="089C883F"/>
    <w:rsid w:val="08AFCEDE"/>
    <w:rsid w:val="08B5346E"/>
    <w:rsid w:val="08BCBBCA"/>
    <w:rsid w:val="08BD4DD5"/>
    <w:rsid w:val="08BFF0F1"/>
    <w:rsid w:val="08C1B41A"/>
    <w:rsid w:val="08C6A3F8"/>
    <w:rsid w:val="08CA56DE"/>
    <w:rsid w:val="08D20006"/>
    <w:rsid w:val="08DC89E4"/>
    <w:rsid w:val="08E46BD7"/>
    <w:rsid w:val="08E66914"/>
    <w:rsid w:val="08F20D27"/>
    <w:rsid w:val="08F2C0C2"/>
    <w:rsid w:val="08F3C7F6"/>
    <w:rsid w:val="08FAA2DA"/>
    <w:rsid w:val="08FC2BF8"/>
    <w:rsid w:val="08FF0222"/>
    <w:rsid w:val="0900785B"/>
    <w:rsid w:val="090352CC"/>
    <w:rsid w:val="09072DE7"/>
    <w:rsid w:val="09091C75"/>
    <w:rsid w:val="09100C02"/>
    <w:rsid w:val="0917BE83"/>
    <w:rsid w:val="0919C453"/>
    <w:rsid w:val="091B4F1D"/>
    <w:rsid w:val="091F4025"/>
    <w:rsid w:val="0928D3FD"/>
    <w:rsid w:val="092C139B"/>
    <w:rsid w:val="092EB8AD"/>
    <w:rsid w:val="0935B503"/>
    <w:rsid w:val="0937CA03"/>
    <w:rsid w:val="0947C954"/>
    <w:rsid w:val="094EA247"/>
    <w:rsid w:val="094FAC0D"/>
    <w:rsid w:val="095B0F80"/>
    <w:rsid w:val="095DE6A5"/>
    <w:rsid w:val="095E9392"/>
    <w:rsid w:val="0965768D"/>
    <w:rsid w:val="096F22FB"/>
    <w:rsid w:val="096F850B"/>
    <w:rsid w:val="0970075B"/>
    <w:rsid w:val="09700D70"/>
    <w:rsid w:val="0980C9F9"/>
    <w:rsid w:val="0984415B"/>
    <w:rsid w:val="09876148"/>
    <w:rsid w:val="09898022"/>
    <w:rsid w:val="098FC056"/>
    <w:rsid w:val="0992FBD7"/>
    <w:rsid w:val="099F819E"/>
    <w:rsid w:val="099FC7CD"/>
    <w:rsid w:val="09A4D475"/>
    <w:rsid w:val="09B520FD"/>
    <w:rsid w:val="09B6DA44"/>
    <w:rsid w:val="09B72107"/>
    <w:rsid w:val="09B777C8"/>
    <w:rsid w:val="09BCCD6F"/>
    <w:rsid w:val="09BFE024"/>
    <w:rsid w:val="09C09D26"/>
    <w:rsid w:val="09C3C3E9"/>
    <w:rsid w:val="09C3FC8F"/>
    <w:rsid w:val="09CB8FBF"/>
    <w:rsid w:val="09CE9C9A"/>
    <w:rsid w:val="09D6BF9A"/>
    <w:rsid w:val="09D9814D"/>
    <w:rsid w:val="09F239A5"/>
    <w:rsid w:val="09F23D2D"/>
    <w:rsid w:val="09F5FC05"/>
    <w:rsid w:val="09FAECFF"/>
    <w:rsid w:val="09FFAEF7"/>
    <w:rsid w:val="0A070E08"/>
    <w:rsid w:val="0A11FE17"/>
    <w:rsid w:val="0A1A8661"/>
    <w:rsid w:val="0A1B9362"/>
    <w:rsid w:val="0A21F118"/>
    <w:rsid w:val="0A22F6D2"/>
    <w:rsid w:val="0A230F1C"/>
    <w:rsid w:val="0A2532B3"/>
    <w:rsid w:val="0A266F55"/>
    <w:rsid w:val="0A2719AC"/>
    <w:rsid w:val="0A30DEF5"/>
    <w:rsid w:val="0A3624C1"/>
    <w:rsid w:val="0A3858A0"/>
    <w:rsid w:val="0A391627"/>
    <w:rsid w:val="0A3DF61E"/>
    <w:rsid w:val="0A435473"/>
    <w:rsid w:val="0A4EA81A"/>
    <w:rsid w:val="0A50B5D7"/>
    <w:rsid w:val="0A51B71B"/>
    <w:rsid w:val="0A51FF6F"/>
    <w:rsid w:val="0A5DC3E6"/>
    <w:rsid w:val="0A63A27C"/>
    <w:rsid w:val="0A6BDBC5"/>
    <w:rsid w:val="0A71D267"/>
    <w:rsid w:val="0A71E110"/>
    <w:rsid w:val="0A856F07"/>
    <w:rsid w:val="0A8BA485"/>
    <w:rsid w:val="0A93A001"/>
    <w:rsid w:val="0A963CC0"/>
    <w:rsid w:val="0A9C36B0"/>
    <w:rsid w:val="0A9C67DE"/>
    <w:rsid w:val="0A9E90E1"/>
    <w:rsid w:val="0AACA8D9"/>
    <w:rsid w:val="0AADF115"/>
    <w:rsid w:val="0AB33F33"/>
    <w:rsid w:val="0AB72F20"/>
    <w:rsid w:val="0AB84C3D"/>
    <w:rsid w:val="0ABDAEB6"/>
    <w:rsid w:val="0ABE3B60"/>
    <w:rsid w:val="0ACCF503"/>
    <w:rsid w:val="0ACD2725"/>
    <w:rsid w:val="0ACE0789"/>
    <w:rsid w:val="0ACF2815"/>
    <w:rsid w:val="0ACFCC56"/>
    <w:rsid w:val="0AD160C7"/>
    <w:rsid w:val="0AD2CBDC"/>
    <w:rsid w:val="0AD338E1"/>
    <w:rsid w:val="0AD8B856"/>
    <w:rsid w:val="0ADFA30B"/>
    <w:rsid w:val="0AEBAA0D"/>
    <w:rsid w:val="0AFB8D24"/>
    <w:rsid w:val="0B0A6C11"/>
    <w:rsid w:val="0B0AB59B"/>
    <w:rsid w:val="0B158D46"/>
    <w:rsid w:val="0B179F9C"/>
    <w:rsid w:val="0B17E025"/>
    <w:rsid w:val="0B1F9D5C"/>
    <w:rsid w:val="0B285D44"/>
    <w:rsid w:val="0B2972D8"/>
    <w:rsid w:val="0B2A37C0"/>
    <w:rsid w:val="0B348B80"/>
    <w:rsid w:val="0B4177F8"/>
    <w:rsid w:val="0B54FB8B"/>
    <w:rsid w:val="0B614E02"/>
    <w:rsid w:val="0B657119"/>
    <w:rsid w:val="0B704A12"/>
    <w:rsid w:val="0B710D43"/>
    <w:rsid w:val="0B77A0B6"/>
    <w:rsid w:val="0B79D3F3"/>
    <w:rsid w:val="0B7E48F7"/>
    <w:rsid w:val="0B838DC1"/>
    <w:rsid w:val="0B852F7C"/>
    <w:rsid w:val="0B860822"/>
    <w:rsid w:val="0B88CFE0"/>
    <w:rsid w:val="0B91B34F"/>
    <w:rsid w:val="0B93DBBD"/>
    <w:rsid w:val="0B9A9EBE"/>
    <w:rsid w:val="0B9AC0A2"/>
    <w:rsid w:val="0B9B98D1"/>
    <w:rsid w:val="0BA0AF0E"/>
    <w:rsid w:val="0BA601A7"/>
    <w:rsid w:val="0BAAE675"/>
    <w:rsid w:val="0BAB1138"/>
    <w:rsid w:val="0BAE5476"/>
    <w:rsid w:val="0BB4B981"/>
    <w:rsid w:val="0BB5FAA7"/>
    <w:rsid w:val="0BB9E21C"/>
    <w:rsid w:val="0BBA40F8"/>
    <w:rsid w:val="0BBC2271"/>
    <w:rsid w:val="0BBC7B9A"/>
    <w:rsid w:val="0BC15D04"/>
    <w:rsid w:val="0BC56A78"/>
    <w:rsid w:val="0BD60ADD"/>
    <w:rsid w:val="0BD6FC27"/>
    <w:rsid w:val="0BD92415"/>
    <w:rsid w:val="0BDA1C12"/>
    <w:rsid w:val="0BDC1FEC"/>
    <w:rsid w:val="0BDF2EE1"/>
    <w:rsid w:val="0BEB8627"/>
    <w:rsid w:val="0BF22763"/>
    <w:rsid w:val="0BF5F0C3"/>
    <w:rsid w:val="0BFB954D"/>
    <w:rsid w:val="0BFCDBFD"/>
    <w:rsid w:val="0C0541A7"/>
    <w:rsid w:val="0C10A951"/>
    <w:rsid w:val="0C1226D5"/>
    <w:rsid w:val="0C142C7E"/>
    <w:rsid w:val="0C146E33"/>
    <w:rsid w:val="0C1A1974"/>
    <w:rsid w:val="0C233F4A"/>
    <w:rsid w:val="0C239FEB"/>
    <w:rsid w:val="0C258912"/>
    <w:rsid w:val="0C283728"/>
    <w:rsid w:val="0C2FC1D7"/>
    <w:rsid w:val="0C325275"/>
    <w:rsid w:val="0C334310"/>
    <w:rsid w:val="0C3720AA"/>
    <w:rsid w:val="0C38E366"/>
    <w:rsid w:val="0C3971A6"/>
    <w:rsid w:val="0C3E1F64"/>
    <w:rsid w:val="0C47FEBE"/>
    <w:rsid w:val="0C49BC1C"/>
    <w:rsid w:val="0C4CDC08"/>
    <w:rsid w:val="0C536414"/>
    <w:rsid w:val="0C5531D6"/>
    <w:rsid w:val="0C563B73"/>
    <w:rsid w:val="0C5B64FB"/>
    <w:rsid w:val="0C6B7DA5"/>
    <w:rsid w:val="0C6F31EB"/>
    <w:rsid w:val="0C6F9ABB"/>
    <w:rsid w:val="0C74F2BD"/>
    <w:rsid w:val="0C877A6E"/>
    <w:rsid w:val="0C8F14A5"/>
    <w:rsid w:val="0C90B620"/>
    <w:rsid w:val="0C93BCC0"/>
    <w:rsid w:val="0C955D90"/>
    <w:rsid w:val="0C973DA1"/>
    <w:rsid w:val="0C9D77BC"/>
    <w:rsid w:val="0CA56865"/>
    <w:rsid w:val="0CA68378"/>
    <w:rsid w:val="0CB316D7"/>
    <w:rsid w:val="0CB77282"/>
    <w:rsid w:val="0CC33977"/>
    <w:rsid w:val="0CDB8E0A"/>
    <w:rsid w:val="0CE2C7F2"/>
    <w:rsid w:val="0CE7ADFC"/>
    <w:rsid w:val="0CEFD75C"/>
    <w:rsid w:val="0CF14ED7"/>
    <w:rsid w:val="0CF41264"/>
    <w:rsid w:val="0CF657F9"/>
    <w:rsid w:val="0CFC4268"/>
    <w:rsid w:val="0CFF2C5B"/>
    <w:rsid w:val="0D025732"/>
    <w:rsid w:val="0D0E037F"/>
    <w:rsid w:val="0D159EA0"/>
    <w:rsid w:val="0D163A16"/>
    <w:rsid w:val="0D167AD6"/>
    <w:rsid w:val="0D16F31E"/>
    <w:rsid w:val="0D1AEE39"/>
    <w:rsid w:val="0D2115B0"/>
    <w:rsid w:val="0D2B8D70"/>
    <w:rsid w:val="0D323178"/>
    <w:rsid w:val="0D349C17"/>
    <w:rsid w:val="0D37E216"/>
    <w:rsid w:val="0D3D21B9"/>
    <w:rsid w:val="0D404C23"/>
    <w:rsid w:val="0D44D6CC"/>
    <w:rsid w:val="0D48114C"/>
    <w:rsid w:val="0D486161"/>
    <w:rsid w:val="0D49190F"/>
    <w:rsid w:val="0D4EBE45"/>
    <w:rsid w:val="0D4FCC1F"/>
    <w:rsid w:val="0D52AD88"/>
    <w:rsid w:val="0D5A71D4"/>
    <w:rsid w:val="0D5CB296"/>
    <w:rsid w:val="0D5E23E4"/>
    <w:rsid w:val="0D6B2BF2"/>
    <w:rsid w:val="0D77C123"/>
    <w:rsid w:val="0D781D14"/>
    <w:rsid w:val="0D7BC072"/>
    <w:rsid w:val="0D7CA6EF"/>
    <w:rsid w:val="0D91C124"/>
    <w:rsid w:val="0D93B529"/>
    <w:rsid w:val="0D952C98"/>
    <w:rsid w:val="0DA9A0C4"/>
    <w:rsid w:val="0DD80B79"/>
    <w:rsid w:val="0DD80F26"/>
    <w:rsid w:val="0DD925EC"/>
    <w:rsid w:val="0DD9E76D"/>
    <w:rsid w:val="0DDA15C4"/>
    <w:rsid w:val="0DDA8159"/>
    <w:rsid w:val="0DE8067C"/>
    <w:rsid w:val="0DEACC02"/>
    <w:rsid w:val="0DF19B5E"/>
    <w:rsid w:val="0DF5CEA2"/>
    <w:rsid w:val="0DF98E39"/>
    <w:rsid w:val="0E08511B"/>
    <w:rsid w:val="0E099402"/>
    <w:rsid w:val="0E0A2E9E"/>
    <w:rsid w:val="0E0D4949"/>
    <w:rsid w:val="0E174CD6"/>
    <w:rsid w:val="0E18F18B"/>
    <w:rsid w:val="0E19F191"/>
    <w:rsid w:val="0E22DE6B"/>
    <w:rsid w:val="0E23317F"/>
    <w:rsid w:val="0E29038D"/>
    <w:rsid w:val="0E29D2F6"/>
    <w:rsid w:val="0E2E12CD"/>
    <w:rsid w:val="0E2E8F91"/>
    <w:rsid w:val="0E2EE1E0"/>
    <w:rsid w:val="0E34E44B"/>
    <w:rsid w:val="0E3649D8"/>
    <w:rsid w:val="0E38469C"/>
    <w:rsid w:val="0E3921BB"/>
    <w:rsid w:val="0E39BCD2"/>
    <w:rsid w:val="0E3E5E5D"/>
    <w:rsid w:val="0E45BD88"/>
    <w:rsid w:val="0E4B7F08"/>
    <w:rsid w:val="0E4BDD54"/>
    <w:rsid w:val="0E4F2A63"/>
    <w:rsid w:val="0E52E029"/>
    <w:rsid w:val="0E546D0B"/>
    <w:rsid w:val="0E5618DA"/>
    <w:rsid w:val="0E58B7CF"/>
    <w:rsid w:val="0E5DD3BB"/>
    <w:rsid w:val="0E639985"/>
    <w:rsid w:val="0E64F9A8"/>
    <w:rsid w:val="0E6B3B76"/>
    <w:rsid w:val="0E77D7C0"/>
    <w:rsid w:val="0E78AB88"/>
    <w:rsid w:val="0E79B667"/>
    <w:rsid w:val="0E818047"/>
    <w:rsid w:val="0E85B2BA"/>
    <w:rsid w:val="0E873985"/>
    <w:rsid w:val="0E8745B2"/>
    <w:rsid w:val="0E8A6B7B"/>
    <w:rsid w:val="0E8FC218"/>
    <w:rsid w:val="0E905951"/>
    <w:rsid w:val="0E95730F"/>
    <w:rsid w:val="0EA77E32"/>
    <w:rsid w:val="0EAD4440"/>
    <w:rsid w:val="0EAEC764"/>
    <w:rsid w:val="0EAF0C18"/>
    <w:rsid w:val="0EBB634D"/>
    <w:rsid w:val="0EC7C98B"/>
    <w:rsid w:val="0ECC3906"/>
    <w:rsid w:val="0ED3201A"/>
    <w:rsid w:val="0EDEE96D"/>
    <w:rsid w:val="0EE162E6"/>
    <w:rsid w:val="0EE30748"/>
    <w:rsid w:val="0EE5D5BC"/>
    <w:rsid w:val="0EEA139C"/>
    <w:rsid w:val="0EEC7482"/>
    <w:rsid w:val="0EF33738"/>
    <w:rsid w:val="0F01CF0F"/>
    <w:rsid w:val="0F04D9CC"/>
    <w:rsid w:val="0F1FEA5A"/>
    <w:rsid w:val="0F2EE113"/>
    <w:rsid w:val="0F38DF59"/>
    <w:rsid w:val="0F3940AD"/>
    <w:rsid w:val="0F42E857"/>
    <w:rsid w:val="0F461D77"/>
    <w:rsid w:val="0F4A5B32"/>
    <w:rsid w:val="0F4B4D77"/>
    <w:rsid w:val="0F50DE13"/>
    <w:rsid w:val="0F543F55"/>
    <w:rsid w:val="0F57D088"/>
    <w:rsid w:val="0F5E091C"/>
    <w:rsid w:val="0F66EE9C"/>
    <w:rsid w:val="0F6875E9"/>
    <w:rsid w:val="0F6AF96C"/>
    <w:rsid w:val="0F6C7A30"/>
    <w:rsid w:val="0F6F89D6"/>
    <w:rsid w:val="0F71AD5A"/>
    <w:rsid w:val="0F7319A6"/>
    <w:rsid w:val="0F746806"/>
    <w:rsid w:val="0F7E5A4E"/>
    <w:rsid w:val="0F922DF7"/>
    <w:rsid w:val="0F9CA4C8"/>
    <w:rsid w:val="0F9E8C21"/>
    <w:rsid w:val="0F9F60F5"/>
    <w:rsid w:val="0FA1589D"/>
    <w:rsid w:val="0FA20C58"/>
    <w:rsid w:val="0FA3AC41"/>
    <w:rsid w:val="0FA4D25A"/>
    <w:rsid w:val="0FA5E564"/>
    <w:rsid w:val="0FB02E58"/>
    <w:rsid w:val="0FB80C5C"/>
    <w:rsid w:val="0FBCE4D6"/>
    <w:rsid w:val="0FC28F03"/>
    <w:rsid w:val="0FC78498"/>
    <w:rsid w:val="0FCE59D9"/>
    <w:rsid w:val="0FCF430D"/>
    <w:rsid w:val="0FD22E4E"/>
    <w:rsid w:val="0FD60894"/>
    <w:rsid w:val="0FD9E22D"/>
    <w:rsid w:val="0FDA4207"/>
    <w:rsid w:val="0FDC5E9F"/>
    <w:rsid w:val="0FDCC51F"/>
    <w:rsid w:val="0FE582B1"/>
    <w:rsid w:val="0FE7BF14"/>
    <w:rsid w:val="0FE8EB71"/>
    <w:rsid w:val="0FFE20F7"/>
    <w:rsid w:val="0FFE4ADB"/>
    <w:rsid w:val="1004BFA6"/>
    <w:rsid w:val="10060DB2"/>
    <w:rsid w:val="100E0410"/>
    <w:rsid w:val="1010775E"/>
    <w:rsid w:val="1011351E"/>
    <w:rsid w:val="101408E4"/>
    <w:rsid w:val="10155EC3"/>
    <w:rsid w:val="101A4BF3"/>
    <w:rsid w:val="10215B0B"/>
    <w:rsid w:val="1025B5FF"/>
    <w:rsid w:val="102B4334"/>
    <w:rsid w:val="102E5E8D"/>
    <w:rsid w:val="102F843B"/>
    <w:rsid w:val="10364145"/>
    <w:rsid w:val="103D8A8A"/>
    <w:rsid w:val="104D21CE"/>
    <w:rsid w:val="104E8854"/>
    <w:rsid w:val="10518B4D"/>
    <w:rsid w:val="105257A7"/>
    <w:rsid w:val="10551248"/>
    <w:rsid w:val="10605264"/>
    <w:rsid w:val="1060BF8D"/>
    <w:rsid w:val="1062E8F9"/>
    <w:rsid w:val="1067DAD0"/>
    <w:rsid w:val="1068C316"/>
    <w:rsid w:val="10695E1D"/>
    <w:rsid w:val="107A3E01"/>
    <w:rsid w:val="10817F95"/>
    <w:rsid w:val="1083E95E"/>
    <w:rsid w:val="1087A2CB"/>
    <w:rsid w:val="109117AD"/>
    <w:rsid w:val="10915C25"/>
    <w:rsid w:val="1095DE12"/>
    <w:rsid w:val="10A47C55"/>
    <w:rsid w:val="10A7D064"/>
    <w:rsid w:val="10A99597"/>
    <w:rsid w:val="10C03A5D"/>
    <w:rsid w:val="10C96746"/>
    <w:rsid w:val="10CF761F"/>
    <w:rsid w:val="10CF810D"/>
    <w:rsid w:val="10D1AE14"/>
    <w:rsid w:val="10D43AE0"/>
    <w:rsid w:val="10D9B560"/>
    <w:rsid w:val="10DF91F8"/>
    <w:rsid w:val="10DFCC51"/>
    <w:rsid w:val="10E3BE4D"/>
    <w:rsid w:val="10EA5ED2"/>
    <w:rsid w:val="10ECA28D"/>
    <w:rsid w:val="10ECEC71"/>
    <w:rsid w:val="10EF5195"/>
    <w:rsid w:val="10EFECBB"/>
    <w:rsid w:val="10F1F433"/>
    <w:rsid w:val="11018038"/>
    <w:rsid w:val="110436EC"/>
    <w:rsid w:val="1108204D"/>
    <w:rsid w:val="110B29E5"/>
    <w:rsid w:val="111179D6"/>
    <w:rsid w:val="11179255"/>
    <w:rsid w:val="111C1C00"/>
    <w:rsid w:val="1120CA46"/>
    <w:rsid w:val="112EE8DC"/>
    <w:rsid w:val="113286C9"/>
    <w:rsid w:val="1133DBEF"/>
    <w:rsid w:val="11364596"/>
    <w:rsid w:val="113D86CE"/>
    <w:rsid w:val="11473FC2"/>
    <w:rsid w:val="1148B071"/>
    <w:rsid w:val="115025BB"/>
    <w:rsid w:val="1151540E"/>
    <w:rsid w:val="115E8445"/>
    <w:rsid w:val="11604A3D"/>
    <w:rsid w:val="11667CE4"/>
    <w:rsid w:val="11677944"/>
    <w:rsid w:val="116E8684"/>
    <w:rsid w:val="1177AF14"/>
    <w:rsid w:val="117C45EF"/>
    <w:rsid w:val="1181A48E"/>
    <w:rsid w:val="1183E41A"/>
    <w:rsid w:val="11848964"/>
    <w:rsid w:val="119D3F59"/>
    <w:rsid w:val="119EE931"/>
    <w:rsid w:val="11A2BC57"/>
    <w:rsid w:val="11A859FF"/>
    <w:rsid w:val="11AABC42"/>
    <w:rsid w:val="11B7EC7D"/>
    <w:rsid w:val="11BE813A"/>
    <w:rsid w:val="11CAA132"/>
    <w:rsid w:val="11D08F9C"/>
    <w:rsid w:val="11D31AD2"/>
    <w:rsid w:val="11DC49AF"/>
    <w:rsid w:val="11DE3EF2"/>
    <w:rsid w:val="11ED9EC5"/>
    <w:rsid w:val="11EF5D85"/>
    <w:rsid w:val="11F1B8C0"/>
    <w:rsid w:val="11F5BD11"/>
    <w:rsid w:val="12117AE9"/>
    <w:rsid w:val="1219C5B7"/>
    <w:rsid w:val="1225EDA3"/>
    <w:rsid w:val="12356104"/>
    <w:rsid w:val="1254C1BE"/>
    <w:rsid w:val="1255A5F1"/>
    <w:rsid w:val="1262287B"/>
    <w:rsid w:val="1263D3FC"/>
    <w:rsid w:val="1263E23F"/>
    <w:rsid w:val="126470CD"/>
    <w:rsid w:val="126A59CE"/>
    <w:rsid w:val="12779F82"/>
    <w:rsid w:val="128A6777"/>
    <w:rsid w:val="128DDA7C"/>
    <w:rsid w:val="128F6656"/>
    <w:rsid w:val="12A0074D"/>
    <w:rsid w:val="12A10722"/>
    <w:rsid w:val="12A4622E"/>
    <w:rsid w:val="12A51265"/>
    <w:rsid w:val="12ACB0E1"/>
    <w:rsid w:val="12B49E25"/>
    <w:rsid w:val="12B50E3A"/>
    <w:rsid w:val="12B577C8"/>
    <w:rsid w:val="12B67B0F"/>
    <w:rsid w:val="12C50C81"/>
    <w:rsid w:val="12C66858"/>
    <w:rsid w:val="12CC22D6"/>
    <w:rsid w:val="12CD2F34"/>
    <w:rsid w:val="12D879E6"/>
    <w:rsid w:val="12D9B411"/>
    <w:rsid w:val="12EA2A47"/>
    <w:rsid w:val="12FABBF9"/>
    <w:rsid w:val="12FE44A0"/>
    <w:rsid w:val="1302D744"/>
    <w:rsid w:val="130ABC34"/>
    <w:rsid w:val="131410A4"/>
    <w:rsid w:val="131BE9AB"/>
    <w:rsid w:val="131DF3AF"/>
    <w:rsid w:val="131EE024"/>
    <w:rsid w:val="1322C5C9"/>
    <w:rsid w:val="1327B6D2"/>
    <w:rsid w:val="133014A3"/>
    <w:rsid w:val="133EFD2D"/>
    <w:rsid w:val="134342D2"/>
    <w:rsid w:val="13489624"/>
    <w:rsid w:val="134C9750"/>
    <w:rsid w:val="134F5107"/>
    <w:rsid w:val="13508F7C"/>
    <w:rsid w:val="135C385A"/>
    <w:rsid w:val="135D5643"/>
    <w:rsid w:val="1378D6C7"/>
    <w:rsid w:val="137A173B"/>
    <w:rsid w:val="137D50BB"/>
    <w:rsid w:val="137F53CF"/>
    <w:rsid w:val="138BED61"/>
    <w:rsid w:val="1393F2CF"/>
    <w:rsid w:val="1397FF41"/>
    <w:rsid w:val="139C19B3"/>
    <w:rsid w:val="13A2FE0B"/>
    <w:rsid w:val="13A8BFB1"/>
    <w:rsid w:val="13AA1930"/>
    <w:rsid w:val="13AB51B4"/>
    <w:rsid w:val="13AFACC5"/>
    <w:rsid w:val="13B1CFB4"/>
    <w:rsid w:val="13C2D750"/>
    <w:rsid w:val="13C96CE1"/>
    <w:rsid w:val="13C9C1F2"/>
    <w:rsid w:val="13D5639F"/>
    <w:rsid w:val="13DE2F2A"/>
    <w:rsid w:val="13E1EA80"/>
    <w:rsid w:val="13E86AFC"/>
    <w:rsid w:val="13EAC364"/>
    <w:rsid w:val="13EDCBAB"/>
    <w:rsid w:val="13F07A79"/>
    <w:rsid w:val="13F6BAA3"/>
    <w:rsid w:val="13FF8A41"/>
    <w:rsid w:val="140019E9"/>
    <w:rsid w:val="1401C353"/>
    <w:rsid w:val="1402D21E"/>
    <w:rsid w:val="1412EBDA"/>
    <w:rsid w:val="141C67D5"/>
    <w:rsid w:val="1432E1A5"/>
    <w:rsid w:val="1433DDD1"/>
    <w:rsid w:val="143475BF"/>
    <w:rsid w:val="143746ED"/>
    <w:rsid w:val="14624100"/>
    <w:rsid w:val="146882D7"/>
    <w:rsid w:val="146BA6AE"/>
    <w:rsid w:val="147269BB"/>
    <w:rsid w:val="14746E95"/>
    <w:rsid w:val="14749E0B"/>
    <w:rsid w:val="14776F9C"/>
    <w:rsid w:val="14783D48"/>
    <w:rsid w:val="147EC4C1"/>
    <w:rsid w:val="14899EDD"/>
    <w:rsid w:val="148A8D7A"/>
    <w:rsid w:val="149155F2"/>
    <w:rsid w:val="14A21D1D"/>
    <w:rsid w:val="14A37C42"/>
    <w:rsid w:val="14A3DB5B"/>
    <w:rsid w:val="14AB8073"/>
    <w:rsid w:val="14B87DD4"/>
    <w:rsid w:val="14B89817"/>
    <w:rsid w:val="14C45FAE"/>
    <w:rsid w:val="14C5D3AF"/>
    <w:rsid w:val="14C5D7DA"/>
    <w:rsid w:val="14CCAA67"/>
    <w:rsid w:val="14CD75DA"/>
    <w:rsid w:val="14D6DF9A"/>
    <w:rsid w:val="14DE2A2F"/>
    <w:rsid w:val="14EE18C2"/>
    <w:rsid w:val="14EE4D9E"/>
    <w:rsid w:val="14F18F74"/>
    <w:rsid w:val="14F2FFB3"/>
    <w:rsid w:val="14F7497E"/>
    <w:rsid w:val="14FACA78"/>
    <w:rsid w:val="14FCEE6F"/>
    <w:rsid w:val="150F7A24"/>
    <w:rsid w:val="1515C205"/>
    <w:rsid w:val="151DBEF0"/>
    <w:rsid w:val="1521DAC3"/>
    <w:rsid w:val="15269BEF"/>
    <w:rsid w:val="153554A1"/>
    <w:rsid w:val="1536660E"/>
    <w:rsid w:val="153A021F"/>
    <w:rsid w:val="154320A2"/>
    <w:rsid w:val="15498666"/>
    <w:rsid w:val="154CE9FF"/>
    <w:rsid w:val="15516EB8"/>
    <w:rsid w:val="15519F66"/>
    <w:rsid w:val="155AEACA"/>
    <w:rsid w:val="15616DC6"/>
    <w:rsid w:val="156575D9"/>
    <w:rsid w:val="15664957"/>
    <w:rsid w:val="156B7030"/>
    <w:rsid w:val="157A681A"/>
    <w:rsid w:val="157E7846"/>
    <w:rsid w:val="157EABBF"/>
    <w:rsid w:val="15865495"/>
    <w:rsid w:val="159B7BB7"/>
    <w:rsid w:val="159D556A"/>
    <w:rsid w:val="159FDD16"/>
    <w:rsid w:val="15A30643"/>
    <w:rsid w:val="15B7CBAE"/>
    <w:rsid w:val="15BC29CE"/>
    <w:rsid w:val="15C9F4E1"/>
    <w:rsid w:val="15D19A55"/>
    <w:rsid w:val="15D2143D"/>
    <w:rsid w:val="15E19562"/>
    <w:rsid w:val="15E657A1"/>
    <w:rsid w:val="15EDD459"/>
    <w:rsid w:val="15FB4090"/>
    <w:rsid w:val="1600B866"/>
    <w:rsid w:val="160194CE"/>
    <w:rsid w:val="1601F52A"/>
    <w:rsid w:val="16049EE6"/>
    <w:rsid w:val="1608457C"/>
    <w:rsid w:val="1616DA93"/>
    <w:rsid w:val="162132A5"/>
    <w:rsid w:val="162199E9"/>
    <w:rsid w:val="162DEE3E"/>
    <w:rsid w:val="16312B71"/>
    <w:rsid w:val="16371236"/>
    <w:rsid w:val="163FFCC8"/>
    <w:rsid w:val="1642C7C1"/>
    <w:rsid w:val="1649A84E"/>
    <w:rsid w:val="165776E2"/>
    <w:rsid w:val="16593814"/>
    <w:rsid w:val="16640DBE"/>
    <w:rsid w:val="1666F507"/>
    <w:rsid w:val="1671CD76"/>
    <w:rsid w:val="1673DA65"/>
    <w:rsid w:val="16778314"/>
    <w:rsid w:val="1678F528"/>
    <w:rsid w:val="1684BBE2"/>
    <w:rsid w:val="16863AC7"/>
    <w:rsid w:val="1686C819"/>
    <w:rsid w:val="168EDCFA"/>
    <w:rsid w:val="16912202"/>
    <w:rsid w:val="1698F42E"/>
    <w:rsid w:val="169EEE15"/>
    <w:rsid w:val="169F97DF"/>
    <w:rsid w:val="16AAEC7D"/>
    <w:rsid w:val="16AFD2BC"/>
    <w:rsid w:val="16BD2A50"/>
    <w:rsid w:val="16C30823"/>
    <w:rsid w:val="16C4D634"/>
    <w:rsid w:val="16C9DB72"/>
    <w:rsid w:val="16D0A813"/>
    <w:rsid w:val="16D2D3FD"/>
    <w:rsid w:val="16D35D54"/>
    <w:rsid w:val="16D3EFB2"/>
    <w:rsid w:val="16D52CD9"/>
    <w:rsid w:val="16D6B7EB"/>
    <w:rsid w:val="16DDCF5E"/>
    <w:rsid w:val="16E030B5"/>
    <w:rsid w:val="16E3C512"/>
    <w:rsid w:val="16E5FA87"/>
    <w:rsid w:val="16EA91D1"/>
    <w:rsid w:val="16EC97D4"/>
    <w:rsid w:val="16F10190"/>
    <w:rsid w:val="16F7AB63"/>
    <w:rsid w:val="16FB76BA"/>
    <w:rsid w:val="170A0DA1"/>
    <w:rsid w:val="170C0A07"/>
    <w:rsid w:val="170F7AA1"/>
    <w:rsid w:val="17164031"/>
    <w:rsid w:val="17204D55"/>
    <w:rsid w:val="172178B4"/>
    <w:rsid w:val="1728708E"/>
    <w:rsid w:val="172A24ED"/>
    <w:rsid w:val="172B49A4"/>
    <w:rsid w:val="17308FEA"/>
    <w:rsid w:val="173514D0"/>
    <w:rsid w:val="173A2015"/>
    <w:rsid w:val="173CC52C"/>
    <w:rsid w:val="1745E1D3"/>
    <w:rsid w:val="174E5D7D"/>
    <w:rsid w:val="17509D63"/>
    <w:rsid w:val="1751DA87"/>
    <w:rsid w:val="17554B8E"/>
    <w:rsid w:val="1758E315"/>
    <w:rsid w:val="1759AB0D"/>
    <w:rsid w:val="175CF827"/>
    <w:rsid w:val="175E847E"/>
    <w:rsid w:val="175F36EC"/>
    <w:rsid w:val="175FB7F3"/>
    <w:rsid w:val="17603B77"/>
    <w:rsid w:val="17644E3C"/>
    <w:rsid w:val="176887D4"/>
    <w:rsid w:val="176C489B"/>
    <w:rsid w:val="176E5AEF"/>
    <w:rsid w:val="176FEF96"/>
    <w:rsid w:val="1772210F"/>
    <w:rsid w:val="17789990"/>
    <w:rsid w:val="177B19E0"/>
    <w:rsid w:val="17850F6B"/>
    <w:rsid w:val="178F0E81"/>
    <w:rsid w:val="179A21CB"/>
    <w:rsid w:val="17A05697"/>
    <w:rsid w:val="17A510D2"/>
    <w:rsid w:val="17B0DD43"/>
    <w:rsid w:val="17B17DFC"/>
    <w:rsid w:val="17B4CB5A"/>
    <w:rsid w:val="17B597A8"/>
    <w:rsid w:val="17BCCCB1"/>
    <w:rsid w:val="17C4069C"/>
    <w:rsid w:val="17D4BC59"/>
    <w:rsid w:val="17D71168"/>
    <w:rsid w:val="17DA4BD6"/>
    <w:rsid w:val="17DF2EFE"/>
    <w:rsid w:val="17EBE5FB"/>
    <w:rsid w:val="17F08E53"/>
    <w:rsid w:val="17F9719C"/>
    <w:rsid w:val="17FD9003"/>
    <w:rsid w:val="18015B7D"/>
    <w:rsid w:val="1807D503"/>
    <w:rsid w:val="180B3388"/>
    <w:rsid w:val="180BDE75"/>
    <w:rsid w:val="180C47B0"/>
    <w:rsid w:val="181918F8"/>
    <w:rsid w:val="1819838D"/>
    <w:rsid w:val="181BAB76"/>
    <w:rsid w:val="18201384"/>
    <w:rsid w:val="18283702"/>
    <w:rsid w:val="1831C8BB"/>
    <w:rsid w:val="18387F67"/>
    <w:rsid w:val="18393B47"/>
    <w:rsid w:val="183AAC59"/>
    <w:rsid w:val="183DD28F"/>
    <w:rsid w:val="183F2FF8"/>
    <w:rsid w:val="184D62C7"/>
    <w:rsid w:val="184EF953"/>
    <w:rsid w:val="185AFEE5"/>
    <w:rsid w:val="186043D0"/>
    <w:rsid w:val="186E2107"/>
    <w:rsid w:val="18771BE8"/>
    <w:rsid w:val="1877B2C6"/>
    <w:rsid w:val="187A48D6"/>
    <w:rsid w:val="187BF295"/>
    <w:rsid w:val="187DC1DA"/>
    <w:rsid w:val="1886356F"/>
    <w:rsid w:val="188AC204"/>
    <w:rsid w:val="188E5C4F"/>
    <w:rsid w:val="188EA168"/>
    <w:rsid w:val="18979ED5"/>
    <w:rsid w:val="189B9C35"/>
    <w:rsid w:val="18A4A288"/>
    <w:rsid w:val="18A788E0"/>
    <w:rsid w:val="18AE4377"/>
    <w:rsid w:val="18AF0A66"/>
    <w:rsid w:val="18B526B4"/>
    <w:rsid w:val="18B52900"/>
    <w:rsid w:val="18B72632"/>
    <w:rsid w:val="18BF96DD"/>
    <w:rsid w:val="18C5A998"/>
    <w:rsid w:val="18D31C13"/>
    <w:rsid w:val="18D3BC0C"/>
    <w:rsid w:val="18E0C044"/>
    <w:rsid w:val="18E273F5"/>
    <w:rsid w:val="18E27FF0"/>
    <w:rsid w:val="18E66B50"/>
    <w:rsid w:val="18EF0082"/>
    <w:rsid w:val="18EFCF97"/>
    <w:rsid w:val="18FF0D72"/>
    <w:rsid w:val="19173657"/>
    <w:rsid w:val="1919F1A8"/>
    <w:rsid w:val="191C6C37"/>
    <w:rsid w:val="1922A6AC"/>
    <w:rsid w:val="192AFCD8"/>
    <w:rsid w:val="192E655B"/>
    <w:rsid w:val="19319D4A"/>
    <w:rsid w:val="193F3D3D"/>
    <w:rsid w:val="193F8CFB"/>
    <w:rsid w:val="1945C645"/>
    <w:rsid w:val="1945CA37"/>
    <w:rsid w:val="194872C2"/>
    <w:rsid w:val="194C78B4"/>
    <w:rsid w:val="194F73E8"/>
    <w:rsid w:val="195367CC"/>
    <w:rsid w:val="1961D851"/>
    <w:rsid w:val="1963D38C"/>
    <w:rsid w:val="1977F24F"/>
    <w:rsid w:val="197A3DAC"/>
    <w:rsid w:val="197E9DE5"/>
    <w:rsid w:val="1986FCFF"/>
    <w:rsid w:val="19871480"/>
    <w:rsid w:val="199225ED"/>
    <w:rsid w:val="19936621"/>
    <w:rsid w:val="19A62FE2"/>
    <w:rsid w:val="19AB0EB3"/>
    <w:rsid w:val="19B98726"/>
    <w:rsid w:val="19BCABA3"/>
    <w:rsid w:val="19C659B0"/>
    <w:rsid w:val="19CCD744"/>
    <w:rsid w:val="19D0287A"/>
    <w:rsid w:val="19D21BBE"/>
    <w:rsid w:val="19D4002A"/>
    <w:rsid w:val="19D67CBA"/>
    <w:rsid w:val="19DD9CFD"/>
    <w:rsid w:val="19DF579F"/>
    <w:rsid w:val="19E524E1"/>
    <w:rsid w:val="19E7F2A3"/>
    <w:rsid w:val="19EE11BE"/>
    <w:rsid w:val="19EFC863"/>
    <w:rsid w:val="19F16235"/>
    <w:rsid w:val="19F1F183"/>
    <w:rsid w:val="19F8AE55"/>
    <w:rsid w:val="19FCBC31"/>
    <w:rsid w:val="1A00EA96"/>
    <w:rsid w:val="1A02910A"/>
    <w:rsid w:val="1A061B50"/>
    <w:rsid w:val="1A0E8B81"/>
    <w:rsid w:val="1A109000"/>
    <w:rsid w:val="1A15D873"/>
    <w:rsid w:val="1A2810F8"/>
    <w:rsid w:val="1A3787E2"/>
    <w:rsid w:val="1A465DC4"/>
    <w:rsid w:val="1A48AB27"/>
    <w:rsid w:val="1A4A2EB2"/>
    <w:rsid w:val="1A4F1157"/>
    <w:rsid w:val="1A7BC3C6"/>
    <w:rsid w:val="1A839033"/>
    <w:rsid w:val="1A84145D"/>
    <w:rsid w:val="1A848EB0"/>
    <w:rsid w:val="1A84E104"/>
    <w:rsid w:val="1A8FAF44"/>
    <w:rsid w:val="1A931E06"/>
    <w:rsid w:val="1AAA07FB"/>
    <w:rsid w:val="1AAAF181"/>
    <w:rsid w:val="1AABEAE0"/>
    <w:rsid w:val="1AAE23BA"/>
    <w:rsid w:val="1AB15437"/>
    <w:rsid w:val="1AB5C08D"/>
    <w:rsid w:val="1AB9D6E7"/>
    <w:rsid w:val="1ABCC167"/>
    <w:rsid w:val="1ABD5B38"/>
    <w:rsid w:val="1ABE41DB"/>
    <w:rsid w:val="1AC2ACAD"/>
    <w:rsid w:val="1ACA2292"/>
    <w:rsid w:val="1AD4ABB0"/>
    <w:rsid w:val="1ADA03F4"/>
    <w:rsid w:val="1ADCF377"/>
    <w:rsid w:val="1AE0B0E2"/>
    <w:rsid w:val="1AE69FD6"/>
    <w:rsid w:val="1AE70B11"/>
    <w:rsid w:val="1AEA0728"/>
    <w:rsid w:val="1AFC19DF"/>
    <w:rsid w:val="1B1D2A19"/>
    <w:rsid w:val="1B1F4E80"/>
    <w:rsid w:val="1B214DD6"/>
    <w:rsid w:val="1B2228FB"/>
    <w:rsid w:val="1B24B0BE"/>
    <w:rsid w:val="1B307319"/>
    <w:rsid w:val="1B314082"/>
    <w:rsid w:val="1B31D45C"/>
    <w:rsid w:val="1B33677F"/>
    <w:rsid w:val="1B43D636"/>
    <w:rsid w:val="1B483CF4"/>
    <w:rsid w:val="1B4E46D4"/>
    <w:rsid w:val="1B4F0A79"/>
    <w:rsid w:val="1B56AC2F"/>
    <w:rsid w:val="1B589808"/>
    <w:rsid w:val="1B5C0D8C"/>
    <w:rsid w:val="1B5C8FB7"/>
    <w:rsid w:val="1B5D5A46"/>
    <w:rsid w:val="1B60E5A5"/>
    <w:rsid w:val="1B611404"/>
    <w:rsid w:val="1B65E871"/>
    <w:rsid w:val="1B666BEF"/>
    <w:rsid w:val="1B6B5E9D"/>
    <w:rsid w:val="1B760031"/>
    <w:rsid w:val="1B81E3B8"/>
    <w:rsid w:val="1B87F277"/>
    <w:rsid w:val="1B888B38"/>
    <w:rsid w:val="1B8991F1"/>
    <w:rsid w:val="1B89D556"/>
    <w:rsid w:val="1B8E7A4C"/>
    <w:rsid w:val="1B92F4C1"/>
    <w:rsid w:val="1B93EDE6"/>
    <w:rsid w:val="1B944E60"/>
    <w:rsid w:val="1BA12723"/>
    <w:rsid w:val="1BA19BF2"/>
    <w:rsid w:val="1BA1CEC3"/>
    <w:rsid w:val="1BAA087D"/>
    <w:rsid w:val="1BB1AEB5"/>
    <w:rsid w:val="1BB1D424"/>
    <w:rsid w:val="1BC13278"/>
    <w:rsid w:val="1BC52C19"/>
    <w:rsid w:val="1BCA6784"/>
    <w:rsid w:val="1BCAFEF0"/>
    <w:rsid w:val="1BD22FF4"/>
    <w:rsid w:val="1BD8AFBC"/>
    <w:rsid w:val="1BDCBEE5"/>
    <w:rsid w:val="1BE7891D"/>
    <w:rsid w:val="1BF590CA"/>
    <w:rsid w:val="1BF89572"/>
    <w:rsid w:val="1BF9C182"/>
    <w:rsid w:val="1C03C6DF"/>
    <w:rsid w:val="1C03E6E5"/>
    <w:rsid w:val="1C08E3C6"/>
    <w:rsid w:val="1C17100A"/>
    <w:rsid w:val="1C1843B4"/>
    <w:rsid w:val="1C213BD9"/>
    <w:rsid w:val="1C23DDE8"/>
    <w:rsid w:val="1C280B3C"/>
    <w:rsid w:val="1C3D48EE"/>
    <w:rsid w:val="1C3EB4EB"/>
    <w:rsid w:val="1C447AA0"/>
    <w:rsid w:val="1C4C6CD6"/>
    <w:rsid w:val="1C54F00E"/>
    <w:rsid w:val="1C61F6FD"/>
    <w:rsid w:val="1C6B515D"/>
    <w:rsid w:val="1C81E4F0"/>
    <w:rsid w:val="1C888CFF"/>
    <w:rsid w:val="1C8C7F15"/>
    <w:rsid w:val="1C8FC215"/>
    <w:rsid w:val="1C93B34B"/>
    <w:rsid w:val="1C988D20"/>
    <w:rsid w:val="1C9D4145"/>
    <w:rsid w:val="1C9FE255"/>
    <w:rsid w:val="1CA276BE"/>
    <w:rsid w:val="1CA2DFEC"/>
    <w:rsid w:val="1CAA8B33"/>
    <w:rsid w:val="1CAD1DAC"/>
    <w:rsid w:val="1CAEE33C"/>
    <w:rsid w:val="1CB2D1F7"/>
    <w:rsid w:val="1CB80105"/>
    <w:rsid w:val="1CC557EA"/>
    <w:rsid w:val="1CC69F54"/>
    <w:rsid w:val="1CC8645A"/>
    <w:rsid w:val="1CC8CFDF"/>
    <w:rsid w:val="1CCEF0D0"/>
    <w:rsid w:val="1CE807BB"/>
    <w:rsid w:val="1CEABF2E"/>
    <w:rsid w:val="1CEC3077"/>
    <w:rsid w:val="1CF18A06"/>
    <w:rsid w:val="1CF57497"/>
    <w:rsid w:val="1CF6C1AB"/>
    <w:rsid w:val="1CFA15DB"/>
    <w:rsid w:val="1D02749F"/>
    <w:rsid w:val="1D07B1DE"/>
    <w:rsid w:val="1D09D800"/>
    <w:rsid w:val="1D0FEACC"/>
    <w:rsid w:val="1D19444A"/>
    <w:rsid w:val="1D1C8864"/>
    <w:rsid w:val="1D20F25D"/>
    <w:rsid w:val="1D24BD0B"/>
    <w:rsid w:val="1D24EFD7"/>
    <w:rsid w:val="1D2692DB"/>
    <w:rsid w:val="1D2B5D8E"/>
    <w:rsid w:val="1D37B945"/>
    <w:rsid w:val="1D383C9D"/>
    <w:rsid w:val="1D3F27BC"/>
    <w:rsid w:val="1D4397BD"/>
    <w:rsid w:val="1D48CB8C"/>
    <w:rsid w:val="1D58CDB9"/>
    <w:rsid w:val="1D67B6D3"/>
    <w:rsid w:val="1D6C39DD"/>
    <w:rsid w:val="1D6FC1F3"/>
    <w:rsid w:val="1D7148B3"/>
    <w:rsid w:val="1D721635"/>
    <w:rsid w:val="1D77CB3D"/>
    <w:rsid w:val="1D78BA31"/>
    <w:rsid w:val="1D7D4189"/>
    <w:rsid w:val="1D824715"/>
    <w:rsid w:val="1D8373B4"/>
    <w:rsid w:val="1D88846B"/>
    <w:rsid w:val="1D8953AE"/>
    <w:rsid w:val="1D8F0B8D"/>
    <w:rsid w:val="1D9208AA"/>
    <w:rsid w:val="1D949A38"/>
    <w:rsid w:val="1D962CF2"/>
    <w:rsid w:val="1D98DDF2"/>
    <w:rsid w:val="1D99D1F7"/>
    <w:rsid w:val="1DA0A272"/>
    <w:rsid w:val="1DA14B43"/>
    <w:rsid w:val="1DA4A228"/>
    <w:rsid w:val="1DAEB680"/>
    <w:rsid w:val="1DB415D4"/>
    <w:rsid w:val="1DB48839"/>
    <w:rsid w:val="1DB5E518"/>
    <w:rsid w:val="1DB6FD15"/>
    <w:rsid w:val="1DB7A3DD"/>
    <w:rsid w:val="1DC13514"/>
    <w:rsid w:val="1DC13F81"/>
    <w:rsid w:val="1DD5D07F"/>
    <w:rsid w:val="1DD6EF1D"/>
    <w:rsid w:val="1DD9F291"/>
    <w:rsid w:val="1DE743F5"/>
    <w:rsid w:val="1DEABC42"/>
    <w:rsid w:val="1DEB7382"/>
    <w:rsid w:val="1DF49F14"/>
    <w:rsid w:val="1DF94698"/>
    <w:rsid w:val="1DF9937B"/>
    <w:rsid w:val="1E0002E4"/>
    <w:rsid w:val="1E05EF97"/>
    <w:rsid w:val="1E065C64"/>
    <w:rsid w:val="1E0878CE"/>
    <w:rsid w:val="1E0FBE47"/>
    <w:rsid w:val="1E0FC54E"/>
    <w:rsid w:val="1E13C813"/>
    <w:rsid w:val="1E1546AC"/>
    <w:rsid w:val="1E1E4098"/>
    <w:rsid w:val="1E277164"/>
    <w:rsid w:val="1E2B582B"/>
    <w:rsid w:val="1E2DB1C8"/>
    <w:rsid w:val="1E2EF6B8"/>
    <w:rsid w:val="1E3215C5"/>
    <w:rsid w:val="1E343ECD"/>
    <w:rsid w:val="1E3493DD"/>
    <w:rsid w:val="1E3983FB"/>
    <w:rsid w:val="1E3B66AD"/>
    <w:rsid w:val="1E42575C"/>
    <w:rsid w:val="1E43D4B4"/>
    <w:rsid w:val="1E4BA538"/>
    <w:rsid w:val="1E5269F0"/>
    <w:rsid w:val="1E58EF59"/>
    <w:rsid w:val="1E5DE204"/>
    <w:rsid w:val="1E86C921"/>
    <w:rsid w:val="1E8748D3"/>
    <w:rsid w:val="1E8B5EAA"/>
    <w:rsid w:val="1E8EC69F"/>
    <w:rsid w:val="1E96C8AA"/>
    <w:rsid w:val="1EA3DBEF"/>
    <w:rsid w:val="1EA5A200"/>
    <w:rsid w:val="1EADAAC7"/>
    <w:rsid w:val="1EB69230"/>
    <w:rsid w:val="1EBAC4D4"/>
    <w:rsid w:val="1EBBD1AC"/>
    <w:rsid w:val="1EBBED19"/>
    <w:rsid w:val="1EBC77F2"/>
    <w:rsid w:val="1EBCCC32"/>
    <w:rsid w:val="1EBE3FC9"/>
    <w:rsid w:val="1EBFCB79"/>
    <w:rsid w:val="1EC7F973"/>
    <w:rsid w:val="1ECF5473"/>
    <w:rsid w:val="1ED08BAE"/>
    <w:rsid w:val="1ED3DE1B"/>
    <w:rsid w:val="1ED5DBA4"/>
    <w:rsid w:val="1ED6C136"/>
    <w:rsid w:val="1ED7D758"/>
    <w:rsid w:val="1EDA3487"/>
    <w:rsid w:val="1EDF7EA0"/>
    <w:rsid w:val="1EE0DCD8"/>
    <w:rsid w:val="1EE70EED"/>
    <w:rsid w:val="1EEA32DB"/>
    <w:rsid w:val="1EEC4B68"/>
    <w:rsid w:val="1EECAA3F"/>
    <w:rsid w:val="1EED8BB6"/>
    <w:rsid w:val="1EF0B0BD"/>
    <w:rsid w:val="1EF0B739"/>
    <w:rsid w:val="1EF443F8"/>
    <w:rsid w:val="1EF61EAD"/>
    <w:rsid w:val="1EFC7CAB"/>
    <w:rsid w:val="1EFE3539"/>
    <w:rsid w:val="1F00C8A4"/>
    <w:rsid w:val="1F04FF8E"/>
    <w:rsid w:val="1F085121"/>
    <w:rsid w:val="1F148F06"/>
    <w:rsid w:val="1F1497F4"/>
    <w:rsid w:val="1F16AD6A"/>
    <w:rsid w:val="1F1BFC4F"/>
    <w:rsid w:val="1F1DB311"/>
    <w:rsid w:val="1F22827A"/>
    <w:rsid w:val="1F284B3D"/>
    <w:rsid w:val="1F293786"/>
    <w:rsid w:val="1F393B42"/>
    <w:rsid w:val="1F3F8E8A"/>
    <w:rsid w:val="1F446572"/>
    <w:rsid w:val="1F460B11"/>
    <w:rsid w:val="1F4AEFE6"/>
    <w:rsid w:val="1F4D8295"/>
    <w:rsid w:val="1F53585F"/>
    <w:rsid w:val="1F53EB07"/>
    <w:rsid w:val="1F572E12"/>
    <w:rsid w:val="1F5A5758"/>
    <w:rsid w:val="1F5DCD8D"/>
    <w:rsid w:val="1F624B43"/>
    <w:rsid w:val="1F669029"/>
    <w:rsid w:val="1F70566F"/>
    <w:rsid w:val="1F75E116"/>
    <w:rsid w:val="1F80F1F7"/>
    <w:rsid w:val="1F87843E"/>
    <w:rsid w:val="1F8EA252"/>
    <w:rsid w:val="1F9372A6"/>
    <w:rsid w:val="1F9A884E"/>
    <w:rsid w:val="1F9AEF11"/>
    <w:rsid w:val="1F9BEB68"/>
    <w:rsid w:val="1F9C9D92"/>
    <w:rsid w:val="1F9EA5AB"/>
    <w:rsid w:val="1FA96C2C"/>
    <w:rsid w:val="1FAC847A"/>
    <w:rsid w:val="1FAE0FD6"/>
    <w:rsid w:val="1FB0649A"/>
    <w:rsid w:val="1FB61814"/>
    <w:rsid w:val="1FB8E5C1"/>
    <w:rsid w:val="1FBAF7CF"/>
    <w:rsid w:val="1FC45BC0"/>
    <w:rsid w:val="1FC87AE7"/>
    <w:rsid w:val="1FCB6178"/>
    <w:rsid w:val="1FCEAAB5"/>
    <w:rsid w:val="1FD1864F"/>
    <w:rsid w:val="1FD69529"/>
    <w:rsid w:val="1FE0700A"/>
    <w:rsid w:val="1FEF70FA"/>
    <w:rsid w:val="20000172"/>
    <w:rsid w:val="20027B34"/>
    <w:rsid w:val="20196587"/>
    <w:rsid w:val="201AD1DA"/>
    <w:rsid w:val="2022085E"/>
    <w:rsid w:val="2022DF8B"/>
    <w:rsid w:val="20242935"/>
    <w:rsid w:val="20244A90"/>
    <w:rsid w:val="2028059D"/>
    <w:rsid w:val="2029DCFF"/>
    <w:rsid w:val="202FA8AF"/>
    <w:rsid w:val="20332B4B"/>
    <w:rsid w:val="2035B2AB"/>
    <w:rsid w:val="203A0E2E"/>
    <w:rsid w:val="20419B45"/>
    <w:rsid w:val="20463667"/>
    <w:rsid w:val="204F4BD5"/>
    <w:rsid w:val="204F872D"/>
    <w:rsid w:val="2052DB33"/>
    <w:rsid w:val="2055CAB0"/>
    <w:rsid w:val="205A0D6C"/>
    <w:rsid w:val="205AFEE6"/>
    <w:rsid w:val="205B7C20"/>
    <w:rsid w:val="2065C54D"/>
    <w:rsid w:val="20665FBC"/>
    <w:rsid w:val="20689553"/>
    <w:rsid w:val="2069F265"/>
    <w:rsid w:val="20873AE8"/>
    <w:rsid w:val="2087967C"/>
    <w:rsid w:val="20A52D7D"/>
    <w:rsid w:val="20A56FF4"/>
    <w:rsid w:val="20A977BC"/>
    <w:rsid w:val="20B0135C"/>
    <w:rsid w:val="20B07AD9"/>
    <w:rsid w:val="20B148BD"/>
    <w:rsid w:val="20B2C415"/>
    <w:rsid w:val="20B35008"/>
    <w:rsid w:val="20B46F3A"/>
    <w:rsid w:val="20B91C38"/>
    <w:rsid w:val="20BBB366"/>
    <w:rsid w:val="20C5C66B"/>
    <w:rsid w:val="20C966CF"/>
    <w:rsid w:val="20D11AF5"/>
    <w:rsid w:val="20D12FD4"/>
    <w:rsid w:val="20D2AFB7"/>
    <w:rsid w:val="20D6D496"/>
    <w:rsid w:val="20D70C37"/>
    <w:rsid w:val="20D9E9E2"/>
    <w:rsid w:val="20DD63AF"/>
    <w:rsid w:val="20E085A4"/>
    <w:rsid w:val="20E2F4B9"/>
    <w:rsid w:val="20E3F150"/>
    <w:rsid w:val="20ED85DA"/>
    <w:rsid w:val="20EF4F54"/>
    <w:rsid w:val="20EF9909"/>
    <w:rsid w:val="20F6AE0D"/>
    <w:rsid w:val="21007F50"/>
    <w:rsid w:val="21034336"/>
    <w:rsid w:val="21071146"/>
    <w:rsid w:val="2109E58A"/>
    <w:rsid w:val="210DA6E7"/>
    <w:rsid w:val="210F7FEF"/>
    <w:rsid w:val="2110982C"/>
    <w:rsid w:val="21141617"/>
    <w:rsid w:val="211E9F1F"/>
    <w:rsid w:val="211FE28F"/>
    <w:rsid w:val="21230DFF"/>
    <w:rsid w:val="212C2368"/>
    <w:rsid w:val="212DEBD3"/>
    <w:rsid w:val="213443DE"/>
    <w:rsid w:val="2145F99B"/>
    <w:rsid w:val="214C92B7"/>
    <w:rsid w:val="214D9865"/>
    <w:rsid w:val="214EE1F1"/>
    <w:rsid w:val="2156C830"/>
    <w:rsid w:val="21647872"/>
    <w:rsid w:val="2168D688"/>
    <w:rsid w:val="216AC271"/>
    <w:rsid w:val="216FD4AC"/>
    <w:rsid w:val="21726EA2"/>
    <w:rsid w:val="21757EE1"/>
    <w:rsid w:val="2182CC4C"/>
    <w:rsid w:val="218E5DD0"/>
    <w:rsid w:val="21903B5D"/>
    <w:rsid w:val="2191C47F"/>
    <w:rsid w:val="21959656"/>
    <w:rsid w:val="2198B757"/>
    <w:rsid w:val="21A41F94"/>
    <w:rsid w:val="21B71933"/>
    <w:rsid w:val="21B9F1F9"/>
    <w:rsid w:val="21BA1A4B"/>
    <w:rsid w:val="21BD156A"/>
    <w:rsid w:val="21CEFAAB"/>
    <w:rsid w:val="21D6FD19"/>
    <w:rsid w:val="21ECC9EC"/>
    <w:rsid w:val="21EEC5EA"/>
    <w:rsid w:val="21F4F54C"/>
    <w:rsid w:val="21F548E0"/>
    <w:rsid w:val="21F5864E"/>
    <w:rsid w:val="21F8FD80"/>
    <w:rsid w:val="21FCBA26"/>
    <w:rsid w:val="2202B327"/>
    <w:rsid w:val="2207426D"/>
    <w:rsid w:val="2207EC62"/>
    <w:rsid w:val="220BC15B"/>
    <w:rsid w:val="221283A8"/>
    <w:rsid w:val="2212934E"/>
    <w:rsid w:val="22189CCE"/>
    <w:rsid w:val="2221156D"/>
    <w:rsid w:val="22290737"/>
    <w:rsid w:val="222E6B6F"/>
    <w:rsid w:val="22300634"/>
    <w:rsid w:val="223A1BE5"/>
    <w:rsid w:val="223A6C8F"/>
    <w:rsid w:val="223C2E7D"/>
    <w:rsid w:val="2241781F"/>
    <w:rsid w:val="2241EBBA"/>
    <w:rsid w:val="2243041F"/>
    <w:rsid w:val="2243BC5A"/>
    <w:rsid w:val="22488EF5"/>
    <w:rsid w:val="22501B34"/>
    <w:rsid w:val="22581F41"/>
    <w:rsid w:val="225887D8"/>
    <w:rsid w:val="225A233C"/>
    <w:rsid w:val="225A907C"/>
    <w:rsid w:val="225BF51B"/>
    <w:rsid w:val="225C41AC"/>
    <w:rsid w:val="225D3218"/>
    <w:rsid w:val="225F7930"/>
    <w:rsid w:val="22667913"/>
    <w:rsid w:val="22668115"/>
    <w:rsid w:val="2267A3AD"/>
    <w:rsid w:val="226AB265"/>
    <w:rsid w:val="226E06E5"/>
    <w:rsid w:val="226F5B9C"/>
    <w:rsid w:val="226FB501"/>
    <w:rsid w:val="227060A6"/>
    <w:rsid w:val="22718CC7"/>
    <w:rsid w:val="22770EB3"/>
    <w:rsid w:val="227E4305"/>
    <w:rsid w:val="2281CFE2"/>
    <w:rsid w:val="2282D823"/>
    <w:rsid w:val="2286D470"/>
    <w:rsid w:val="228779C1"/>
    <w:rsid w:val="228EC543"/>
    <w:rsid w:val="228FB363"/>
    <w:rsid w:val="2292DEE6"/>
    <w:rsid w:val="229B94A4"/>
    <w:rsid w:val="229D731A"/>
    <w:rsid w:val="22A2E1A7"/>
    <w:rsid w:val="22AA90B0"/>
    <w:rsid w:val="22ABD5E4"/>
    <w:rsid w:val="22AC0C03"/>
    <w:rsid w:val="22ACBACC"/>
    <w:rsid w:val="22B047A9"/>
    <w:rsid w:val="22B2CA9D"/>
    <w:rsid w:val="22B3A586"/>
    <w:rsid w:val="22B3C608"/>
    <w:rsid w:val="22B56E02"/>
    <w:rsid w:val="22BF2B5E"/>
    <w:rsid w:val="22C190A5"/>
    <w:rsid w:val="22C3A445"/>
    <w:rsid w:val="22C54619"/>
    <w:rsid w:val="22CF6653"/>
    <w:rsid w:val="22DB15CD"/>
    <w:rsid w:val="22E2CCE3"/>
    <w:rsid w:val="22E648D0"/>
    <w:rsid w:val="22E7E5D6"/>
    <w:rsid w:val="22ECAFD7"/>
    <w:rsid w:val="22FCAD3D"/>
    <w:rsid w:val="22FF7B98"/>
    <w:rsid w:val="23017502"/>
    <w:rsid w:val="230E9DA4"/>
    <w:rsid w:val="2310EEF7"/>
    <w:rsid w:val="2311E75D"/>
    <w:rsid w:val="23171108"/>
    <w:rsid w:val="2322ECD6"/>
    <w:rsid w:val="2333F425"/>
    <w:rsid w:val="2338D653"/>
    <w:rsid w:val="233A81DE"/>
    <w:rsid w:val="234982DE"/>
    <w:rsid w:val="234E2E9F"/>
    <w:rsid w:val="234EF9A9"/>
    <w:rsid w:val="23570475"/>
    <w:rsid w:val="23572820"/>
    <w:rsid w:val="2357EE75"/>
    <w:rsid w:val="235A4FA8"/>
    <w:rsid w:val="23654484"/>
    <w:rsid w:val="2367D9CF"/>
    <w:rsid w:val="236FDE24"/>
    <w:rsid w:val="237376C9"/>
    <w:rsid w:val="23776CFB"/>
    <w:rsid w:val="2379B566"/>
    <w:rsid w:val="237C834B"/>
    <w:rsid w:val="237E45F9"/>
    <w:rsid w:val="238291C7"/>
    <w:rsid w:val="2386F501"/>
    <w:rsid w:val="238AA6F5"/>
    <w:rsid w:val="23915F72"/>
    <w:rsid w:val="2393086E"/>
    <w:rsid w:val="2393D986"/>
    <w:rsid w:val="23966AD5"/>
    <w:rsid w:val="23A09C71"/>
    <w:rsid w:val="23A25B74"/>
    <w:rsid w:val="23A77E21"/>
    <w:rsid w:val="23ACE351"/>
    <w:rsid w:val="23B67BB0"/>
    <w:rsid w:val="23C0335D"/>
    <w:rsid w:val="23CFB121"/>
    <w:rsid w:val="23E3DB65"/>
    <w:rsid w:val="23E61DDB"/>
    <w:rsid w:val="23E88E83"/>
    <w:rsid w:val="23EA9CEA"/>
    <w:rsid w:val="23EC1DB9"/>
    <w:rsid w:val="23EE385F"/>
    <w:rsid w:val="23EF174C"/>
    <w:rsid w:val="23F5CA6E"/>
    <w:rsid w:val="23F5F39D"/>
    <w:rsid w:val="23FFDE67"/>
    <w:rsid w:val="240A3268"/>
    <w:rsid w:val="240A4195"/>
    <w:rsid w:val="240ED1CA"/>
    <w:rsid w:val="2413CA9D"/>
    <w:rsid w:val="24155F1C"/>
    <w:rsid w:val="24174668"/>
    <w:rsid w:val="24187A4D"/>
    <w:rsid w:val="241B82CC"/>
    <w:rsid w:val="241ED2CC"/>
    <w:rsid w:val="24273A4C"/>
    <w:rsid w:val="24276182"/>
    <w:rsid w:val="242C80FE"/>
    <w:rsid w:val="242F8DA2"/>
    <w:rsid w:val="242FCEB1"/>
    <w:rsid w:val="24310C0F"/>
    <w:rsid w:val="2438C844"/>
    <w:rsid w:val="243C1328"/>
    <w:rsid w:val="24439409"/>
    <w:rsid w:val="245AEB73"/>
    <w:rsid w:val="245B82F7"/>
    <w:rsid w:val="245EA57A"/>
    <w:rsid w:val="245F4FF8"/>
    <w:rsid w:val="246C10CA"/>
    <w:rsid w:val="247BAAEC"/>
    <w:rsid w:val="247EC46A"/>
    <w:rsid w:val="24874087"/>
    <w:rsid w:val="2489E645"/>
    <w:rsid w:val="248D2490"/>
    <w:rsid w:val="24900554"/>
    <w:rsid w:val="2492A7F7"/>
    <w:rsid w:val="24974F9D"/>
    <w:rsid w:val="2499B409"/>
    <w:rsid w:val="24A02727"/>
    <w:rsid w:val="24A1A59F"/>
    <w:rsid w:val="24A5241B"/>
    <w:rsid w:val="24AAE402"/>
    <w:rsid w:val="24BB19E5"/>
    <w:rsid w:val="24BC34B1"/>
    <w:rsid w:val="24C0748D"/>
    <w:rsid w:val="24C0ADC5"/>
    <w:rsid w:val="24C0BF13"/>
    <w:rsid w:val="24C6C8B1"/>
    <w:rsid w:val="24D49DBF"/>
    <w:rsid w:val="24D539C7"/>
    <w:rsid w:val="24DA486D"/>
    <w:rsid w:val="24DED07B"/>
    <w:rsid w:val="24DFE341"/>
    <w:rsid w:val="24E787EA"/>
    <w:rsid w:val="24F05594"/>
    <w:rsid w:val="24FBB58C"/>
    <w:rsid w:val="25044FBA"/>
    <w:rsid w:val="2509E7B7"/>
    <w:rsid w:val="250D8484"/>
    <w:rsid w:val="2514C62C"/>
    <w:rsid w:val="25158701"/>
    <w:rsid w:val="25186CE8"/>
    <w:rsid w:val="251BE453"/>
    <w:rsid w:val="251CC6C4"/>
    <w:rsid w:val="252092E0"/>
    <w:rsid w:val="2521F2CF"/>
    <w:rsid w:val="25226EF4"/>
    <w:rsid w:val="252C960E"/>
    <w:rsid w:val="253951A2"/>
    <w:rsid w:val="25428E86"/>
    <w:rsid w:val="25434E82"/>
    <w:rsid w:val="2548510E"/>
    <w:rsid w:val="254B3EAA"/>
    <w:rsid w:val="255682CD"/>
    <w:rsid w:val="255C0BD4"/>
    <w:rsid w:val="25659365"/>
    <w:rsid w:val="2565C80A"/>
    <w:rsid w:val="25792A4E"/>
    <w:rsid w:val="257EA2F5"/>
    <w:rsid w:val="2585E02F"/>
    <w:rsid w:val="258A0B37"/>
    <w:rsid w:val="258C56D8"/>
    <w:rsid w:val="2591A4B4"/>
    <w:rsid w:val="2595A25B"/>
    <w:rsid w:val="259B4673"/>
    <w:rsid w:val="259B9120"/>
    <w:rsid w:val="25A3AECB"/>
    <w:rsid w:val="25A79E1C"/>
    <w:rsid w:val="25A7AE7C"/>
    <w:rsid w:val="25A8342B"/>
    <w:rsid w:val="25B004CE"/>
    <w:rsid w:val="25BCD7F7"/>
    <w:rsid w:val="25C3F770"/>
    <w:rsid w:val="25C5840A"/>
    <w:rsid w:val="25CBD068"/>
    <w:rsid w:val="25CDEEC4"/>
    <w:rsid w:val="25CF85FB"/>
    <w:rsid w:val="25CF97AA"/>
    <w:rsid w:val="25D17C08"/>
    <w:rsid w:val="25D85E16"/>
    <w:rsid w:val="25DA95A6"/>
    <w:rsid w:val="25EACCD2"/>
    <w:rsid w:val="25EBACE2"/>
    <w:rsid w:val="25ED9749"/>
    <w:rsid w:val="25F258E5"/>
    <w:rsid w:val="25F51DDB"/>
    <w:rsid w:val="26092E54"/>
    <w:rsid w:val="260A540F"/>
    <w:rsid w:val="260ACA5D"/>
    <w:rsid w:val="260E0F93"/>
    <w:rsid w:val="260F7CB5"/>
    <w:rsid w:val="2615FB92"/>
    <w:rsid w:val="2619F827"/>
    <w:rsid w:val="2624494D"/>
    <w:rsid w:val="26325CBC"/>
    <w:rsid w:val="26387C60"/>
    <w:rsid w:val="263BCF91"/>
    <w:rsid w:val="264E97C1"/>
    <w:rsid w:val="26575D0A"/>
    <w:rsid w:val="265FDF78"/>
    <w:rsid w:val="2666A5AE"/>
    <w:rsid w:val="26676491"/>
    <w:rsid w:val="266B9593"/>
    <w:rsid w:val="266FC00C"/>
    <w:rsid w:val="26851283"/>
    <w:rsid w:val="268E413F"/>
    <w:rsid w:val="268F6C6C"/>
    <w:rsid w:val="26908B90"/>
    <w:rsid w:val="269EDED7"/>
    <w:rsid w:val="26AB766E"/>
    <w:rsid w:val="26AD3630"/>
    <w:rsid w:val="26AEE87E"/>
    <w:rsid w:val="26AF0DBD"/>
    <w:rsid w:val="26B73691"/>
    <w:rsid w:val="26C0D073"/>
    <w:rsid w:val="26C8666F"/>
    <w:rsid w:val="26CDD1F3"/>
    <w:rsid w:val="26D23F2F"/>
    <w:rsid w:val="26D2DBF4"/>
    <w:rsid w:val="26D540C3"/>
    <w:rsid w:val="26DD71A0"/>
    <w:rsid w:val="26E0FA2F"/>
    <w:rsid w:val="26E47CAE"/>
    <w:rsid w:val="26E86DE7"/>
    <w:rsid w:val="26ECBAF5"/>
    <w:rsid w:val="26EEFF31"/>
    <w:rsid w:val="26F29513"/>
    <w:rsid w:val="26F4B4E3"/>
    <w:rsid w:val="26F79446"/>
    <w:rsid w:val="26FE2F8C"/>
    <w:rsid w:val="27046273"/>
    <w:rsid w:val="27069400"/>
    <w:rsid w:val="2707CCDE"/>
    <w:rsid w:val="2729417A"/>
    <w:rsid w:val="272A320C"/>
    <w:rsid w:val="272D8188"/>
    <w:rsid w:val="272D8ED7"/>
    <w:rsid w:val="272F4390"/>
    <w:rsid w:val="27417B89"/>
    <w:rsid w:val="275EE8C8"/>
    <w:rsid w:val="2762EB55"/>
    <w:rsid w:val="2768B14A"/>
    <w:rsid w:val="2770E7B2"/>
    <w:rsid w:val="2771A27C"/>
    <w:rsid w:val="2775F77D"/>
    <w:rsid w:val="27766C54"/>
    <w:rsid w:val="277B591F"/>
    <w:rsid w:val="278D56D4"/>
    <w:rsid w:val="27915D10"/>
    <w:rsid w:val="27984A82"/>
    <w:rsid w:val="27A24E22"/>
    <w:rsid w:val="27A855CF"/>
    <w:rsid w:val="27B08E73"/>
    <w:rsid w:val="27B9F44A"/>
    <w:rsid w:val="27C2432A"/>
    <w:rsid w:val="27D0F213"/>
    <w:rsid w:val="27D3F420"/>
    <w:rsid w:val="27D6CA78"/>
    <w:rsid w:val="27D86AAF"/>
    <w:rsid w:val="27D8A2ED"/>
    <w:rsid w:val="27D97CD3"/>
    <w:rsid w:val="27DF9097"/>
    <w:rsid w:val="27E284C4"/>
    <w:rsid w:val="27E49ED9"/>
    <w:rsid w:val="27F85FD5"/>
    <w:rsid w:val="27FCB143"/>
    <w:rsid w:val="27FF4A20"/>
    <w:rsid w:val="280021A7"/>
    <w:rsid w:val="28017F34"/>
    <w:rsid w:val="2802D97E"/>
    <w:rsid w:val="2809F6AC"/>
    <w:rsid w:val="280C21E3"/>
    <w:rsid w:val="28141D98"/>
    <w:rsid w:val="2816B7AE"/>
    <w:rsid w:val="2818B5AF"/>
    <w:rsid w:val="281B730C"/>
    <w:rsid w:val="282BCDBA"/>
    <w:rsid w:val="282EC745"/>
    <w:rsid w:val="2830FA9D"/>
    <w:rsid w:val="28311D3D"/>
    <w:rsid w:val="2833564E"/>
    <w:rsid w:val="283D4CEB"/>
    <w:rsid w:val="283D63A5"/>
    <w:rsid w:val="2841635C"/>
    <w:rsid w:val="28424988"/>
    <w:rsid w:val="28436328"/>
    <w:rsid w:val="28474736"/>
    <w:rsid w:val="28474850"/>
    <w:rsid w:val="2848995E"/>
    <w:rsid w:val="284DC4A3"/>
    <w:rsid w:val="2853F630"/>
    <w:rsid w:val="2854C4BE"/>
    <w:rsid w:val="2865275E"/>
    <w:rsid w:val="2866ADBF"/>
    <w:rsid w:val="28673DC1"/>
    <w:rsid w:val="28677AE4"/>
    <w:rsid w:val="288BF4BF"/>
    <w:rsid w:val="28913A73"/>
    <w:rsid w:val="289288C1"/>
    <w:rsid w:val="2895ACA0"/>
    <w:rsid w:val="289CA95F"/>
    <w:rsid w:val="289E39D3"/>
    <w:rsid w:val="289FC83E"/>
    <w:rsid w:val="28A4918B"/>
    <w:rsid w:val="28A9AF97"/>
    <w:rsid w:val="28B04F3D"/>
    <w:rsid w:val="28B0EFFB"/>
    <w:rsid w:val="28B9B5B3"/>
    <w:rsid w:val="28BC8033"/>
    <w:rsid w:val="28C3807A"/>
    <w:rsid w:val="28C42E1D"/>
    <w:rsid w:val="28C964C0"/>
    <w:rsid w:val="28CBB814"/>
    <w:rsid w:val="28CCE0D8"/>
    <w:rsid w:val="28CFAA9C"/>
    <w:rsid w:val="28D3E8FF"/>
    <w:rsid w:val="28D88443"/>
    <w:rsid w:val="28EA2F9F"/>
    <w:rsid w:val="28F75324"/>
    <w:rsid w:val="28FE1058"/>
    <w:rsid w:val="29001AD2"/>
    <w:rsid w:val="2902CA3D"/>
    <w:rsid w:val="290324D2"/>
    <w:rsid w:val="2909E9F1"/>
    <w:rsid w:val="290DF970"/>
    <w:rsid w:val="29144DCC"/>
    <w:rsid w:val="291B592D"/>
    <w:rsid w:val="291BB7BE"/>
    <w:rsid w:val="291EB04F"/>
    <w:rsid w:val="292C983E"/>
    <w:rsid w:val="292E5C44"/>
    <w:rsid w:val="2931923B"/>
    <w:rsid w:val="2941A015"/>
    <w:rsid w:val="294680E5"/>
    <w:rsid w:val="29476F73"/>
    <w:rsid w:val="294797EA"/>
    <w:rsid w:val="294B6667"/>
    <w:rsid w:val="294CB3E3"/>
    <w:rsid w:val="2950B176"/>
    <w:rsid w:val="295589DA"/>
    <w:rsid w:val="2957E5D9"/>
    <w:rsid w:val="29585CAB"/>
    <w:rsid w:val="295FBC00"/>
    <w:rsid w:val="296283DC"/>
    <w:rsid w:val="29645F2C"/>
    <w:rsid w:val="296AE669"/>
    <w:rsid w:val="297072BF"/>
    <w:rsid w:val="29736A82"/>
    <w:rsid w:val="29756713"/>
    <w:rsid w:val="297801B9"/>
    <w:rsid w:val="297D1C96"/>
    <w:rsid w:val="297E5525"/>
    <w:rsid w:val="297F09D6"/>
    <w:rsid w:val="2983DB02"/>
    <w:rsid w:val="298773E3"/>
    <w:rsid w:val="2988E87C"/>
    <w:rsid w:val="298AD2AF"/>
    <w:rsid w:val="29919ED3"/>
    <w:rsid w:val="299585C8"/>
    <w:rsid w:val="299BE92E"/>
    <w:rsid w:val="29A04B56"/>
    <w:rsid w:val="29AD74E0"/>
    <w:rsid w:val="29B8FD25"/>
    <w:rsid w:val="29C35067"/>
    <w:rsid w:val="29C43922"/>
    <w:rsid w:val="29C4D442"/>
    <w:rsid w:val="29C6F67F"/>
    <w:rsid w:val="29CAFCE7"/>
    <w:rsid w:val="29D12E6D"/>
    <w:rsid w:val="29D8BF9A"/>
    <w:rsid w:val="29DAAE43"/>
    <w:rsid w:val="29DD37B4"/>
    <w:rsid w:val="29DF87B9"/>
    <w:rsid w:val="29E23E19"/>
    <w:rsid w:val="29E27683"/>
    <w:rsid w:val="29E5CBF8"/>
    <w:rsid w:val="29E9C7B3"/>
    <w:rsid w:val="29ED9AD7"/>
    <w:rsid w:val="29EE4730"/>
    <w:rsid w:val="29FE5705"/>
    <w:rsid w:val="29FFBD7E"/>
    <w:rsid w:val="2A00DB08"/>
    <w:rsid w:val="2A016667"/>
    <w:rsid w:val="2A07C6DF"/>
    <w:rsid w:val="2A10D623"/>
    <w:rsid w:val="2A11AF5C"/>
    <w:rsid w:val="2A1CCB8C"/>
    <w:rsid w:val="2A23AEB3"/>
    <w:rsid w:val="2A32F9BC"/>
    <w:rsid w:val="2A376316"/>
    <w:rsid w:val="2A3F8E59"/>
    <w:rsid w:val="2A438E49"/>
    <w:rsid w:val="2A49FCF5"/>
    <w:rsid w:val="2A539DB0"/>
    <w:rsid w:val="2A5470D0"/>
    <w:rsid w:val="2A552B73"/>
    <w:rsid w:val="2A5AFF68"/>
    <w:rsid w:val="2A64E03D"/>
    <w:rsid w:val="2A653521"/>
    <w:rsid w:val="2A6557B9"/>
    <w:rsid w:val="2A6ABC18"/>
    <w:rsid w:val="2A6DF9D5"/>
    <w:rsid w:val="2A74722C"/>
    <w:rsid w:val="2A8729AF"/>
    <w:rsid w:val="2A8E0F84"/>
    <w:rsid w:val="2A927D7A"/>
    <w:rsid w:val="2A945029"/>
    <w:rsid w:val="2AA7EA81"/>
    <w:rsid w:val="2AA93077"/>
    <w:rsid w:val="2AA934D5"/>
    <w:rsid w:val="2AA95011"/>
    <w:rsid w:val="2AA9D948"/>
    <w:rsid w:val="2AB1C622"/>
    <w:rsid w:val="2ABBCA3C"/>
    <w:rsid w:val="2ABBCC5A"/>
    <w:rsid w:val="2ABCE8FC"/>
    <w:rsid w:val="2ABD56A5"/>
    <w:rsid w:val="2AC74899"/>
    <w:rsid w:val="2AC78E4F"/>
    <w:rsid w:val="2AD52B30"/>
    <w:rsid w:val="2AD66851"/>
    <w:rsid w:val="2ADD6C4A"/>
    <w:rsid w:val="2AE59CBA"/>
    <w:rsid w:val="2AE7C9AE"/>
    <w:rsid w:val="2AEAF0A2"/>
    <w:rsid w:val="2AF49E92"/>
    <w:rsid w:val="2AFBCD1A"/>
    <w:rsid w:val="2AFD2FD3"/>
    <w:rsid w:val="2B034342"/>
    <w:rsid w:val="2B069121"/>
    <w:rsid w:val="2B06A83C"/>
    <w:rsid w:val="2B06F92D"/>
    <w:rsid w:val="2B078F58"/>
    <w:rsid w:val="2B13CB2D"/>
    <w:rsid w:val="2B19AC35"/>
    <w:rsid w:val="2B1D16D1"/>
    <w:rsid w:val="2B1DCA0C"/>
    <w:rsid w:val="2B20757A"/>
    <w:rsid w:val="2B346782"/>
    <w:rsid w:val="2B3747EE"/>
    <w:rsid w:val="2B38BF54"/>
    <w:rsid w:val="2B3DD5E7"/>
    <w:rsid w:val="2B4522C5"/>
    <w:rsid w:val="2B46C76A"/>
    <w:rsid w:val="2B49992B"/>
    <w:rsid w:val="2B558A02"/>
    <w:rsid w:val="2B55A384"/>
    <w:rsid w:val="2B57B1C3"/>
    <w:rsid w:val="2B623FCB"/>
    <w:rsid w:val="2B635D4D"/>
    <w:rsid w:val="2B6744DA"/>
    <w:rsid w:val="2B7521A9"/>
    <w:rsid w:val="2B7DCA50"/>
    <w:rsid w:val="2B81A472"/>
    <w:rsid w:val="2B822A2D"/>
    <w:rsid w:val="2B8D05DD"/>
    <w:rsid w:val="2B8EDDE3"/>
    <w:rsid w:val="2B97DE51"/>
    <w:rsid w:val="2B9CD39E"/>
    <w:rsid w:val="2B9D0D59"/>
    <w:rsid w:val="2B9E9245"/>
    <w:rsid w:val="2BA65CBD"/>
    <w:rsid w:val="2BA977F0"/>
    <w:rsid w:val="2BAE3ECE"/>
    <w:rsid w:val="2BAF31A8"/>
    <w:rsid w:val="2BB5DCBF"/>
    <w:rsid w:val="2BB66AAF"/>
    <w:rsid w:val="2BB7520C"/>
    <w:rsid w:val="2BB80B6D"/>
    <w:rsid w:val="2BC01269"/>
    <w:rsid w:val="2BC8CE69"/>
    <w:rsid w:val="2BD194B2"/>
    <w:rsid w:val="2BD32E08"/>
    <w:rsid w:val="2BD628DA"/>
    <w:rsid w:val="2BD787E5"/>
    <w:rsid w:val="2BDC72E9"/>
    <w:rsid w:val="2BE19047"/>
    <w:rsid w:val="2BE55860"/>
    <w:rsid w:val="2BEBAC87"/>
    <w:rsid w:val="2BEED699"/>
    <w:rsid w:val="2BF07590"/>
    <w:rsid w:val="2BF16414"/>
    <w:rsid w:val="2BF757FE"/>
    <w:rsid w:val="2C010582"/>
    <w:rsid w:val="2C02B1C9"/>
    <w:rsid w:val="2C03A717"/>
    <w:rsid w:val="2C0B6FE2"/>
    <w:rsid w:val="2C0BACEC"/>
    <w:rsid w:val="2C0CB983"/>
    <w:rsid w:val="2C167C34"/>
    <w:rsid w:val="2C1E9AE2"/>
    <w:rsid w:val="2C2153E7"/>
    <w:rsid w:val="2C2543CC"/>
    <w:rsid w:val="2C274444"/>
    <w:rsid w:val="2C27CF77"/>
    <w:rsid w:val="2C292943"/>
    <w:rsid w:val="2C2A4AE4"/>
    <w:rsid w:val="2C32DEF8"/>
    <w:rsid w:val="2C3A56D4"/>
    <w:rsid w:val="2C43ACB7"/>
    <w:rsid w:val="2C4A68E2"/>
    <w:rsid w:val="2C4E18A6"/>
    <w:rsid w:val="2C4E74D6"/>
    <w:rsid w:val="2C508211"/>
    <w:rsid w:val="2C607A98"/>
    <w:rsid w:val="2C6B2E10"/>
    <w:rsid w:val="2C778756"/>
    <w:rsid w:val="2C7BC6F2"/>
    <w:rsid w:val="2C7FBC68"/>
    <w:rsid w:val="2C87BAC0"/>
    <w:rsid w:val="2C90DD4F"/>
    <w:rsid w:val="2C9566D1"/>
    <w:rsid w:val="2C9639F5"/>
    <w:rsid w:val="2C9E27D3"/>
    <w:rsid w:val="2C9E357B"/>
    <w:rsid w:val="2CA25EF7"/>
    <w:rsid w:val="2CA48BB3"/>
    <w:rsid w:val="2CA66694"/>
    <w:rsid w:val="2CA8877B"/>
    <w:rsid w:val="2CAAF611"/>
    <w:rsid w:val="2CB086D7"/>
    <w:rsid w:val="2CB14DFC"/>
    <w:rsid w:val="2CB34207"/>
    <w:rsid w:val="2CB9AE24"/>
    <w:rsid w:val="2CBE1DC4"/>
    <w:rsid w:val="2CBFB2DE"/>
    <w:rsid w:val="2CC0C6E7"/>
    <w:rsid w:val="2CC1B46D"/>
    <w:rsid w:val="2CC2EB9D"/>
    <w:rsid w:val="2CCC95C1"/>
    <w:rsid w:val="2CD2D62C"/>
    <w:rsid w:val="2CE0EF17"/>
    <w:rsid w:val="2CE46880"/>
    <w:rsid w:val="2CE88561"/>
    <w:rsid w:val="2CE96B07"/>
    <w:rsid w:val="2CF59C76"/>
    <w:rsid w:val="2CFD51E7"/>
    <w:rsid w:val="2D02BF3D"/>
    <w:rsid w:val="2D058CA7"/>
    <w:rsid w:val="2D09A35B"/>
    <w:rsid w:val="2D0CB193"/>
    <w:rsid w:val="2D13FF3C"/>
    <w:rsid w:val="2D159BD9"/>
    <w:rsid w:val="2D17B965"/>
    <w:rsid w:val="2D1AFD7E"/>
    <w:rsid w:val="2D1CC45B"/>
    <w:rsid w:val="2D1D04FA"/>
    <w:rsid w:val="2D1F658C"/>
    <w:rsid w:val="2D20B75A"/>
    <w:rsid w:val="2D23FD33"/>
    <w:rsid w:val="2D26FBFE"/>
    <w:rsid w:val="2D27156A"/>
    <w:rsid w:val="2D276676"/>
    <w:rsid w:val="2D28BDD5"/>
    <w:rsid w:val="2D35FA53"/>
    <w:rsid w:val="2D384642"/>
    <w:rsid w:val="2D3C8D00"/>
    <w:rsid w:val="2D43EB5B"/>
    <w:rsid w:val="2D484879"/>
    <w:rsid w:val="2D498867"/>
    <w:rsid w:val="2D53299E"/>
    <w:rsid w:val="2D53FA62"/>
    <w:rsid w:val="2D555AFE"/>
    <w:rsid w:val="2D5587F9"/>
    <w:rsid w:val="2D5B0340"/>
    <w:rsid w:val="2D5DC7F3"/>
    <w:rsid w:val="2D6033AC"/>
    <w:rsid w:val="2D80BB9E"/>
    <w:rsid w:val="2D85C291"/>
    <w:rsid w:val="2D9070CC"/>
    <w:rsid w:val="2D9FA98A"/>
    <w:rsid w:val="2DB07353"/>
    <w:rsid w:val="2DB2F331"/>
    <w:rsid w:val="2DBF0D71"/>
    <w:rsid w:val="2DC58748"/>
    <w:rsid w:val="2DC64B12"/>
    <w:rsid w:val="2DCCC2F5"/>
    <w:rsid w:val="2DCCFB07"/>
    <w:rsid w:val="2DD99355"/>
    <w:rsid w:val="2DDC98CE"/>
    <w:rsid w:val="2DE02584"/>
    <w:rsid w:val="2DEAA9D8"/>
    <w:rsid w:val="2DED36BD"/>
    <w:rsid w:val="2DEDAEE5"/>
    <w:rsid w:val="2DEE888B"/>
    <w:rsid w:val="2DEFEA1D"/>
    <w:rsid w:val="2DF41EC7"/>
    <w:rsid w:val="2DF9BF64"/>
    <w:rsid w:val="2DFD0012"/>
    <w:rsid w:val="2DFECCB2"/>
    <w:rsid w:val="2DFF0BCE"/>
    <w:rsid w:val="2DFFE794"/>
    <w:rsid w:val="2E0E47B4"/>
    <w:rsid w:val="2E187D78"/>
    <w:rsid w:val="2E1C47D4"/>
    <w:rsid w:val="2E1EA0B8"/>
    <w:rsid w:val="2E21BB0F"/>
    <w:rsid w:val="2E28139A"/>
    <w:rsid w:val="2E28509A"/>
    <w:rsid w:val="2E2F1D32"/>
    <w:rsid w:val="2E318A63"/>
    <w:rsid w:val="2E398BBD"/>
    <w:rsid w:val="2E3B3F52"/>
    <w:rsid w:val="2E40B390"/>
    <w:rsid w:val="2E4132C9"/>
    <w:rsid w:val="2E41EB5D"/>
    <w:rsid w:val="2E497EE5"/>
    <w:rsid w:val="2E5A2BA3"/>
    <w:rsid w:val="2E5C18DF"/>
    <w:rsid w:val="2E63C1AA"/>
    <w:rsid w:val="2E6419FA"/>
    <w:rsid w:val="2E6A34A3"/>
    <w:rsid w:val="2E6E7AC5"/>
    <w:rsid w:val="2E749661"/>
    <w:rsid w:val="2E777079"/>
    <w:rsid w:val="2E8535D0"/>
    <w:rsid w:val="2E85D523"/>
    <w:rsid w:val="2E89CFBA"/>
    <w:rsid w:val="2E8FE20A"/>
    <w:rsid w:val="2EA388EA"/>
    <w:rsid w:val="2EA7519E"/>
    <w:rsid w:val="2EAF5DFC"/>
    <w:rsid w:val="2EB12436"/>
    <w:rsid w:val="2EB3074D"/>
    <w:rsid w:val="2EB4B376"/>
    <w:rsid w:val="2EB91161"/>
    <w:rsid w:val="2EBF97C5"/>
    <w:rsid w:val="2EC4C57C"/>
    <w:rsid w:val="2EDC6FD1"/>
    <w:rsid w:val="2EED3E8B"/>
    <w:rsid w:val="2EEDDD1E"/>
    <w:rsid w:val="2EEDF81B"/>
    <w:rsid w:val="2EF159B7"/>
    <w:rsid w:val="2EFA7B0E"/>
    <w:rsid w:val="2F02E810"/>
    <w:rsid w:val="2F061064"/>
    <w:rsid w:val="2F0AADB2"/>
    <w:rsid w:val="2F0BAA11"/>
    <w:rsid w:val="2F0FBE34"/>
    <w:rsid w:val="2F1090D4"/>
    <w:rsid w:val="2F13A8DD"/>
    <w:rsid w:val="2F14580F"/>
    <w:rsid w:val="2F1E3B0D"/>
    <w:rsid w:val="2F220910"/>
    <w:rsid w:val="2F2FDD5B"/>
    <w:rsid w:val="2F3539BB"/>
    <w:rsid w:val="2F3C1F3D"/>
    <w:rsid w:val="2F4B6D40"/>
    <w:rsid w:val="2F4CF1B9"/>
    <w:rsid w:val="2F50E5AE"/>
    <w:rsid w:val="2F51B2C4"/>
    <w:rsid w:val="2F529737"/>
    <w:rsid w:val="2F5297EF"/>
    <w:rsid w:val="2F567989"/>
    <w:rsid w:val="2F57470D"/>
    <w:rsid w:val="2F5820BB"/>
    <w:rsid w:val="2F58573F"/>
    <w:rsid w:val="2F5D291A"/>
    <w:rsid w:val="2F606AD5"/>
    <w:rsid w:val="2F619B02"/>
    <w:rsid w:val="2F62A15A"/>
    <w:rsid w:val="2F637F0A"/>
    <w:rsid w:val="2F644DC5"/>
    <w:rsid w:val="2F64B9CC"/>
    <w:rsid w:val="2F6A47B0"/>
    <w:rsid w:val="2F6EE2B2"/>
    <w:rsid w:val="2F700BB0"/>
    <w:rsid w:val="2F7053A4"/>
    <w:rsid w:val="2F7B4F51"/>
    <w:rsid w:val="2F830233"/>
    <w:rsid w:val="2F857956"/>
    <w:rsid w:val="2F86F085"/>
    <w:rsid w:val="2F96BC15"/>
    <w:rsid w:val="2F96CD6B"/>
    <w:rsid w:val="2FA06BE4"/>
    <w:rsid w:val="2FA10F16"/>
    <w:rsid w:val="2FA6E763"/>
    <w:rsid w:val="2FA76E5E"/>
    <w:rsid w:val="2FA89C53"/>
    <w:rsid w:val="2FA9DC34"/>
    <w:rsid w:val="2FA9F413"/>
    <w:rsid w:val="2FAB5D40"/>
    <w:rsid w:val="2FB01B1F"/>
    <w:rsid w:val="2FBA09C0"/>
    <w:rsid w:val="2FBA4D5F"/>
    <w:rsid w:val="2FC1E953"/>
    <w:rsid w:val="2FD04B31"/>
    <w:rsid w:val="2FD6676F"/>
    <w:rsid w:val="2FF2D0ED"/>
    <w:rsid w:val="2FF643CB"/>
    <w:rsid w:val="3003BB52"/>
    <w:rsid w:val="300CFEE7"/>
    <w:rsid w:val="300EDFFA"/>
    <w:rsid w:val="30100707"/>
    <w:rsid w:val="301696BB"/>
    <w:rsid w:val="30174CA6"/>
    <w:rsid w:val="3018987E"/>
    <w:rsid w:val="30198745"/>
    <w:rsid w:val="3022D8C0"/>
    <w:rsid w:val="30261649"/>
    <w:rsid w:val="3029B941"/>
    <w:rsid w:val="3034E9CD"/>
    <w:rsid w:val="30424F45"/>
    <w:rsid w:val="304A3325"/>
    <w:rsid w:val="304B831C"/>
    <w:rsid w:val="304F4A1B"/>
    <w:rsid w:val="30504AD7"/>
    <w:rsid w:val="3059ADC0"/>
    <w:rsid w:val="305BCC92"/>
    <w:rsid w:val="305C32D5"/>
    <w:rsid w:val="305D5AFB"/>
    <w:rsid w:val="3065D024"/>
    <w:rsid w:val="30677929"/>
    <w:rsid w:val="3067B540"/>
    <w:rsid w:val="3069CA87"/>
    <w:rsid w:val="306D208E"/>
    <w:rsid w:val="306E95D2"/>
    <w:rsid w:val="30891FE8"/>
    <w:rsid w:val="308DF96F"/>
    <w:rsid w:val="308E5215"/>
    <w:rsid w:val="309D4A5C"/>
    <w:rsid w:val="309F67A8"/>
    <w:rsid w:val="30ACD8DC"/>
    <w:rsid w:val="30AEBD10"/>
    <w:rsid w:val="30B9C1F8"/>
    <w:rsid w:val="30BB4E48"/>
    <w:rsid w:val="30BBBBCC"/>
    <w:rsid w:val="30BEC285"/>
    <w:rsid w:val="30C3A7FD"/>
    <w:rsid w:val="30C4E05B"/>
    <w:rsid w:val="30C6571F"/>
    <w:rsid w:val="30CA1773"/>
    <w:rsid w:val="30D0D3FE"/>
    <w:rsid w:val="30D6F24B"/>
    <w:rsid w:val="30EE23CA"/>
    <w:rsid w:val="30EF779D"/>
    <w:rsid w:val="30F09437"/>
    <w:rsid w:val="30F352BF"/>
    <w:rsid w:val="30F3697C"/>
    <w:rsid w:val="30F91762"/>
    <w:rsid w:val="30FB4329"/>
    <w:rsid w:val="30FF3B36"/>
    <w:rsid w:val="3104398E"/>
    <w:rsid w:val="31087281"/>
    <w:rsid w:val="310AD333"/>
    <w:rsid w:val="3116F409"/>
    <w:rsid w:val="31173CFD"/>
    <w:rsid w:val="311A6314"/>
    <w:rsid w:val="311FD962"/>
    <w:rsid w:val="312994EB"/>
    <w:rsid w:val="312BD36B"/>
    <w:rsid w:val="312DFE70"/>
    <w:rsid w:val="31399238"/>
    <w:rsid w:val="314FFF76"/>
    <w:rsid w:val="315124BD"/>
    <w:rsid w:val="3157FDAD"/>
    <w:rsid w:val="315D44DA"/>
    <w:rsid w:val="315D713A"/>
    <w:rsid w:val="315E6E8C"/>
    <w:rsid w:val="31770083"/>
    <w:rsid w:val="317B3E57"/>
    <w:rsid w:val="318615C3"/>
    <w:rsid w:val="3186A7D6"/>
    <w:rsid w:val="3187AD57"/>
    <w:rsid w:val="318F17F7"/>
    <w:rsid w:val="3194E8DC"/>
    <w:rsid w:val="319F9364"/>
    <w:rsid w:val="31A27B24"/>
    <w:rsid w:val="31A3EA98"/>
    <w:rsid w:val="31A4931A"/>
    <w:rsid w:val="31A68A49"/>
    <w:rsid w:val="31B15092"/>
    <w:rsid w:val="31B46877"/>
    <w:rsid w:val="31B49EE1"/>
    <w:rsid w:val="31B55FAC"/>
    <w:rsid w:val="31B6C423"/>
    <w:rsid w:val="31BA1B45"/>
    <w:rsid w:val="31BEC8A6"/>
    <w:rsid w:val="31C9AB51"/>
    <w:rsid w:val="31CC31F2"/>
    <w:rsid w:val="31CD9A35"/>
    <w:rsid w:val="31CE57AD"/>
    <w:rsid w:val="31D0BA2E"/>
    <w:rsid w:val="31DCB7F5"/>
    <w:rsid w:val="31E2D2C2"/>
    <w:rsid w:val="31E5AD32"/>
    <w:rsid w:val="31E753B7"/>
    <w:rsid w:val="31EF8F6D"/>
    <w:rsid w:val="32034B75"/>
    <w:rsid w:val="320C5D93"/>
    <w:rsid w:val="320C852C"/>
    <w:rsid w:val="3220E0F9"/>
    <w:rsid w:val="322377A6"/>
    <w:rsid w:val="3227D369"/>
    <w:rsid w:val="3228677D"/>
    <w:rsid w:val="3229D2AB"/>
    <w:rsid w:val="322A2276"/>
    <w:rsid w:val="322BD52F"/>
    <w:rsid w:val="322CE7AC"/>
    <w:rsid w:val="324A0AA5"/>
    <w:rsid w:val="324C330C"/>
    <w:rsid w:val="324ECC06"/>
    <w:rsid w:val="32560256"/>
    <w:rsid w:val="325BEB50"/>
    <w:rsid w:val="326881B9"/>
    <w:rsid w:val="326CD186"/>
    <w:rsid w:val="3273FBED"/>
    <w:rsid w:val="3277D582"/>
    <w:rsid w:val="327E786E"/>
    <w:rsid w:val="327EE2BA"/>
    <w:rsid w:val="327F55EA"/>
    <w:rsid w:val="3289C9FB"/>
    <w:rsid w:val="328F2912"/>
    <w:rsid w:val="328FD905"/>
    <w:rsid w:val="32924489"/>
    <w:rsid w:val="3293AF9F"/>
    <w:rsid w:val="32950BFE"/>
    <w:rsid w:val="32974560"/>
    <w:rsid w:val="3298FB4F"/>
    <w:rsid w:val="329F4934"/>
    <w:rsid w:val="32A744DB"/>
    <w:rsid w:val="32B0D3C4"/>
    <w:rsid w:val="32B50BA7"/>
    <w:rsid w:val="32B795B1"/>
    <w:rsid w:val="32BD6D58"/>
    <w:rsid w:val="32C4C69E"/>
    <w:rsid w:val="32C51AD1"/>
    <w:rsid w:val="32CCE71D"/>
    <w:rsid w:val="32DCBC5E"/>
    <w:rsid w:val="32E343C3"/>
    <w:rsid w:val="32EBB3AD"/>
    <w:rsid w:val="32ED7B8F"/>
    <w:rsid w:val="32F1C2DB"/>
    <w:rsid w:val="32F6692C"/>
    <w:rsid w:val="32F81123"/>
    <w:rsid w:val="32FA1132"/>
    <w:rsid w:val="32FDDBAA"/>
    <w:rsid w:val="330134D5"/>
    <w:rsid w:val="33093088"/>
    <w:rsid w:val="330ADF44"/>
    <w:rsid w:val="330BF3FE"/>
    <w:rsid w:val="3316E463"/>
    <w:rsid w:val="331A896B"/>
    <w:rsid w:val="331AE0B2"/>
    <w:rsid w:val="331AE0FB"/>
    <w:rsid w:val="332BB1DA"/>
    <w:rsid w:val="3331432E"/>
    <w:rsid w:val="3332159E"/>
    <w:rsid w:val="3341A70B"/>
    <w:rsid w:val="335C8F08"/>
    <w:rsid w:val="335C9045"/>
    <w:rsid w:val="3362BC23"/>
    <w:rsid w:val="33648A5F"/>
    <w:rsid w:val="3364F980"/>
    <w:rsid w:val="336DF431"/>
    <w:rsid w:val="337175AF"/>
    <w:rsid w:val="337A9505"/>
    <w:rsid w:val="3383D60D"/>
    <w:rsid w:val="338566F7"/>
    <w:rsid w:val="3393F198"/>
    <w:rsid w:val="33957E4B"/>
    <w:rsid w:val="339D247B"/>
    <w:rsid w:val="33A5CD1B"/>
    <w:rsid w:val="33ADB31F"/>
    <w:rsid w:val="33B0B452"/>
    <w:rsid w:val="33B77871"/>
    <w:rsid w:val="33B883CE"/>
    <w:rsid w:val="33BA9D22"/>
    <w:rsid w:val="33BC21F6"/>
    <w:rsid w:val="33BF789D"/>
    <w:rsid w:val="33C318C5"/>
    <w:rsid w:val="33C9DFB7"/>
    <w:rsid w:val="33CEF7A7"/>
    <w:rsid w:val="33D48C49"/>
    <w:rsid w:val="33D57E7F"/>
    <w:rsid w:val="33DBFEE4"/>
    <w:rsid w:val="33DC1295"/>
    <w:rsid w:val="33E2BAA1"/>
    <w:rsid w:val="33E37BEA"/>
    <w:rsid w:val="33E8E707"/>
    <w:rsid w:val="33ED2865"/>
    <w:rsid w:val="33F02F13"/>
    <w:rsid w:val="33F2985A"/>
    <w:rsid w:val="33FB92C6"/>
    <w:rsid w:val="34007959"/>
    <w:rsid w:val="3403D82A"/>
    <w:rsid w:val="340D4B1B"/>
    <w:rsid w:val="3410B05D"/>
    <w:rsid w:val="3410E09C"/>
    <w:rsid w:val="3414F9E5"/>
    <w:rsid w:val="341F540E"/>
    <w:rsid w:val="342046DD"/>
    <w:rsid w:val="342E2139"/>
    <w:rsid w:val="343315C1"/>
    <w:rsid w:val="344182DB"/>
    <w:rsid w:val="34461CD5"/>
    <w:rsid w:val="3449BF49"/>
    <w:rsid w:val="344D7C16"/>
    <w:rsid w:val="344D9736"/>
    <w:rsid w:val="3451DFB1"/>
    <w:rsid w:val="34532370"/>
    <w:rsid w:val="34557AB7"/>
    <w:rsid w:val="3459C965"/>
    <w:rsid w:val="345D8E3D"/>
    <w:rsid w:val="3465823A"/>
    <w:rsid w:val="346709FD"/>
    <w:rsid w:val="34677B73"/>
    <w:rsid w:val="34682B5B"/>
    <w:rsid w:val="346D3CEF"/>
    <w:rsid w:val="346E092C"/>
    <w:rsid w:val="3472419F"/>
    <w:rsid w:val="347861C3"/>
    <w:rsid w:val="3482075E"/>
    <w:rsid w:val="3482EFF3"/>
    <w:rsid w:val="3483A6E3"/>
    <w:rsid w:val="348CF69A"/>
    <w:rsid w:val="34967D5A"/>
    <w:rsid w:val="3499E89D"/>
    <w:rsid w:val="349ECF51"/>
    <w:rsid w:val="34A38149"/>
    <w:rsid w:val="34A7DB80"/>
    <w:rsid w:val="34AA9CE6"/>
    <w:rsid w:val="34AC2C96"/>
    <w:rsid w:val="34ACA7A2"/>
    <w:rsid w:val="34AF0CF8"/>
    <w:rsid w:val="34BB22B1"/>
    <w:rsid w:val="34BD8E1C"/>
    <w:rsid w:val="34C7A75E"/>
    <w:rsid w:val="34C8F48C"/>
    <w:rsid w:val="34CA12D2"/>
    <w:rsid w:val="34CC7A5D"/>
    <w:rsid w:val="34CED74E"/>
    <w:rsid w:val="34D4A245"/>
    <w:rsid w:val="34D5EF98"/>
    <w:rsid w:val="34D8D9BB"/>
    <w:rsid w:val="34DAFF05"/>
    <w:rsid w:val="34DCB0C2"/>
    <w:rsid w:val="34ED5781"/>
    <w:rsid w:val="34F67E19"/>
    <w:rsid w:val="34F85F69"/>
    <w:rsid w:val="34F8BF4B"/>
    <w:rsid w:val="34FCB5CA"/>
    <w:rsid w:val="34FDF6BE"/>
    <w:rsid w:val="34FF14C0"/>
    <w:rsid w:val="350801F4"/>
    <w:rsid w:val="350A413C"/>
    <w:rsid w:val="350F75DD"/>
    <w:rsid w:val="3513F8BB"/>
    <w:rsid w:val="351BFB8D"/>
    <w:rsid w:val="351C38F6"/>
    <w:rsid w:val="35223575"/>
    <w:rsid w:val="3528AFFD"/>
    <w:rsid w:val="3543966F"/>
    <w:rsid w:val="355161C7"/>
    <w:rsid w:val="3551FD57"/>
    <w:rsid w:val="3556FBA0"/>
    <w:rsid w:val="355FE88D"/>
    <w:rsid w:val="3561736D"/>
    <w:rsid w:val="3562A269"/>
    <w:rsid w:val="356FE3B5"/>
    <w:rsid w:val="3572D717"/>
    <w:rsid w:val="357D7EFB"/>
    <w:rsid w:val="357ECECF"/>
    <w:rsid w:val="357EDEAC"/>
    <w:rsid w:val="35817E1F"/>
    <w:rsid w:val="3581821C"/>
    <w:rsid w:val="3585CEF4"/>
    <w:rsid w:val="358D5501"/>
    <w:rsid w:val="358D868E"/>
    <w:rsid w:val="358EC24F"/>
    <w:rsid w:val="3594CCBA"/>
    <w:rsid w:val="3596017C"/>
    <w:rsid w:val="3596FA37"/>
    <w:rsid w:val="35996E6C"/>
    <w:rsid w:val="35A0EF8F"/>
    <w:rsid w:val="35A3296C"/>
    <w:rsid w:val="35A4A9E9"/>
    <w:rsid w:val="35AA2BC5"/>
    <w:rsid w:val="35B92AAC"/>
    <w:rsid w:val="35BFB520"/>
    <w:rsid w:val="35C39081"/>
    <w:rsid w:val="35C7A543"/>
    <w:rsid w:val="35CE8D37"/>
    <w:rsid w:val="35D7C3CA"/>
    <w:rsid w:val="35DA3A52"/>
    <w:rsid w:val="35DD7A4F"/>
    <w:rsid w:val="35DDDE81"/>
    <w:rsid w:val="35E490A1"/>
    <w:rsid w:val="35E725F5"/>
    <w:rsid w:val="35E9B7AE"/>
    <w:rsid w:val="35ED29FF"/>
    <w:rsid w:val="35FAFCC0"/>
    <w:rsid w:val="35FE42E4"/>
    <w:rsid w:val="36008F29"/>
    <w:rsid w:val="36037BD2"/>
    <w:rsid w:val="36064611"/>
    <w:rsid w:val="36087CAF"/>
    <w:rsid w:val="360F75FC"/>
    <w:rsid w:val="3614C885"/>
    <w:rsid w:val="3617EC08"/>
    <w:rsid w:val="36215CA9"/>
    <w:rsid w:val="3624719A"/>
    <w:rsid w:val="36290FA8"/>
    <w:rsid w:val="3632DDA4"/>
    <w:rsid w:val="36331C51"/>
    <w:rsid w:val="3633258D"/>
    <w:rsid w:val="3637173C"/>
    <w:rsid w:val="363A1F0B"/>
    <w:rsid w:val="363F03C5"/>
    <w:rsid w:val="363FB14D"/>
    <w:rsid w:val="3641BDA4"/>
    <w:rsid w:val="36424A36"/>
    <w:rsid w:val="3646D648"/>
    <w:rsid w:val="364A0F0E"/>
    <w:rsid w:val="364A9D58"/>
    <w:rsid w:val="364B2642"/>
    <w:rsid w:val="364CDBDA"/>
    <w:rsid w:val="364F9C79"/>
    <w:rsid w:val="364FC62B"/>
    <w:rsid w:val="3650EC97"/>
    <w:rsid w:val="365F43B6"/>
    <w:rsid w:val="36666888"/>
    <w:rsid w:val="36787004"/>
    <w:rsid w:val="368DE32D"/>
    <w:rsid w:val="368FEAB7"/>
    <w:rsid w:val="3690433F"/>
    <w:rsid w:val="36942ACC"/>
    <w:rsid w:val="369B8CE5"/>
    <w:rsid w:val="36A3E89C"/>
    <w:rsid w:val="36A42B51"/>
    <w:rsid w:val="36A55D27"/>
    <w:rsid w:val="36AE04F0"/>
    <w:rsid w:val="36B39475"/>
    <w:rsid w:val="36B6D681"/>
    <w:rsid w:val="36BA110B"/>
    <w:rsid w:val="36BDE95A"/>
    <w:rsid w:val="36C4BC12"/>
    <w:rsid w:val="36C50A76"/>
    <w:rsid w:val="36C54D63"/>
    <w:rsid w:val="36C6C022"/>
    <w:rsid w:val="36D3692E"/>
    <w:rsid w:val="36D39607"/>
    <w:rsid w:val="36D843D9"/>
    <w:rsid w:val="36DABCEF"/>
    <w:rsid w:val="36DF7B8E"/>
    <w:rsid w:val="36E44447"/>
    <w:rsid w:val="36ECC617"/>
    <w:rsid w:val="36F052EB"/>
    <w:rsid w:val="36FD9399"/>
    <w:rsid w:val="37050E21"/>
    <w:rsid w:val="370EB3D2"/>
    <w:rsid w:val="3710AB88"/>
    <w:rsid w:val="37195B6E"/>
    <w:rsid w:val="371C09CE"/>
    <w:rsid w:val="3724C927"/>
    <w:rsid w:val="372BDFFB"/>
    <w:rsid w:val="372D1AF5"/>
    <w:rsid w:val="373273D7"/>
    <w:rsid w:val="37334E08"/>
    <w:rsid w:val="37384315"/>
    <w:rsid w:val="37437AFD"/>
    <w:rsid w:val="374565D0"/>
    <w:rsid w:val="37458851"/>
    <w:rsid w:val="374E85CF"/>
    <w:rsid w:val="37607F00"/>
    <w:rsid w:val="376473D4"/>
    <w:rsid w:val="376E975A"/>
    <w:rsid w:val="377DD2A4"/>
    <w:rsid w:val="3783FF9C"/>
    <w:rsid w:val="37851C79"/>
    <w:rsid w:val="3786B405"/>
    <w:rsid w:val="3788444D"/>
    <w:rsid w:val="3788A39E"/>
    <w:rsid w:val="378DE2BE"/>
    <w:rsid w:val="378E836E"/>
    <w:rsid w:val="379C3270"/>
    <w:rsid w:val="37ABD078"/>
    <w:rsid w:val="37AF6A65"/>
    <w:rsid w:val="37CBEBCC"/>
    <w:rsid w:val="37CC985F"/>
    <w:rsid w:val="37CCB2BE"/>
    <w:rsid w:val="37CD5D3F"/>
    <w:rsid w:val="37D5DFE4"/>
    <w:rsid w:val="37E6C0E5"/>
    <w:rsid w:val="37EA8A15"/>
    <w:rsid w:val="37EB1F4D"/>
    <w:rsid w:val="37F11172"/>
    <w:rsid w:val="37F39B47"/>
    <w:rsid w:val="37F65F2A"/>
    <w:rsid w:val="38029478"/>
    <w:rsid w:val="380B2169"/>
    <w:rsid w:val="380BC34F"/>
    <w:rsid w:val="380DA4C8"/>
    <w:rsid w:val="3811A3BE"/>
    <w:rsid w:val="3818FBDD"/>
    <w:rsid w:val="3819E771"/>
    <w:rsid w:val="381CF5EC"/>
    <w:rsid w:val="3822F690"/>
    <w:rsid w:val="38257CE0"/>
    <w:rsid w:val="38296AEC"/>
    <w:rsid w:val="3838AB6E"/>
    <w:rsid w:val="383FFBB2"/>
    <w:rsid w:val="3840FC84"/>
    <w:rsid w:val="384360EB"/>
    <w:rsid w:val="3844C95D"/>
    <w:rsid w:val="384D85BE"/>
    <w:rsid w:val="385D04A6"/>
    <w:rsid w:val="385E0CD3"/>
    <w:rsid w:val="38758AB6"/>
    <w:rsid w:val="387D5C56"/>
    <w:rsid w:val="387FD31C"/>
    <w:rsid w:val="3880ED36"/>
    <w:rsid w:val="3883750A"/>
    <w:rsid w:val="3886F54D"/>
    <w:rsid w:val="3887070E"/>
    <w:rsid w:val="3889DAAD"/>
    <w:rsid w:val="388DB754"/>
    <w:rsid w:val="388E9C62"/>
    <w:rsid w:val="3890227D"/>
    <w:rsid w:val="3891931E"/>
    <w:rsid w:val="3899142F"/>
    <w:rsid w:val="389BC4DE"/>
    <w:rsid w:val="38A3D318"/>
    <w:rsid w:val="38A9932D"/>
    <w:rsid w:val="38B0D7B5"/>
    <w:rsid w:val="38B660F8"/>
    <w:rsid w:val="38B7F455"/>
    <w:rsid w:val="38DC52ED"/>
    <w:rsid w:val="38E04CAF"/>
    <w:rsid w:val="38E541F5"/>
    <w:rsid w:val="38E5DA96"/>
    <w:rsid w:val="38E7B4AD"/>
    <w:rsid w:val="38FA5C09"/>
    <w:rsid w:val="38FA6DD4"/>
    <w:rsid w:val="390243F3"/>
    <w:rsid w:val="3909AC24"/>
    <w:rsid w:val="390C67AE"/>
    <w:rsid w:val="3910495D"/>
    <w:rsid w:val="392F256C"/>
    <w:rsid w:val="392FEF46"/>
    <w:rsid w:val="393161A7"/>
    <w:rsid w:val="393A9F10"/>
    <w:rsid w:val="394274AC"/>
    <w:rsid w:val="3945BD5E"/>
    <w:rsid w:val="394A1AA5"/>
    <w:rsid w:val="394DBABE"/>
    <w:rsid w:val="39618B09"/>
    <w:rsid w:val="39621953"/>
    <w:rsid w:val="3966C308"/>
    <w:rsid w:val="39691AAE"/>
    <w:rsid w:val="396DA5FB"/>
    <w:rsid w:val="39712CFC"/>
    <w:rsid w:val="3973EF3C"/>
    <w:rsid w:val="397822A1"/>
    <w:rsid w:val="3978E8D9"/>
    <w:rsid w:val="398AA54F"/>
    <w:rsid w:val="39905897"/>
    <w:rsid w:val="399A06C0"/>
    <w:rsid w:val="39A183B3"/>
    <w:rsid w:val="39A81216"/>
    <w:rsid w:val="39AB8B28"/>
    <w:rsid w:val="39AF9B4C"/>
    <w:rsid w:val="39BB516E"/>
    <w:rsid w:val="39BC633E"/>
    <w:rsid w:val="39BEE4E6"/>
    <w:rsid w:val="39C1C36D"/>
    <w:rsid w:val="39C9D2EF"/>
    <w:rsid w:val="39CC196B"/>
    <w:rsid w:val="39CE7F22"/>
    <w:rsid w:val="39D4EB8C"/>
    <w:rsid w:val="39D9BAEC"/>
    <w:rsid w:val="39DBCC13"/>
    <w:rsid w:val="39E957B4"/>
    <w:rsid w:val="39F44EE0"/>
    <w:rsid w:val="39F9058F"/>
    <w:rsid w:val="39FD30F8"/>
    <w:rsid w:val="39FE039A"/>
    <w:rsid w:val="3A0691DC"/>
    <w:rsid w:val="3A0BD5C8"/>
    <w:rsid w:val="3A0EF56F"/>
    <w:rsid w:val="3A153C63"/>
    <w:rsid w:val="3A18A1EA"/>
    <w:rsid w:val="3A24F9B1"/>
    <w:rsid w:val="3A2D88E9"/>
    <w:rsid w:val="3A2DDCD4"/>
    <w:rsid w:val="3A3273DF"/>
    <w:rsid w:val="3A38043A"/>
    <w:rsid w:val="3A3B126A"/>
    <w:rsid w:val="3A428F24"/>
    <w:rsid w:val="3A4B762D"/>
    <w:rsid w:val="3A5434D7"/>
    <w:rsid w:val="3A56414C"/>
    <w:rsid w:val="3A57A9E7"/>
    <w:rsid w:val="3A5EE8BA"/>
    <w:rsid w:val="3A72DD9A"/>
    <w:rsid w:val="3A7448B9"/>
    <w:rsid w:val="3A7BD988"/>
    <w:rsid w:val="3A7DD491"/>
    <w:rsid w:val="3A86DF6E"/>
    <w:rsid w:val="3A89AB3D"/>
    <w:rsid w:val="3A943D5C"/>
    <w:rsid w:val="3A945C1E"/>
    <w:rsid w:val="3A9EC9AC"/>
    <w:rsid w:val="3AA33DEC"/>
    <w:rsid w:val="3AB0D4D7"/>
    <w:rsid w:val="3AB7506E"/>
    <w:rsid w:val="3ABC8BB9"/>
    <w:rsid w:val="3ABD351B"/>
    <w:rsid w:val="3AC4344D"/>
    <w:rsid w:val="3AC8780C"/>
    <w:rsid w:val="3ACF480F"/>
    <w:rsid w:val="3AD5BB0C"/>
    <w:rsid w:val="3ADAFB8A"/>
    <w:rsid w:val="3ADCB968"/>
    <w:rsid w:val="3ADE6E93"/>
    <w:rsid w:val="3ADEDA7B"/>
    <w:rsid w:val="3AE0BD2E"/>
    <w:rsid w:val="3AE29AB3"/>
    <w:rsid w:val="3AE2E247"/>
    <w:rsid w:val="3AE81F44"/>
    <w:rsid w:val="3AEE55A8"/>
    <w:rsid w:val="3AF415C2"/>
    <w:rsid w:val="3AF4E4D2"/>
    <w:rsid w:val="3AF5A13A"/>
    <w:rsid w:val="3AF86D1A"/>
    <w:rsid w:val="3AFEA0B9"/>
    <w:rsid w:val="3AFF39EB"/>
    <w:rsid w:val="3B029369"/>
    <w:rsid w:val="3B08670D"/>
    <w:rsid w:val="3B09F4C5"/>
    <w:rsid w:val="3B0A6583"/>
    <w:rsid w:val="3B1CBE65"/>
    <w:rsid w:val="3B22B4CB"/>
    <w:rsid w:val="3B2D946F"/>
    <w:rsid w:val="3B2DEA90"/>
    <w:rsid w:val="3B315E57"/>
    <w:rsid w:val="3B31CD8E"/>
    <w:rsid w:val="3B39C8AC"/>
    <w:rsid w:val="3B3E13E9"/>
    <w:rsid w:val="3B4AF8D8"/>
    <w:rsid w:val="3B4D20F9"/>
    <w:rsid w:val="3B5298B1"/>
    <w:rsid w:val="3B556FD4"/>
    <w:rsid w:val="3B5BEBCF"/>
    <w:rsid w:val="3B604206"/>
    <w:rsid w:val="3B63E27C"/>
    <w:rsid w:val="3B63F828"/>
    <w:rsid w:val="3B669F31"/>
    <w:rsid w:val="3B66E9E6"/>
    <w:rsid w:val="3B67A0ED"/>
    <w:rsid w:val="3B68E5F7"/>
    <w:rsid w:val="3B6A90D9"/>
    <w:rsid w:val="3B7298F5"/>
    <w:rsid w:val="3B7AD79C"/>
    <w:rsid w:val="3B7F4B42"/>
    <w:rsid w:val="3B84FC24"/>
    <w:rsid w:val="3B8F0EC8"/>
    <w:rsid w:val="3B9525E9"/>
    <w:rsid w:val="3B965EFF"/>
    <w:rsid w:val="3B98FF5A"/>
    <w:rsid w:val="3B9D0CCF"/>
    <w:rsid w:val="3BA04B24"/>
    <w:rsid w:val="3BA0A50C"/>
    <w:rsid w:val="3BA780CA"/>
    <w:rsid w:val="3BA8F332"/>
    <w:rsid w:val="3BAFE4CF"/>
    <w:rsid w:val="3BBD9047"/>
    <w:rsid w:val="3BBEE811"/>
    <w:rsid w:val="3BD662C7"/>
    <w:rsid w:val="3BD908DC"/>
    <w:rsid w:val="3BE8196C"/>
    <w:rsid w:val="3BE8419F"/>
    <w:rsid w:val="3BEB0B70"/>
    <w:rsid w:val="3BF653E2"/>
    <w:rsid w:val="3BFC48AA"/>
    <w:rsid w:val="3C08525B"/>
    <w:rsid w:val="3C0E77E7"/>
    <w:rsid w:val="3C1946DC"/>
    <w:rsid w:val="3C1A342D"/>
    <w:rsid w:val="3C2AAAF2"/>
    <w:rsid w:val="3C380269"/>
    <w:rsid w:val="3C3B47A7"/>
    <w:rsid w:val="3C3CA187"/>
    <w:rsid w:val="3C3D91D4"/>
    <w:rsid w:val="3C409BE4"/>
    <w:rsid w:val="3C42269B"/>
    <w:rsid w:val="3C47B197"/>
    <w:rsid w:val="3C493229"/>
    <w:rsid w:val="3C4D5C36"/>
    <w:rsid w:val="3C5694F0"/>
    <w:rsid w:val="3C6089BC"/>
    <w:rsid w:val="3C64486D"/>
    <w:rsid w:val="3C6B7BCB"/>
    <w:rsid w:val="3C6CCD6C"/>
    <w:rsid w:val="3C6CEE9E"/>
    <w:rsid w:val="3C6F3D7E"/>
    <w:rsid w:val="3C80FFB0"/>
    <w:rsid w:val="3C857B6B"/>
    <w:rsid w:val="3C871F5B"/>
    <w:rsid w:val="3C9185D9"/>
    <w:rsid w:val="3C93579A"/>
    <w:rsid w:val="3C947113"/>
    <w:rsid w:val="3C9B50BE"/>
    <w:rsid w:val="3C9D6EAF"/>
    <w:rsid w:val="3C9E63CA"/>
    <w:rsid w:val="3C9F2478"/>
    <w:rsid w:val="3CA11DA3"/>
    <w:rsid w:val="3CA66F5C"/>
    <w:rsid w:val="3CA84E02"/>
    <w:rsid w:val="3CB46999"/>
    <w:rsid w:val="3CC86967"/>
    <w:rsid w:val="3CC87B37"/>
    <w:rsid w:val="3CC90300"/>
    <w:rsid w:val="3CCCD7B1"/>
    <w:rsid w:val="3CD1779B"/>
    <w:rsid w:val="3CDB61F3"/>
    <w:rsid w:val="3CDBF71A"/>
    <w:rsid w:val="3CE5521C"/>
    <w:rsid w:val="3CE60CDF"/>
    <w:rsid w:val="3CF39634"/>
    <w:rsid w:val="3CF72923"/>
    <w:rsid w:val="3CFB2235"/>
    <w:rsid w:val="3CFCD31E"/>
    <w:rsid w:val="3CFEF1C4"/>
    <w:rsid w:val="3D03125D"/>
    <w:rsid w:val="3D07606A"/>
    <w:rsid w:val="3D0912CA"/>
    <w:rsid w:val="3D0A3EFB"/>
    <w:rsid w:val="3D0C18D8"/>
    <w:rsid w:val="3D12E1E6"/>
    <w:rsid w:val="3D15D62F"/>
    <w:rsid w:val="3D21C8FC"/>
    <w:rsid w:val="3D2B587B"/>
    <w:rsid w:val="3D365D71"/>
    <w:rsid w:val="3D3D07DB"/>
    <w:rsid w:val="3D41DCC1"/>
    <w:rsid w:val="3D42A94B"/>
    <w:rsid w:val="3D57884A"/>
    <w:rsid w:val="3D5A17A8"/>
    <w:rsid w:val="3D5E8F8E"/>
    <w:rsid w:val="3D6812B8"/>
    <w:rsid w:val="3D6AB653"/>
    <w:rsid w:val="3D6CEF8C"/>
    <w:rsid w:val="3D73761C"/>
    <w:rsid w:val="3D755783"/>
    <w:rsid w:val="3D853409"/>
    <w:rsid w:val="3D891317"/>
    <w:rsid w:val="3D8C931D"/>
    <w:rsid w:val="3D8CCFC3"/>
    <w:rsid w:val="3D8DF6D4"/>
    <w:rsid w:val="3D8EE7DD"/>
    <w:rsid w:val="3D9370E7"/>
    <w:rsid w:val="3D97FF54"/>
    <w:rsid w:val="3DA21C25"/>
    <w:rsid w:val="3DAD9AB9"/>
    <w:rsid w:val="3DB51C33"/>
    <w:rsid w:val="3DB70E5A"/>
    <w:rsid w:val="3DC5E178"/>
    <w:rsid w:val="3DC84495"/>
    <w:rsid w:val="3DCB7BFA"/>
    <w:rsid w:val="3DCE9DB0"/>
    <w:rsid w:val="3DD5B7B5"/>
    <w:rsid w:val="3DD9252D"/>
    <w:rsid w:val="3DD9575B"/>
    <w:rsid w:val="3DD966D8"/>
    <w:rsid w:val="3DDC784D"/>
    <w:rsid w:val="3DE19D97"/>
    <w:rsid w:val="3DE68F8F"/>
    <w:rsid w:val="3DE9A8FC"/>
    <w:rsid w:val="3DEB0984"/>
    <w:rsid w:val="3DF1DEFE"/>
    <w:rsid w:val="3DF4E532"/>
    <w:rsid w:val="3DF8F713"/>
    <w:rsid w:val="3DFBB0BC"/>
    <w:rsid w:val="3DFBDF7E"/>
    <w:rsid w:val="3E00E5C9"/>
    <w:rsid w:val="3E0752BD"/>
    <w:rsid w:val="3E19B571"/>
    <w:rsid w:val="3E1A326D"/>
    <w:rsid w:val="3E314C0F"/>
    <w:rsid w:val="3E341643"/>
    <w:rsid w:val="3E3B94F6"/>
    <w:rsid w:val="3E48A003"/>
    <w:rsid w:val="3E49E1AE"/>
    <w:rsid w:val="3E4A3B3C"/>
    <w:rsid w:val="3E4C49C1"/>
    <w:rsid w:val="3E4DB9D6"/>
    <w:rsid w:val="3E4EF559"/>
    <w:rsid w:val="3E4FFAA9"/>
    <w:rsid w:val="3E569A3F"/>
    <w:rsid w:val="3E5E69F0"/>
    <w:rsid w:val="3E63EA72"/>
    <w:rsid w:val="3E65A964"/>
    <w:rsid w:val="3E661254"/>
    <w:rsid w:val="3E6BEE3E"/>
    <w:rsid w:val="3E71831C"/>
    <w:rsid w:val="3E721A08"/>
    <w:rsid w:val="3E724293"/>
    <w:rsid w:val="3E7417E2"/>
    <w:rsid w:val="3E86F848"/>
    <w:rsid w:val="3EA0E7C5"/>
    <w:rsid w:val="3EAA01D3"/>
    <w:rsid w:val="3EAAAFF7"/>
    <w:rsid w:val="3EBC9C6A"/>
    <w:rsid w:val="3EC71F71"/>
    <w:rsid w:val="3ECB959D"/>
    <w:rsid w:val="3ED670A1"/>
    <w:rsid w:val="3EDB1084"/>
    <w:rsid w:val="3EE23C73"/>
    <w:rsid w:val="3EE2F915"/>
    <w:rsid w:val="3EE71EB6"/>
    <w:rsid w:val="3EEBCA49"/>
    <w:rsid w:val="3EEDEA85"/>
    <w:rsid w:val="3EEEBE44"/>
    <w:rsid w:val="3EFD7915"/>
    <w:rsid w:val="3F006E16"/>
    <w:rsid w:val="3F0855B3"/>
    <w:rsid w:val="3F1EB18B"/>
    <w:rsid w:val="3F1EEAA9"/>
    <w:rsid w:val="3F2B5B80"/>
    <w:rsid w:val="3F321A5F"/>
    <w:rsid w:val="3F34A68D"/>
    <w:rsid w:val="3F35C998"/>
    <w:rsid w:val="3F3E44E9"/>
    <w:rsid w:val="3F3FF06E"/>
    <w:rsid w:val="3F432E6F"/>
    <w:rsid w:val="3F433F9B"/>
    <w:rsid w:val="3F450BB7"/>
    <w:rsid w:val="3F462739"/>
    <w:rsid w:val="3F474811"/>
    <w:rsid w:val="3F49CC18"/>
    <w:rsid w:val="3F5466D7"/>
    <w:rsid w:val="3F56B20C"/>
    <w:rsid w:val="3F572711"/>
    <w:rsid w:val="3F576537"/>
    <w:rsid w:val="3F5A6A4C"/>
    <w:rsid w:val="3F63C1C1"/>
    <w:rsid w:val="3F69DCD1"/>
    <w:rsid w:val="3F6EA170"/>
    <w:rsid w:val="3F70FCA3"/>
    <w:rsid w:val="3F72D47F"/>
    <w:rsid w:val="3F742167"/>
    <w:rsid w:val="3F742A6C"/>
    <w:rsid w:val="3F81E026"/>
    <w:rsid w:val="3F847E64"/>
    <w:rsid w:val="3F9114CA"/>
    <w:rsid w:val="3F92B9DA"/>
    <w:rsid w:val="3F949B4D"/>
    <w:rsid w:val="3F97B670"/>
    <w:rsid w:val="3F98FC11"/>
    <w:rsid w:val="3F99F5C4"/>
    <w:rsid w:val="3FBCDC2F"/>
    <w:rsid w:val="3FC1C92A"/>
    <w:rsid w:val="3FC71F2E"/>
    <w:rsid w:val="3FD120AE"/>
    <w:rsid w:val="3FE3D37A"/>
    <w:rsid w:val="3FF05062"/>
    <w:rsid w:val="3FF3C23A"/>
    <w:rsid w:val="3FF5FF04"/>
    <w:rsid w:val="3FFAEF57"/>
    <w:rsid w:val="3FFD829A"/>
    <w:rsid w:val="3FFF8E50"/>
    <w:rsid w:val="40001E57"/>
    <w:rsid w:val="4001DE8B"/>
    <w:rsid w:val="4003207D"/>
    <w:rsid w:val="400AC75B"/>
    <w:rsid w:val="400BA7F9"/>
    <w:rsid w:val="40140451"/>
    <w:rsid w:val="4015CD25"/>
    <w:rsid w:val="4015F1E7"/>
    <w:rsid w:val="401A7FCE"/>
    <w:rsid w:val="401DB658"/>
    <w:rsid w:val="402365BF"/>
    <w:rsid w:val="4026109A"/>
    <w:rsid w:val="402E89FD"/>
    <w:rsid w:val="403BA87C"/>
    <w:rsid w:val="403CE345"/>
    <w:rsid w:val="403D94E8"/>
    <w:rsid w:val="40401AEB"/>
    <w:rsid w:val="40428CDD"/>
    <w:rsid w:val="404800FC"/>
    <w:rsid w:val="40485CC2"/>
    <w:rsid w:val="40491078"/>
    <w:rsid w:val="40494775"/>
    <w:rsid w:val="404B0D97"/>
    <w:rsid w:val="404BEB54"/>
    <w:rsid w:val="404E0561"/>
    <w:rsid w:val="405084FF"/>
    <w:rsid w:val="40518865"/>
    <w:rsid w:val="405284FF"/>
    <w:rsid w:val="40579685"/>
    <w:rsid w:val="4063BC2E"/>
    <w:rsid w:val="4069DAE6"/>
    <w:rsid w:val="406A8A88"/>
    <w:rsid w:val="406D5A4B"/>
    <w:rsid w:val="406DF9D0"/>
    <w:rsid w:val="406E4F49"/>
    <w:rsid w:val="407B174C"/>
    <w:rsid w:val="407C3EB7"/>
    <w:rsid w:val="407E28A8"/>
    <w:rsid w:val="4080E622"/>
    <w:rsid w:val="4093F97B"/>
    <w:rsid w:val="40950C24"/>
    <w:rsid w:val="409AF6BF"/>
    <w:rsid w:val="40A4B645"/>
    <w:rsid w:val="40A8F572"/>
    <w:rsid w:val="40A96D44"/>
    <w:rsid w:val="40AC2E02"/>
    <w:rsid w:val="40AC6F39"/>
    <w:rsid w:val="40ADF680"/>
    <w:rsid w:val="40AF7378"/>
    <w:rsid w:val="40B18C08"/>
    <w:rsid w:val="40B45CBF"/>
    <w:rsid w:val="40BCCBCA"/>
    <w:rsid w:val="40BE76C8"/>
    <w:rsid w:val="40BEA1E2"/>
    <w:rsid w:val="40CB2A8A"/>
    <w:rsid w:val="40D08680"/>
    <w:rsid w:val="40DDA09A"/>
    <w:rsid w:val="40E0C624"/>
    <w:rsid w:val="40E79B95"/>
    <w:rsid w:val="40EAFFF8"/>
    <w:rsid w:val="40EB14E5"/>
    <w:rsid w:val="40EC3E93"/>
    <w:rsid w:val="40EDC04B"/>
    <w:rsid w:val="40EE4169"/>
    <w:rsid w:val="40EEFC20"/>
    <w:rsid w:val="40FD4E6A"/>
    <w:rsid w:val="40FD63C2"/>
    <w:rsid w:val="40FED616"/>
    <w:rsid w:val="4107172F"/>
    <w:rsid w:val="410A830E"/>
    <w:rsid w:val="411609DE"/>
    <w:rsid w:val="411E7988"/>
    <w:rsid w:val="412BB074"/>
    <w:rsid w:val="4137B990"/>
    <w:rsid w:val="413B39C1"/>
    <w:rsid w:val="41450395"/>
    <w:rsid w:val="41486B51"/>
    <w:rsid w:val="414995FC"/>
    <w:rsid w:val="414A8B0F"/>
    <w:rsid w:val="414B874E"/>
    <w:rsid w:val="414C5C77"/>
    <w:rsid w:val="414EF105"/>
    <w:rsid w:val="4153DC38"/>
    <w:rsid w:val="41568EFC"/>
    <w:rsid w:val="41637F3E"/>
    <w:rsid w:val="4170BB1F"/>
    <w:rsid w:val="4175937B"/>
    <w:rsid w:val="4175B5EB"/>
    <w:rsid w:val="41787C8F"/>
    <w:rsid w:val="417E2F27"/>
    <w:rsid w:val="4182B3B6"/>
    <w:rsid w:val="418E7AE2"/>
    <w:rsid w:val="4191D2D6"/>
    <w:rsid w:val="4198BF18"/>
    <w:rsid w:val="41A0EE74"/>
    <w:rsid w:val="41A327B6"/>
    <w:rsid w:val="41A51581"/>
    <w:rsid w:val="41A7785A"/>
    <w:rsid w:val="41A7AFC6"/>
    <w:rsid w:val="41AC8CBF"/>
    <w:rsid w:val="41B36AC3"/>
    <w:rsid w:val="41B3CC3F"/>
    <w:rsid w:val="41B8F07F"/>
    <w:rsid w:val="41BA56A8"/>
    <w:rsid w:val="41BD536B"/>
    <w:rsid w:val="41CDF068"/>
    <w:rsid w:val="41D83426"/>
    <w:rsid w:val="41DBDF8B"/>
    <w:rsid w:val="41E0D908"/>
    <w:rsid w:val="41E2F3AE"/>
    <w:rsid w:val="41EE5560"/>
    <w:rsid w:val="41F1C348"/>
    <w:rsid w:val="41F671EC"/>
    <w:rsid w:val="41F7FCA1"/>
    <w:rsid w:val="420803D1"/>
    <w:rsid w:val="42083BB4"/>
    <w:rsid w:val="421F6725"/>
    <w:rsid w:val="422A77DF"/>
    <w:rsid w:val="422FC078"/>
    <w:rsid w:val="423E6F24"/>
    <w:rsid w:val="423FE238"/>
    <w:rsid w:val="42476535"/>
    <w:rsid w:val="424A7DD8"/>
    <w:rsid w:val="424DDAE9"/>
    <w:rsid w:val="424E2F9A"/>
    <w:rsid w:val="4256524D"/>
    <w:rsid w:val="425BC81E"/>
    <w:rsid w:val="425C98EB"/>
    <w:rsid w:val="426A0AE5"/>
    <w:rsid w:val="426F0620"/>
    <w:rsid w:val="42873C6D"/>
    <w:rsid w:val="428F96D8"/>
    <w:rsid w:val="429A0026"/>
    <w:rsid w:val="42A4648D"/>
    <w:rsid w:val="42AACCEE"/>
    <w:rsid w:val="42AB5554"/>
    <w:rsid w:val="42AFE495"/>
    <w:rsid w:val="42BB5646"/>
    <w:rsid w:val="42BDB7BC"/>
    <w:rsid w:val="42C303EE"/>
    <w:rsid w:val="42D0AEBE"/>
    <w:rsid w:val="42D3C231"/>
    <w:rsid w:val="42E01853"/>
    <w:rsid w:val="42E25CFB"/>
    <w:rsid w:val="42E66CFB"/>
    <w:rsid w:val="42E82AF7"/>
    <w:rsid w:val="42ECA336"/>
    <w:rsid w:val="42F3897D"/>
    <w:rsid w:val="42F465FD"/>
    <w:rsid w:val="42F73ACE"/>
    <w:rsid w:val="42F8798A"/>
    <w:rsid w:val="42FBF117"/>
    <w:rsid w:val="42FD4043"/>
    <w:rsid w:val="43014ED1"/>
    <w:rsid w:val="430A384C"/>
    <w:rsid w:val="430FE252"/>
    <w:rsid w:val="4315A26B"/>
    <w:rsid w:val="431806C4"/>
    <w:rsid w:val="4328224B"/>
    <w:rsid w:val="432AAF9F"/>
    <w:rsid w:val="432C41A4"/>
    <w:rsid w:val="432DF3A0"/>
    <w:rsid w:val="432F1525"/>
    <w:rsid w:val="43303D54"/>
    <w:rsid w:val="43312F21"/>
    <w:rsid w:val="4331EB1A"/>
    <w:rsid w:val="4332CC43"/>
    <w:rsid w:val="43378481"/>
    <w:rsid w:val="4339A4B2"/>
    <w:rsid w:val="433FFB6F"/>
    <w:rsid w:val="434209AE"/>
    <w:rsid w:val="434C6A68"/>
    <w:rsid w:val="434EDE1D"/>
    <w:rsid w:val="43516EB3"/>
    <w:rsid w:val="4360D859"/>
    <w:rsid w:val="436DC571"/>
    <w:rsid w:val="436F27E4"/>
    <w:rsid w:val="437131AC"/>
    <w:rsid w:val="43714E1F"/>
    <w:rsid w:val="4374497D"/>
    <w:rsid w:val="4375FABF"/>
    <w:rsid w:val="43791335"/>
    <w:rsid w:val="43810CFA"/>
    <w:rsid w:val="43892927"/>
    <w:rsid w:val="438A25C1"/>
    <w:rsid w:val="438D8B44"/>
    <w:rsid w:val="43945BAF"/>
    <w:rsid w:val="43982BB2"/>
    <w:rsid w:val="43BC5F90"/>
    <w:rsid w:val="43BCAEBB"/>
    <w:rsid w:val="43BD34B9"/>
    <w:rsid w:val="43BE1CBA"/>
    <w:rsid w:val="43C0D344"/>
    <w:rsid w:val="43C0E19F"/>
    <w:rsid w:val="43C7AD2E"/>
    <w:rsid w:val="43D0D79E"/>
    <w:rsid w:val="43D3CEEC"/>
    <w:rsid w:val="43D8DD86"/>
    <w:rsid w:val="43DBC6D6"/>
    <w:rsid w:val="43DD1B59"/>
    <w:rsid w:val="43E107A5"/>
    <w:rsid w:val="43E5E27A"/>
    <w:rsid w:val="43E63459"/>
    <w:rsid w:val="43E8DD32"/>
    <w:rsid w:val="43E9A61F"/>
    <w:rsid w:val="43EABA21"/>
    <w:rsid w:val="43F8DF3E"/>
    <w:rsid w:val="44010EE8"/>
    <w:rsid w:val="4402FA0A"/>
    <w:rsid w:val="44054116"/>
    <w:rsid w:val="441476D0"/>
    <w:rsid w:val="44176E72"/>
    <w:rsid w:val="44221248"/>
    <w:rsid w:val="44228AF0"/>
    <w:rsid w:val="442DC6A5"/>
    <w:rsid w:val="442DFA02"/>
    <w:rsid w:val="442FC580"/>
    <w:rsid w:val="44316E76"/>
    <w:rsid w:val="44335B67"/>
    <w:rsid w:val="443EDD72"/>
    <w:rsid w:val="443EECD5"/>
    <w:rsid w:val="443F3E6C"/>
    <w:rsid w:val="4441820D"/>
    <w:rsid w:val="4449CF32"/>
    <w:rsid w:val="44548971"/>
    <w:rsid w:val="445BE4D0"/>
    <w:rsid w:val="445F5527"/>
    <w:rsid w:val="4461F7DD"/>
    <w:rsid w:val="44722E14"/>
    <w:rsid w:val="447AE637"/>
    <w:rsid w:val="447C27BF"/>
    <w:rsid w:val="447EFA26"/>
    <w:rsid w:val="448AD22F"/>
    <w:rsid w:val="448C66E8"/>
    <w:rsid w:val="448EDB06"/>
    <w:rsid w:val="4490365E"/>
    <w:rsid w:val="44A07BAA"/>
    <w:rsid w:val="44A730E1"/>
    <w:rsid w:val="44AB151A"/>
    <w:rsid w:val="44AC913F"/>
    <w:rsid w:val="44ACEDF4"/>
    <w:rsid w:val="44AF0EA6"/>
    <w:rsid w:val="44B389E2"/>
    <w:rsid w:val="44BE33D6"/>
    <w:rsid w:val="44BF1129"/>
    <w:rsid w:val="44DF191C"/>
    <w:rsid w:val="44E35DB7"/>
    <w:rsid w:val="44EB0603"/>
    <w:rsid w:val="44EBA6A9"/>
    <w:rsid w:val="44EFF91B"/>
    <w:rsid w:val="44F7D4C8"/>
    <w:rsid w:val="450032B3"/>
    <w:rsid w:val="45011924"/>
    <w:rsid w:val="45035E65"/>
    <w:rsid w:val="4508A82A"/>
    <w:rsid w:val="450BAC26"/>
    <w:rsid w:val="4510B866"/>
    <w:rsid w:val="45117E51"/>
    <w:rsid w:val="45168D1E"/>
    <w:rsid w:val="451A1FF2"/>
    <w:rsid w:val="451E3807"/>
    <w:rsid w:val="451F7CB2"/>
    <w:rsid w:val="4521F99F"/>
    <w:rsid w:val="4523C7A6"/>
    <w:rsid w:val="452C604D"/>
    <w:rsid w:val="4532B59A"/>
    <w:rsid w:val="45383881"/>
    <w:rsid w:val="453DA48E"/>
    <w:rsid w:val="455BF73B"/>
    <w:rsid w:val="455E6EDA"/>
    <w:rsid w:val="4565C932"/>
    <w:rsid w:val="4568A55B"/>
    <w:rsid w:val="4568E4E5"/>
    <w:rsid w:val="45690BA0"/>
    <w:rsid w:val="456C47AA"/>
    <w:rsid w:val="456D1F6A"/>
    <w:rsid w:val="456DBD7A"/>
    <w:rsid w:val="456E6CA8"/>
    <w:rsid w:val="45737CCF"/>
    <w:rsid w:val="45752F4B"/>
    <w:rsid w:val="4578EA38"/>
    <w:rsid w:val="457AC0F5"/>
    <w:rsid w:val="457FE05C"/>
    <w:rsid w:val="45801ECE"/>
    <w:rsid w:val="45806164"/>
    <w:rsid w:val="4580C90A"/>
    <w:rsid w:val="4581D578"/>
    <w:rsid w:val="4582F915"/>
    <w:rsid w:val="458DDAF8"/>
    <w:rsid w:val="458FEF2F"/>
    <w:rsid w:val="459ECBDD"/>
    <w:rsid w:val="45B2F0A3"/>
    <w:rsid w:val="45B4C5A8"/>
    <w:rsid w:val="45B96870"/>
    <w:rsid w:val="45B9780A"/>
    <w:rsid w:val="45BB647B"/>
    <w:rsid w:val="45BB9566"/>
    <w:rsid w:val="45D03A08"/>
    <w:rsid w:val="45DA9513"/>
    <w:rsid w:val="45DE335C"/>
    <w:rsid w:val="45E2E98F"/>
    <w:rsid w:val="45F3A285"/>
    <w:rsid w:val="45F3E009"/>
    <w:rsid w:val="45F720E8"/>
    <w:rsid w:val="46035721"/>
    <w:rsid w:val="460F5929"/>
    <w:rsid w:val="4613D97D"/>
    <w:rsid w:val="461848FB"/>
    <w:rsid w:val="461EA079"/>
    <w:rsid w:val="461F7E2D"/>
    <w:rsid w:val="4627F05C"/>
    <w:rsid w:val="4630ADFF"/>
    <w:rsid w:val="46398726"/>
    <w:rsid w:val="463F5D56"/>
    <w:rsid w:val="4640E50B"/>
    <w:rsid w:val="46493A64"/>
    <w:rsid w:val="464A30AC"/>
    <w:rsid w:val="46522C2F"/>
    <w:rsid w:val="46546221"/>
    <w:rsid w:val="465755C8"/>
    <w:rsid w:val="46594572"/>
    <w:rsid w:val="466182DB"/>
    <w:rsid w:val="466384CF"/>
    <w:rsid w:val="46655888"/>
    <w:rsid w:val="46658817"/>
    <w:rsid w:val="466B0E16"/>
    <w:rsid w:val="466CEE5B"/>
    <w:rsid w:val="466FDFCA"/>
    <w:rsid w:val="467078C3"/>
    <w:rsid w:val="467C29C1"/>
    <w:rsid w:val="46844CBC"/>
    <w:rsid w:val="46854CA2"/>
    <w:rsid w:val="46888CA3"/>
    <w:rsid w:val="468DEAB9"/>
    <w:rsid w:val="4690F855"/>
    <w:rsid w:val="46922300"/>
    <w:rsid w:val="469F2EC6"/>
    <w:rsid w:val="46A093AE"/>
    <w:rsid w:val="46A0C7AE"/>
    <w:rsid w:val="46A3A99B"/>
    <w:rsid w:val="46A69E26"/>
    <w:rsid w:val="46A6C25C"/>
    <w:rsid w:val="46AB20D8"/>
    <w:rsid w:val="46AC9B06"/>
    <w:rsid w:val="46AE68E2"/>
    <w:rsid w:val="46B2CE81"/>
    <w:rsid w:val="46C1F42B"/>
    <w:rsid w:val="46CE3966"/>
    <w:rsid w:val="46EBDC4B"/>
    <w:rsid w:val="46F03BCC"/>
    <w:rsid w:val="46F101AB"/>
    <w:rsid w:val="46F52276"/>
    <w:rsid w:val="46F5F86D"/>
    <w:rsid w:val="46F6D506"/>
    <w:rsid w:val="46FCD127"/>
    <w:rsid w:val="47016D7B"/>
    <w:rsid w:val="4708D404"/>
    <w:rsid w:val="470A83CE"/>
    <w:rsid w:val="4710FAE0"/>
    <w:rsid w:val="47198F82"/>
    <w:rsid w:val="471B5718"/>
    <w:rsid w:val="471C996B"/>
    <w:rsid w:val="47208828"/>
    <w:rsid w:val="47239E43"/>
    <w:rsid w:val="4723A85F"/>
    <w:rsid w:val="47294AB9"/>
    <w:rsid w:val="472C078F"/>
    <w:rsid w:val="472E9B62"/>
    <w:rsid w:val="472EC9E6"/>
    <w:rsid w:val="473046D1"/>
    <w:rsid w:val="473197B7"/>
    <w:rsid w:val="473BBDBE"/>
    <w:rsid w:val="473F7371"/>
    <w:rsid w:val="47441CAA"/>
    <w:rsid w:val="4748A11C"/>
    <w:rsid w:val="47572D39"/>
    <w:rsid w:val="475FAAC7"/>
    <w:rsid w:val="47667409"/>
    <w:rsid w:val="47671ED2"/>
    <w:rsid w:val="47676177"/>
    <w:rsid w:val="476ED275"/>
    <w:rsid w:val="4775E7A1"/>
    <w:rsid w:val="477FBE1A"/>
    <w:rsid w:val="4780FC4E"/>
    <w:rsid w:val="479DC6FD"/>
    <w:rsid w:val="47A3A7C5"/>
    <w:rsid w:val="47A463C9"/>
    <w:rsid w:val="47A93602"/>
    <w:rsid w:val="47AA175C"/>
    <w:rsid w:val="47B6BFC6"/>
    <w:rsid w:val="47B82E3B"/>
    <w:rsid w:val="47BF6F37"/>
    <w:rsid w:val="47D1BF51"/>
    <w:rsid w:val="47D83915"/>
    <w:rsid w:val="47D9FD43"/>
    <w:rsid w:val="47E33D11"/>
    <w:rsid w:val="47E38E9A"/>
    <w:rsid w:val="47E7DD04"/>
    <w:rsid w:val="47F10274"/>
    <w:rsid w:val="47F30603"/>
    <w:rsid w:val="47F688F5"/>
    <w:rsid w:val="47FA7154"/>
    <w:rsid w:val="47FB41BB"/>
    <w:rsid w:val="480176EC"/>
    <w:rsid w:val="4801E9DF"/>
    <w:rsid w:val="48040978"/>
    <w:rsid w:val="4804E449"/>
    <w:rsid w:val="480C513E"/>
    <w:rsid w:val="48113532"/>
    <w:rsid w:val="48196C34"/>
    <w:rsid w:val="481A78F4"/>
    <w:rsid w:val="48247662"/>
    <w:rsid w:val="4825FED2"/>
    <w:rsid w:val="482DB741"/>
    <w:rsid w:val="4830A96D"/>
    <w:rsid w:val="48310109"/>
    <w:rsid w:val="48333213"/>
    <w:rsid w:val="48367FB0"/>
    <w:rsid w:val="48386238"/>
    <w:rsid w:val="483F96D0"/>
    <w:rsid w:val="4841BCB3"/>
    <w:rsid w:val="4856ED5F"/>
    <w:rsid w:val="485A9756"/>
    <w:rsid w:val="485DB6B1"/>
    <w:rsid w:val="485DDC4C"/>
    <w:rsid w:val="48675007"/>
    <w:rsid w:val="487F327A"/>
    <w:rsid w:val="488151DE"/>
    <w:rsid w:val="48852F4D"/>
    <w:rsid w:val="48948406"/>
    <w:rsid w:val="489A2473"/>
    <w:rsid w:val="489DFD3F"/>
    <w:rsid w:val="48A16DA3"/>
    <w:rsid w:val="48A88C7C"/>
    <w:rsid w:val="48AA3C77"/>
    <w:rsid w:val="48AA93B6"/>
    <w:rsid w:val="48AF37F9"/>
    <w:rsid w:val="48B0E836"/>
    <w:rsid w:val="48BBE78D"/>
    <w:rsid w:val="48C534DC"/>
    <w:rsid w:val="48C6C096"/>
    <w:rsid w:val="48D2FC08"/>
    <w:rsid w:val="48D74D54"/>
    <w:rsid w:val="48D8CB46"/>
    <w:rsid w:val="48DBBE42"/>
    <w:rsid w:val="48E0DAD2"/>
    <w:rsid w:val="48E3F086"/>
    <w:rsid w:val="48E87C1B"/>
    <w:rsid w:val="48FED7BF"/>
    <w:rsid w:val="48FFB2D0"/>
    <w:rsid w:val="4907905C"/>
    <w:rsid w:val="49156764"/>
    <w:rsid w:val="49334028"/>
    <w:rsid w:val="49362425"/>
    <w:rsid w:val="493C6D56"/>
    <w:rsid w:val="494527F0"/>
    <w:rsid w:val="494AEC0B"/>
    <w:rsid w:val="494C0A07"/>
    <w:rsid w:val="495033A3"/>
    <w:rsid w:val="49515683"/>
    <w:rsid w:val="4952A3B1"/>
    <w:rsid w:val="4954BB20"/>
    <w:rsid w:val="4959807D"/>
    <w:rsid w:val="495C6622"/>
    <w:rsid w:val="496342DA"/>
    <w:rsid w:val="496CA5A6"/>
    <w:rsid w:val="4974470C"/>
    <w:rsid w:val="49755FCE"/>
    <w:rsid w:val="497B202E"/>
    <w:rsid w:val="4987986C"/>
    <w:rsid w:val="4999D1DC"/>
    <w:rsid w:val="499A093A"/>
    <w:rsid w:val="49A43BD6"/>
    <w:rsid w:val="49B06A17"/>
    <w:rsid w:val="49B11FA8"/>
    <w:rsid w:val="49B8EE97"/>
    <w:rsid w:val="49B96F1A"/>
    <w:rsid w:val="49BA5EAB"/>
    <w:rsid w:val="49BBF37E"/>
    <w:rsid w:val="49C5F37D"/>
    <w:rsid w:val="49CA0002"/>
    <w:rsid w:val="49CCA540"/>
    <w:rsid w:val="49CEE6B6"/>
    <w:rsid w:val="49D83470"/>
    <w:rsid w:val="49DBE1E2"/>
    <w:rsid w:val="49E72E60"/>
    <w:rsid w:val="49E95360"/>
    <w:rsid w:val="4A0A1724"/>
    <w:rsid w:val="4A0A6E9E"/>
    <w:rsid w:val="4A0E3059"/>
    <w:rsid w:val="4A0F07BD"/>
    <w:rsid w:val="4A108957"/>
    <w:rsid w:val="4A169070"/>
    <w:rsid w:val="4A27B360"/>
    <w:rsid w:val="4A2B38F4"/>
    <w:rsid w:val="4A2C3804"/>
    <w:rsid w:val="4A30C70E"/>
    <w:rsid w:val="4A314980"/>
    <w:rsid w:val="4A320D30"/>
    <w:rsid w:val="4A39E52A"/>
    <w:rsid w:val="4A3AC448"/>
    <w:rsid w:val="4A4B085A"/>
    <w:rsid w:val="4A4C867D"/>
    <w:rsid w:val="4A4D4958"/>
    <w:rsid w:val="4A553659"/>
    <w:rsid w:val="4A56679A"/>
    <w:rsid w:val="4A57280F"/>
    <w:rsid w:val="4A5F02BB"/>
    <w:rsid w:val="4A60F24C"/>
    <w:rsid w:val="4A67CB31"/>
    <w:rsid w:val="4A6AC9C9"/>
    <w:rsid w:val="4A6F2416"/>
    <w:rsid w:val="4A71FA27"/>
    <w:rsid w:val="4A7639DB"/>
    <w:rsid w:val="4A780759"/>
    <w:rsid w:val="4A80CEFE"/>
    <w:rsid w:val="4A85C4C0"/>
    <w:rsid w:val="4A90FE28"/>
    <w:rsid w:val="4A91A60B"/>
    <w:rsid w:val="4A9DF575"/>
    <w:rsid w:val="4AA02F55"/>
    <w:rsid w:val="4AA2C88E"/>
    <w:rsid w:val="4AA680A0"/>
    <w:rsid w:val="4AA79E98"/>
    <w:rsid w:val="4AB14CF5"/>
    <w:rsid w:val="4AB2A5A1"/>
    <w:rsid w:val="4AD041B2"/>
    <w:rsid w:val="4AD1DF11"/>
    <w:rsid w:val="4AD8278E"/>
    <w:rsid w:val="4ADC10C6"/>
    <w:rsid w:val="4ADD320B"/>
    <w:rsid w:val="4ADE355A"/>
    <w:rsid w:val="4ADE4709"/>
    <w:rsid w:val="4AE59DA3"/>
    <w:rsid w:val="4AE8D2B1"/>
    <w:rsid w:val="4AED2A38"/>
    <w:rsid w:val="4AFD835D"/>
    <w:rsid w:val="4AFE5D63"/>
    <w:rsid w:val="4AFF133B"/>
    <w:rsid w:val="4AFFB306"/>
    <w:rsid w:val="4B0C66F8"/>
    <w:rsid w:val="4B0CE0DA"/>
    <w:rsid w:val="4B1C7D16"/>
    <w:rsid w:val="4B1E4749"/>
    <w:rsid w:val="4B1F32D0"/>
    <w:rsid w:val="4B23D02E"/>
    <w:rsid w:val="4B31B2C6"/>
    <w:rsid w:val="4B444D9E"/>
    <w:rsid w:val="4B45F0FB"/>
    <w:rsid w:val="4B4D6AD3"/>
    <w:rsid w:val="4B4F3713"/>
    <w:rsid w:val="4B5B985C"/>
    <w:rsid w:val="4B5F4224"/>
    <w:rsid w:val="4B654D24"/>
    <w:rsid w:val="4B729FE9"/>
    <w:rsid w:val="4B773792"/>
    <w:rsid w:val="4B7CFD11"/>
    <w:rsid w:val="4B7D0E1D"/>
    <w:rsid w:val="4B85E23F"/>
    <w:rsid w:val="4B893BF4"/>
    <w:rsid w:val="4B8B18CB"/>
    <w:rsid w:val="4B8FA2F0"/>
    <w:rsid w:val="4BA07C5C"/>
    <w:rsid w:val="4BAEA2F4"/>
    <w:rsid w:val="4BB1542C"/>
    <w:rsid w:val="4BB60437"/>
    <w:rsid w:val="4BB75F61"/>
    <w:rsid w:val="4BB92A6F"/>
    <w:rsid w:val="4BBB484A"/>
    <w:rsid w:val="4BBE45D4"/>
    <w:rsid w:val="4BCA9439"/>
    <w:rsid w:val="4BCCAC32"/>
    <w:rsid w:val="4BD143F3"/>
    <w:rsid w:val="4BD45273"/>
    <w:rsid w:val="4BD76682"/>
    <w:rsid w:val="4BD97619"/>
    <w:rsid w:val="4BDEEFC4"/>
    <w:rsid w:val="4BE4DC31"/>
    <w:rsid w:val="4BE5D013"/>
    <w:rsid w:val="4BE97BE7"/>
    <w:rsid w:val="4BEB4AF3"/>
    <w:rsid w:val="4BEBF9BC"/>
    <w:rsid w:val="4BEC7AC3"/>
    <w:rsid w:val="4BF74BD9"/>
    <w:rsid w:val="4BF8FBED"/>
    <w:rsid w:val="4BFAFACC"/>
    <w:rsid w:val="4BFF4B68"/>
    <w:rsid w:val="4C0006F7"/>
    <w:rsid w:val="4C049833"/>
    <w:rsid w:val="4C0C6895"/>
    <w:rsid w:val="4C20DE9E"/>
    <w:rsid w:val="4C24FCD6"/>
    <w:rsid w:val="4C2663AB"/>
    <w:rsid w:val="4C281673"/>
    <w:rsid w:val="4C2B6C22"/>
    <w:rsid w:val="4C36467F"/>
    <w:rsid w:val="4C39351B"/>
    <w:rsid w:val="4C3FCDD4"/>
    <w:rsid w:val="4C3FFE2C"/>
    <w:rsid w:val="4C45F699"/>
    <w:rsid w:val="4C4E60AC"/>
    <w:rsid w:val="4C4E64C9"/>
    <w:rsid w:val="4C512414"/>
    <w:rsid w:val="4C587144"/>
    <w:rsid w:val="4C5B2FDC"/>
    <w:rsid w:val="4C6360EA"/>
    <w:rsid w:val="4C661A28"/>
    <w:rsid w:val="4C6DBEDC"/>
    <w:rsid w:val="4C6F9519"/>
    <w:rsid w:val="4C74A0C0"/>
    <w:rsid w:val="4C75E4E0"/>
    <w:rsid w:val="4C774FF7"/>
    <w:rsid w:val="4C7D46D9"/>
    <w:rsid w:val="4C7EA420"/>
    <w:rsid w:val="4C890561"/>
    <w:rsid w:val="4C8D5642"/>
    <w:rsid w:val="4C8D79E4"/>
    <w:rsid w:val="4C93CD3F"/>
    <w:rsid w:val="4C9485D6"/>
    <w:rsid w:val="4C96E430"/>
    <w:rsid w:val="4CA76288"/>
    <w:rsid w:val="4CAAA742"/>
    <w:rsid w:val="4CAB2BAA"/>
    <w:rsid w:val="4CAD492F"/>
    <w:rsid w:val="4CB52FDF"/>
    <w:rsid w:val="4CB8819F"/>
    <w:rsid w:val="4CBC0646"/>
    <w:rsid w:val="4CC7121E"/>
    <w:rsid w:val="4CC733CC"/>
    <w:rsid w:val="4CC8F10D"/>
    <w:rsid w:val="4CDEA885"/>
    <w:rsid w:val="4CE0516D"/>
    <w:rsid w:val="4CE94B9F"/>
    <w:rsid w:val="4CED3AFB"/>
    <w:rsid w:val="4CF735C5"/>
    <w:rsid w:val="4CF92790"/>
    <w:rsid w:val="4CFA459F"/>
    <w:rsid w:val="4CFC0D30"/>
    <w:rsid w:val="4D02AE7B"/>
    <w:rsid w:val="4D0D3C97"/>
    <w:rsid w:val="4D11A65F"/>
    <w:rsid w:val="4D13BCD5"/>
    <w:rsid w:val="4D1DC697"/>
    <w:rsid w:val="4D20DC4A"/>
    <w:rsid w:val="4D2534D1"/>
    <w:rsid w:val="4D254790"/>
    <w:rsid w:val="4D391A1F"/>
    <w:rsid w:val="4D39E42E"/>
    <w:rsid w:val="4D3B3265"/>
    <w:rsid w:val="4D467908"/>
    <w:rsid w:val="4D46D9C3"/>
    <w:rsid w:val="4D47AB1C"/>
    <w:rsid w:val="4D47F5A6"/>
    <w:rsid w:val="4D4EE868"/>
    <w:rsid w:val="4D552C50"/>
    <w:rsid w:val="4D5D8A07"/>
    <w:rsid w:val="4D5F40D4"/>
    <w:rsid w:val="4D63D7AF"/>
    <w:rsid w:val="4D686560"/>
    <w:rsid w:val="4D6E2F2A"/>
    <w:rsid w:val="4D6F41D4"/>
    <w:rsid w:val="4D744A61"/>
    <w:rsid w:val="4D787FE1"/>
    <w:rsid w:val="4D803032"/>
    <w:rsid w:val="4D838EE6"/>
    <w:rsid w:val="4D85C136"/>
    <w:rsid w:val="4D87CA1D"/>
    <w:rsid w:val="4D87EBAD"/>
    <w:rsid w:val="4D8BBE26"/>
    <w:rsid w:val="4D8E085C"/>
    <w:rsid w:val="4D8E5C5D"/>
    <w:rsid w:val="4DA30B47"/>
    <w:rsid w:val="4DAF12AB"/>
    <w:rsid w:val="4DB171D6"/>
    <w:rsid w:val="4DB751DA"/>
    <w:rsid w:val="4DC35B00"/>
    <w:rsid w:val="4DC51EE3"/>
    <w:rsid w:val="4DC6E4A9"/>
    <w:rsid w:val="4DCE7DC0"/>
    <w:rsid w:val="4DDC835D"/>
    <w:rsid w:val="4DE26F2A"/>
    <w:rsid w:val="4DE5AFDA"/>
    <w:rsid w:val="4DF09835"/>
    <w:rsid w:val="4DF906D6"/>
    <w:rsid w:val="4DF9DA0F"/>
    <w:rsid w:val="4DFF3D8B"/>
    <w:rsid w:val="4E035D87"/>
    <w:rsid w:val="4E075F2F"/>
    <w:rsid w:val="4E091249"/>
    <w:rsid w:val="4E094DF8"/>
    <w:rsid w:val="4E0E4426"/>
    <w:rsid w:val="4E110400"/>
    <w:rsid w:val="4E11811C"/>
    <w:rsid w:val="4E18946D"/>
    <w:rsid w:val="4E24E1C7"/>
    <w:rsid w:val="4E2ADF5D"/>
    <w:rsid w:val="4E2BCD8E"/>
    <w:rsid w:val="4E373FE1"/>
    <w:rsid w:val="4E39D999"/>
    <w:rsid w:val="4E3A2253"/>
    <w:rsid w:val="4E431895"/>
    <w:rsid w:val="4E4864EA"/>
    <w:rsid w:val="4E529247"/>
    <w:rsid w:val="4E53BFCA"/>
    <w:rsid w:val="4E58E0BA"/>
    <w:rsid w:val="4E59C0BC"/>
    <w:rsid w:val="4E5C617E"/>
    <w:rsid w:val="4E5D9C12"/>
    <w:rsid w:val="4E5F3EF4"/>
    <w:rsid w:val="4E6B17ED"/>
    <w:rsid w:val="4E6D0244"/>
    <w:rsid w:val="4E6D6433"/>
    <w:rsid w:val="4E7FC7D7"/>
    <w:rsid w:val="4EA6B705"/>
    <w:rsid w:val="4EAD5294"/>
    <w:rsid w:val="4EB7D853"/>
    <w:rsid w:val="4EB815A2"/>
    <w:rsid w:val="4EBA43F4"/>
    <w:rsid w:val="4EBF5C10"/>
    <w:rsid w:val="4ED4F8F0"/>
    <w:rsid w:val="4ED50A5B"/>
    <w:rsid w:val="4EDA0BE8"/>
    <w:rsid w:val="4EDE9713"/>
    <w:rsid w:val="4EE12CFB"/>
    <w:rsid w:val="4EE7FAAF"/>
    <w:rsid w:val="4EED804F"/>
    <w:rsid w:val="4EEE3414"/>
    <w:rsid w:val="4F033FF0"/>
    <w:rsid w:val="4F0575F2"/>
    <w:rsid w:val="4F0AB45F"/>
    <w:rsid w:val="4F0AF05A"/>
    <w:rsid w:val="4F161F64"/>
    <w:rsid w:val="4F19DAD4"/>
    <w:rsid w:val="4F1AD72A"/>
    <w:rsid w:val="4F1CEFC5"/>
    <w:rsid w:val="4F1DE8E3"/>
    <w:rsid w:val="4F1F3D14"/>
    <w:rsid w:val="4F1F5A43"/>
    <w:rsid w:val="4F21C296"/>
    <w:rsid w:val="4F23DF87"/>
    <w:rsid w:val="4F2A6F12"/>
    <w:rsid w:val="4F2C199B"/>
    <w:rsid w:val="4F32629A"/>
    <w:rsid w:val="4F34439A"/>
    <w:rsid w:val="4F3AAA04"/>
    <w:rsid w:val="4F48C93B"/>
    <w:rsid w:val="4F4BF822"/>
    <w:rsid w:val="4F4E84EA"/>
    <w:rsid w:val="4F4FF2F2"/>
    <w:rsid w:val="4F53E183"/>
    <w:rsid w:val="4F5DCB0D"/>
    <w:rsid w:val="4F6145FC"/>
    <w:rsid w:val="4F6D3C00"/>
    <w:rsid w:val="4F72BB8A"/>
    <w:rsid w:val="4F79E755"/>
    <w:rsid w:val="4F826070"/>
    <w:rsid w:val="4F845E83"/>
    <w:rsid w:val="4F858577"/>
    <w:rsid w:val="4F885E99"/>
    <w:rsid w:val="4F90000F"/>
    <w:rsid w:val="4F918396"/>
    <w:rsid w:val="4F968BF3"/>
    <w:rsid w:val="4F97ACBB"/>
    <w:rsid w:val="4FAD4D14"/>
    <w:rsid w:val="4FB345B8"/>
    <w:rsid w:val="4FB3622E"/>
    <w:rsid w:val="4FB8A84B"/>
    <w:rsid w:val="4FBF9EC1"/>
    <w:rsid w:val="4FC61086"/>
    <w:rsid w:val="4FC96BEB"/>
    <w:rsid w:val="4FD383DF"/>
    <w:rsid w:val="4FDF1CE9"/>
    <w:rsid w:val="4FE1C2DA"/>
    <w:rsid w:val="4FE4A044"/>
    <w:rsid w:val="4FE4B1C6"/>
    <w:rsid w:val="4FE50FB1"/>
    <w:rsid w:val="4FF80FE7"/>
    <w:rsid w:val="4FFF2D13"/>
    <w:rsid w:val="5006AC23"/>
    <w:rsid w:val="500D638F"/>
    <w:rsid w:val="500E0BE2"/>
    <w:rsid w:val="501586FD"/>
    <w:rsid w:val="5018C4A3"/>
    <w:rsid w:val="50233031"/>
    <w:rsid w:val="50243D51"/>
    <w:rsid w:val="5025C5E2"/>
    <w:rsid w:val="502E4D97"/>
    <w:rsid w:val="502F3D25"/>
    <w:rsid w:val="502FB929"/>
    <w:rsid w:val="5031E354"/>
    <w:rsid w:val="503488DE"/>
    <w:rsid w:val="5038EE1B"/>
    <w:rsid w:val="5042DD02"/>
    <w:rsid w:val="5043706A"/>
    <w:rsid w:val="504753B1"/>
    <w:rsid w:val="5052EE54"/>
    <w:rsid w:val="50553F6B"/>
    <w:rsid w:val="50626210"/>
    <w:rsid w:val="506686C8"/>
    <w:rsid w:val="5066D05B"/>
    <w:rsid w:val="506A0A29"/>
    <w:rsid w:val="506A8889"/>
    <w:rsid w:val="506A94F9"/>
    <w:rsid w:val="506D9458"/>
    <w:rsid w:val="506F54C8"/>
    <w:rsid w:val="50738D74"/>
    <w:rsid w:val="5073B854"/>
    <w:rsid w:val="5073E494"/>
    <w:rsid w:val="507C5BC2"/>
    <w:rsid w:val="50817075"/>
    <w:rsid w:val="5081BD2B"/>
    <w:rsid w:val="5085DBDB"/>
    <w:rsid w:val="5086704F"/>
    <w:rsid w:val="5088009A"/>
    <w:rsid w:val="50898C87"/>
    <w:rsid w:val="508DB10C"/>
    <w:rsid w:val="50A0C9E3"/>
    <w:rsid w:val="50A46AC4"/>
    <w:rsid w:val="50A4CF4C"/>
    <w:rsid w:val="50A59511"/>
    <w:rsid w:val="50AF5AA6"/>
    <w:rsid w:val="50B27E0D"/>
    <w:rsid w:val="50B6D8BE"/>
    <w:rsid w:val="50C5A91E"/>
    <w:rsid w:val="50CA1889"/>
    <w:rsid w:val="50CFAA1D"/>
    <w:rsid w:val="50D1899D"/>
    <w:rsid w:val="50D1B062"/>
    <w:rsid w:val="50D56B13"/>
    <w:rsid w:val="50DB4D59"/>
    <w:rsid w:val="50DC9901"/>
    <w:rsid w:val="50DF48B3"/>
    <w:rsid w:val="50E430EE"/>
    <w:rsid w:val="50E43E37"/>
    <w:rsid w:val="50E6E296"/>
    <w:rsid w:val="50EA130D"/>
    <w:rsid w:val="50EAB75C"/>
    <w:rsid w:val="50EBCF31"/>
    <w:rsid w:val="50F100AF"/>
    <w:rsid w:val="50F3F2F1"/>
    <w:rsid w:val="50F56C0B"/>
    <w:rsid w:val="50FBF0B3"/>
    <w:rsid w:val="50FBF88E"/>
    <w:rsid w:val="50FEC70F"/>
    <w:rsid w:val="50FF922D"/>
    <w:rsid w:val="51023AF5"/>
    <w:rsid w:val="5102CB5F"/>
    <w:rsid w:val="51032425"/>
    <w:rsid w:val="510AF6BA"/>
    <w:rsid w:val="51120A12"/>
    <w:rsid w:val="51130F07"/>
    <w:rsid w:val="5113A539"/>
    <w:rsid w:val="5119E4F1"/>
    <w:rsid w:val="512D42AD"/>
    <w:rsid w:val="5131EB02"/>
    <w:rsid w:val="513BFBE4"/>
    <w:rsid w:val="51404EFA"/>
    <w:rsid w:val="514B176C"/>
    <w:rsid w:val="514CEDEE"/>
    <w:rsid w:val="5155C2F1"/>
    <w:rsid w:val="51610049"/>
    <w:rsid w:val="51637A88"/>
    <w:rsid w:val="5165CEE1"/>
    <w:rsid w:val="516B5C72"/>
    <w:rsid w:val="516DFB34"/>
    <w:rsid w:val="51746070"/>
    <w:rsid w:val="51748045"/>
    <w:rsid w:val="5175F0D1"/>
    <w:rsid w:val="5177DBB2"/>
    <w:rsid w:val="517E1865"/>
    <w:rsid w:val="5189F637"/>
    <w:rsid w:val="518C2F48"/>
    <w:rsid w:val="5191DAD0"/>
    <w:rsid w:val="5193B86E"/>
    <w:rsid w:val="519AB2D5"/>
    <w:rsid w:val="519DAADE"/>
    <w:rsid w:val="51A1BAE8"/>
    <w:rsid w:val="51A2059E"/>
    <w:rsid w:val="51A5E622"/>
    <w:rsid w:val="51A6D702"/>
    <w:rsid w:val="51A75B49"/>
    <w:rsid w:val="51AAF224"/>
    <w:rsid w:val="51AF9624"/>
    <w:rsid w:val="51B78E88"/>
    <w:rsid w:val="51BAD3B7"/>
    <w:rsid w:val="51BB7F04"/>
    <w:rsid w:val="51BC69CD"/>
    <w:rsid w:val="51BCBD61"/>
    <w:rsid w:val="51C94B4B"/>
    <w:rsid w:val="51CB40A0"/>
    <w:rsid w:val="51D3B5BD"/>
    <w:rsid w:val="51DC9A63"/>
    <w:rsid w:val="51DE81B9"/>
    <w:rsid w:val="51E92ECC"/>
    <w:rsid w:val="51E9F024"/>
    <w:rsid w:val="51F0F46E"/>
    <w:rsid w:val="51F5E4BD"/>
    <w:rsid w:val="51F7D5F3"/>
    <w:rsid w:val="51FD49DF"/>
    <w:rsid w:val="5202664E"/>
    <w:rsid w:val="520C9FEB"/>
    <w:rsid w:val="5216906C"/>
    <w:rsid w:val="521AF4BB"/>
    <w:rsid w:val="5223989B"/>
    <w:rsid w:val="52242AAE"/>
    <w:rsid w:val="5224B7DA"/>
    <w:rsid w:val="522D1CD5"/>
    <w:rsid w:val="52350098"/>
    <w:rsid w:val="52359DFE"/>
    <w:rsid w:val="5238C9FD"/>
    <w:rsid w:val="523B0A60"/>
    <w:rsid w:val="5244AE14"/>
    <w:rsid w:val="52482959"/>
    <w:rsid w:val="524C10D4"/>
    <w:rsid w:val="524C31BD"/>
    <w:rsid w:val="524C5812"/>
    <w:rsid w:val="524D5267"/>
    <w:rsid w:val="524EDECD"/>
    <w:rsid w:val="52501292"/>
    <w:rsid w:val="525036E5"/>
    <w:rsid w:val="52570009"/>
    <w:rsid w:val="525B142C"/>
    <w:rsid w:val="5262A18A"/>
    <w:rsid w:val="526A0974"/>
    <w:rsid w:val="526B8C23"/>
    <w:rsid w:val="526F9A50"/>
    <w:rsid w:val="52764B64"/>
    <w:rsid w:val="527A5209"/>
    <w:rsid w:val="527D1733"/>
    <w:rsid w:val="52A02331"/>
    <w:rsid w:val="52A50B16"/>
    <w:rsid w:val="52A6A60A"/>
    <w:rsid w:val="52A83C56"/>
    <w:rsid w:val="52AB8C6B"/>
    <w:rsid w:val="52B3436F"/>
    <w:rsid w:val="52BC6C12"/>
    <w:rsid w:val="52C39557"/>
    <w:rsid w:val="52D42118"/>
    <w:rsid w:val="52D4EC62"/>
    <w:rsid w:val="52D7797B"/>
    <w:rsid w:val="52E767B7"/>
    <w:rsid w:val="52F1F293"/>
    <w:rsid w:val="52F6884C"/>
    <w:rsid w:val="52FB136C"/>
    <w:rsid w:val="52FE1EF6"/>
    <w:rsid w:val="52FEEB5D"/>
    <w:rsid w:val="53009014"/>
    <w:rsid w:val="530A6E38"/>
    <w:rsid w:val="530E2A4B"/>
    <w:rsid w:val="530FB487"/>
    <w:rsid w:val="53132C1B"/>
    <w:rsid w:val="532B5548"/>
    <w:rsid w:val="53303595"/>
    <w:rsid w:val="533B75B2"/>
    <w:rsid w:val="533CBC9D"/>
    <w:rsid w:val="53452B67"/>
    <w:rsid w:val="5346CDF2"/>
    <w:rsid w:val="534A9118"/>
    <w:rsid w:val="534F63D4"/>
    <w:rsid w:val="535514FF"/>
    <w:rsid w:val="5356DE08"/>
    <w:rsid w:val="53574F65"/>
    <w:rsid w:val="535D91A5"/>
    <w:rsid w:val="53621BBC"/>
    <w:rsid w:val="53672F28"/>
    <w:rsid w:val="536C584F"/>
    <w:rsid w:val="536D53F9"/>
    <w:rsid w:val="536E29B0"/>
    <w:rsid w:val="536E7729"/>
    <w:rsid w:val="537C48D0"/>
    <w:rsid w:val="537DD077"/>
    <w:rsid w:val="538BCE0D"/>
    <w:rsid w:val="538FFCA3"/>
    <w:rsid w:val="5392CD33"/>
    <w:rsid w:val="539F64B5"/>
    <w:rsid w:val="53A63AA5"/>
    <w:rsid w:val="53AAA9BB"/>
    <w:rsid w:val="53B639F8"/>
    <w:rsid w:val="53C78A27"/>
    <w:rsid w:val="53D637FC"/>
    <w:rsid w:val="53DFD050"/>
    <w:rsid w:val="53E18872"/>
    <w:rsid w:val="53E2887D"/>
    <w:rsid w:val="53E5BF66"/>
    <w:rsid w:val="53E99B2C"/>
    <w:rsid w:val="53EC79E7"/>
    <w:rsid w:val="53F68497"/>
    <w:rsid w:val="53F9EFE2"/>
    <w:rsid w:val="54031BB9"/>
    <w:rsid w:val="541DA211"/>
    <w:rsid w:val="54229973"/>
    <w:rsid w:val="542375A5"/>
    <w:rsid w:val="542B54E0"/>
    <w:rsid w:val="54311E4F"/>
    <w:rsid w:val="5433564E"/>
    <w:rsid w:val="5433EE7B"/>
    <w:rsid w:val="543681B8"/>
    <w:rsid w:val="543B4E79"/>
    <w:rsid w:val="543B524C"/>
    <w:rsid w:val="5443F37B"/>
    <w:rsid w:val="5446CD67"/>
    <w:rsid w:val="5448B315"/>
    <w:rsid w:val="5456ADF4"/>
    <w:rsid w:val="54642CB3"/>
    <w:rsid w:val="5467DF6A"/>
    <w:rsid w:val="5468615E"/>
    <w:rsid w:val="546B5C88"/>
    <w:rsid w:val="546DE013"/>
    <w:rsid w:val="5473E8B5"/>
    <w:rsid w:val="5474C91B"/>
    <w:rsid w:val="547B0DBB"/>
    <w:rsid w:val="5481A776"/>
    <w:rsid w:val="54868800"/>
    <w:rsid w:val="54888E9C"/>
    <w:rsid w:val="54890D69"/>
    <w:rsid w:val="5493D149"/>
    <w:rsid w:val="549462CA"/>
    <w:rsid w:val="5494D456"/>
    <w:rsid w:val="549A0114"/>
    <w:rsid w:val="549C8D4E"/>
    <w:rsid w:val="549D4F10"/>
    <w:rsid w:val="54A74389"/>
    <w:rsid w:val="54AC7652"/>
    <w:rsid w:val="54AF9358"/>
    <w:rsid w:val="54B61177"/>
    <w:rsid w:val="54CC8536"/>
    <w:rsid w:val="54D20787"/>
    <w:rsid w:val="54D409C9"/>
    <w:rsid w:val="54D9A844"/>
    <w:rsid w:val="54E36303"/>
    <w:rsid w:val="54E5A4E4"/>
    <w:rsid w:val="54ECEDCA"/>
    <w:rsid w:val="54EF224C"/>
    <w:rsid w:val="55006A47"/>
    <w:rsid w:val="55049F3A"/>
    <w:rsid w:val="550F6EF4"/>
    <w:rsid w:val="551A0111"/>
    <w:rsid w:val="551AE9D1"/>
    <w:rsid w:val="551BF2F3"/>
    <w:rsid w:val="5525F6A9"/>
    <w:rsid w:val="552871AC"/>
    <w:rsid w:val="552D054A"/>
    <w:rsid w:val="552D857F"/>
    <w:rsid w:val="5531CC5B"/>
    <w:rsid w:val="553BA937"/>
    <w:rsid w:val="553E9D94"/>
    <w:rsid w:val="55415C41"/>
    <w:rsid w:val="55418783"/>
    <w:rsid w:val="55435A82"/>
    <w:rsid w:val="55474ECF"/>
    <w:rsid w:val="5547572A"/>
    <w:rsid w:val="554E25C4"/>
    <w:rsid w:val="5553682C"/>
    <w:rsid w:val="55537C9C"/>
    <w:rsid w:val="55592CA9"/>
    <w:rsid w:val="555CC8B7"/>
    <w:rsid w:val="5563F7D8"/>
    <w:rsid w:val="5568BB0C"/>
    <w:rsid w:val="556998CE"/>
    <w:rsid w:val="55857919"/>
    <w:rsid w:val="5594DF76"/>
    <w:rsid w:val="559594E7"/>
    <w:rsid w:val="55964AE2"/>
    <w:rsid w:val="559A1A6A"/>
    <w:rsid w:val="559CB824"/>
    <w:rsid w:val="55A6ADC1"/>
    <w:rsid w:val="55B0EF38"/>
    <w:rsid w:val="55B48CC6"/>
    <w:rsid w:val="55B6AC14"/>
    <w:rsid w:val="55B6D18B"/>
    <w:rsid w:val="55B8EC82"/>
    <w:rsid w:val="55B9941A"/>
    <w:rsid w:val="55C97D23"/>
    <w:rsid w:val="55CF2EE5"/>
    <w:rsid w:val="55D3ED13"/>
    <w:rsid w:val="55D4CDD5"/>
    <w:rsid w:val="55E4F0BA"/>
    <w:rsid w:val="55E7CC11"/>
    <w:rsid w:val="55FB28E5"/>
    <w:rsid w:val="55FF2B1B"/>
    <w:rsid w:val="55FF61AB"/>
    <w:rsid w:val="55FF8DA3"/>
    <w:rsid w:val="5600AD58"/>
    <w:rsid w:val="5605F570"/>
    <w:rsid w:val="560AD87E"/>
    <w:rsid w:val="560D389B"/>
    <w:rsid w:val="560EC662"/>
    <w:rsid w:val="561007A9"/>
    <w:rsid w:val="56101BB0"/>
    <w:rsid w:val="561230F3"/>
    <w:rsid w:val="56130777"/>
    <w:rsid w:val="56178F21"/>
    <w:rsid w:val="56189442"/>
    <w:rsid w:val="561F0879"/>
    <w:rsid w:val="56297361"/>
    <w:rsid w:val="562B2280"/>
    <w:rsid w:val="562C5114"/>
    <w:rsid w:val="5640C701"/>
    <w:rsid w:val="5641C671"/>
    <w:rsid w:val="56454DF6"/>
    <w:rsid w:val="564C55B0"/>
    <w:rsid w:val="56513C31"/>
    <w:rsid w:val="56548D28"/>
    <w:rsid w:val="5656728C"/>
    <w:rsid w:val="5657B259"/>
    <w:rsid w:val="56595B59"/>
    <w:rsid w:val="565E089C"/>
    <w:rsid w:val="565F027E"/>
    <w:rsid w:val="56634DFC"/>
    <w:rsid w:val="56685597"/>
    <w:rsid w:val="5668EB60"/>
    <w:rsid w:val="5672D983"/>
    <w:rsid w:val="56768EBC"/>
    <w:rsid w:val="56818D1B"/>
    <w:rsid w:val="56862E75"/>
    <w:rsid w:val="56979036"/>
    <w:rsid w:val="569CB72C"/>
    <w:rsid w:val="569D697B"/>
    <w:rsid w:val="56A23B36"/>
    <w:rsid w:val="56A4FC07"/>
    <w:rsid w:val="56B0B5AC"/>
    <w:rsid w:val="56C090A7"/>
    <w:rsid w:val="56C6536B"/>
    <w:rsid w:val="56E0F294"/>
    <w:rsid w:val="56E1AFAA"/>
    <w:rsid w:val="56E24190"/>
    <w:rsid w:val="56E4FE3A"/>
    <w:rsid w:val="56E5529E"/>
    <w:rsid w:val="56F3E51D"/>
    <w:rsid w:val="56FA6270"/>
    <w:rsid w:val="5704E208"/>
    <w:rsid w:val="5708115D"/>
    <w:rsid w:val="570B0F36"/>
    <w:rsid w:val="570B7D6F"/>
    <w:rsid w:val="570F5ED9"/>
    <w:rsid w:val="571927F4"/>
    <w:rsid w:val="571A20A7"/>
    <w:rsid w:val="571AD0D0"/>
    <w:rsid w:val="571DFEC0"/>
    <w:rsid w:val="571E7BF3"/>
    <w:rsid w:val="571F10B6"/>
    <w:rsid w:val="5722B33C"/>
    <w:rsid w:val="5722DCEE"/>
    <w:rsid w:val="572A5BE4"/>
    <w:rsid w:val="572AF90C"/>
    <w:rsid w:val="57310CCB"/>
    <w:rsid w:val="57317B58"/>
    <w:rsid w:val="57360470"/>
    <w:rsid w:val="5737E293"/>
    <w:rsid w:val="574050B6"/>
    <w:rsid w:val="5742B9BB"/>
    <w:rsid w:val="574399E9"/>
    <w:rsid w:val="57496517"/>
    <w:rsid w:val="5754BCE3"/>
    <w:rsid w:val="57562538"/>
    <w:rsid w:val="5758B07D"/>
    <w:rsid w:val="575A4200"/>
    <w:rsid w:val="575C2E49"/>
    <w:rsid w:val="5768BA97"/>
    <w:rsid w:val="576CA581"/>
    <w:rsid w:val="576CD8AF"/>
    <w:rsid w:val="576EBCE4"/>
    <w:rsid w:val="576FA851"/>
    <w:rsid w:val="57712875"/>
    <w:rsid w:val="57727042"/>
    <w:rsid w:val="5774C074"/>
    <w:rsid w:val="5777EEBB"/>
    <w:rsid w:val="5790F7ED"/>
    <w:rsid w:val="5792C535"/>
    <w:rsid w:val="579E6D12"/>
    <w:rsid w:val="579EB1D6"/>
    <w:rsid w:val="57A738BE"/>
    <w:rsid w:val="57B48575"/>
    <w:rsid w:val="57B5807A"/>
    <w:rsid w:val="57B62A49"/>
    <w:rsid w:val="57C89839"/>
    <w:rsid w:val="57C91215"/>
    <w:rsid w:val="57D2FE80"/>
    <w:rsid w:val="57E27012"/>
    <w:rsid w:val="57E47479"/>
    <w:rsid w:val="57F937BB"/>
    <w:rsid w:val="57FE9C85"/>
    <w:rsid w:val="57FFB618"/>
    <w:rsid w:val="5802526D"/>
    <w:rsid w:val="58098871"/>
    <w:rsid w:val="580BC150"/>
    <w:rsid w:val="58119617"/>
    <w:rsid w:val="58123B68"/>
    <w:rsid w:val="581486C5"/>
    <w:rsid w:val="581A73E1"/>
    <w:rsid w:val="582A9D9B"/>
    <w:rsid w:val="583D57C9"/>
    <w:rsid w:val="5842077A"/>
    <w:rsid w:val="5854366B"/>
    <w:rsid w:val="585446EC"/>
    <w:rsid w:val="585A1852"/>
    <w:rsid w:val="585C6093"/>
    <w:rsid w:val="586788CC"/>
    <w:rsid w:val="5872A201"/>
    <w:rsid w:val="5873CD45"/>
    <w:rsid w:val="587B8C17"/>
    <w:rsid w:val="5883300F"/>
    <w:rsid w:val="588D269B"/>
    <w:rsid w:val="589203C3"/>
    <w:rsid w:val="58A03513"/>
    <w:rsid w:val="58AC091B"/>
    <w:rsid w:val="58B196A5"/>
    <w:rsid w:val="58BB2EF9"/>
    <w:rsid w:val="58C07993"/>
    <w:rsid w:val="58C0E679"/>
    <w:rsid w:val="58C2441A"/>
    <w:rsid w:val="58CADD4B"/>
    <w:rsid w:val="58CD3501"/>
    <w:rsid w:val="58F856B6"/>
    <w:rsid w:val="58FADF6B"/>
    <w:rsid w:val="59070DAF"/>
    <w:rsid w:val="591D0275"/>
    <w:rsid w:val="591F2C35"/>
    <w:rsid w:val="592143E7"/>
    <w:rsid w:val="5929613E"/>
    <w:rsid w:val="593864EA"/>
    <w:rsid w:val="593AC50F"/>
    <w:rsid w:val="593C8B1D"/>
    <w:rsid w:val="59418EA3"/>
    <w:rsid w:val="59587480"/>
    <w:rsid w:val="595F77DF"/>
    <w:rsid w:val="59671CA6"/>
    <w:rsid w:val="596A7217"/>
    <w:rsid w:val="596A8B56"/>
    <w:rsid w:val="596D9204"/>
    <w:rsid w:val="596FC0AC"/>
    <w:rsid w:val="59837611"/>
    <w:rsid w:val="598A6712"/>
    <w:rsid w:val="598D1803"/>
    <w:rsid w:val="59922C03"/>
    <w:rsid w:val="5994E72F"/>
    <w:rsid w:val="599656F6"/>
    <w:rsid w:val="5996CBF9"/>
    <w:rsid w:val="599ADC17"/>
    <w:rsid w:val="599B0F27"/>
    <w:rsid w:val="599CE0F2"/>
    <w:rsid w:val="599F2BA8"/>
    <w:rsid w:val="59A0E2B7"/>
    <w:rsid w:val="59A56D49"/>
    <w:rsid w:val="59AA1DC0"/>
    <w:rsid w:val="59AA6CFC"/>
    <w:rsid w:val="59ADEA39"/>
    <w:rsid w:val="59B3F218"/>
    <w:rsid w:val="59BA4617"/>
    <w:rsid w:val="59BB3945"/>
    <w:rsid w:val="59BF85EF"/>
    <w:rsid w:val="59CA8260"/>
    <w:rsid w:val="59D12516"/>
    <w:rsid w:val="59D7022F"/>
    <w:rsid w:val="59D94C59"/>
    <w:rsid w:val="59DCE2C5"/>
    <w:rsid w:val="59E6B20F"/>
    <w:rsid w:val="59E8E9FA"/>
    <w:rsid w:val="59EB5885"/>
    <w:rsid w:val="59F431C9"/>
    <w:rsid w:val="5A0244AB"/>
    <w:rsid w:val="5A06686C"/>
    <w:rsid w:val="5A104CC8"/>
    <w:rsid w:val="5A110C5C"/>
    <w:rsid w:val="5A124886"/>
    <w:rsid w:val="5A15A44D"/>
    <w:rsid w:val="5A1A9515"/>
    <w:rsid w:val="5A338236"/>
    <w:rsid w:val="5A38D2F9"/>
    <w:rsid w:val="5A425252"/>
    <w:rsid w:val="5A426488"/>
    <w:rsid w:val="5A4EE7E7"/>
    <w:rsid w:val="5A547CD5"/>
    <w:rsid w:val="5A583546"/>
    <w:rsid w:val="5A5A2925"/>
    <w:rsid w:val="5A5BA337"/>
    <w:rsid w:val="5A5FEF16"/>
    <w:rsid w:val="5A607768"/>
    <w:rsid w:val="5A677F36"/>
    <w:rsid w:val="5A6EB1E2"/>
    <w:rsid w:val="5A7059E1"/>
    <w:rsid w:val="5A716416"/>
    <w:rsid w:val="5A7EAECD"/>
    <w:rsid w:val="5A81D4E4"/>
    <w:rsid w:val="5A860831"/>
    <w:rsid w:val="5A871051"/>
    <w:rsid w:val="5A8D6A24"/>
    <w:rsid w:val="5A90CCB2"/>
    <w:rsid w:val="5A9304A8"/>
    <w:rsid w:val="5A995185"/>
    <w:rsid w:val="5A9CB978"/>
    <w:rsid w:val="5A9F48DF"/>
    <w:rsid w:val="5AA07FDC"/>
    <w:rsid w:val="5AA673CD"/>
    <w:rsid w:val="5ABDD232"/>
    <w:rsid w:val="5AC335BA"/>
    <w:rsid w:val="5AC4BFDA"/>
    <w:rsid w:val="5AC66E6D"/>
    <w:rsid w:val="5AC77D9E"/>
    <w:rsid w:val="5ACA2907"/>
    <w:rsid w:val="5ACADD3A"/>
    <w:rsid w:val="5AD54DFF"/>
    <w:rsid w:val="5AD6EFC8"/>
    <w:rsid w:val="5AD85A46"/>
    <w:rsid w:val="5AE5D8AE"/>
    <w:rsid w:val="5AE91BC5"/>
    <w:rsid w:val="5AEA8F23"/>
    <w:rsid w:val="5AEA9BC3"/>
    <w:rsid w:val="5AF512F1"/>
    <w:rsid w:val="5AF51E3C"/>
    <w:rsid w:val="5AF815AA"/>
    <w:rsid w:val="5AFEB905"/>
    <w:rsid w:val="5B00434F"/>
    <w:rsid w:val="5B032952"/>
    <w:rsid w:val="5B07FCE8"/>
    <w:rsid w:val="5B13BF64"/>
    <w:rsid w:val="5B1E3B89"/>
    <w:rsid w:val="5B2D557F"/>
    <w:rsid w:val="5B302B4A"/>
    <w:rsid w:val="5B3235F0"/>
    <w:rsid w:val="5B393C73"/>
    <w:rsid w:val="5B3A9574"/>
    <w:rsid w:val="5B4724C1"/>
    <w:rsid w:val="5B4DE60E"/>
    <w:rsid w:val="5B62614A"/>
    <w:rsid w:val="5B662933"/>
    <w:rsid w:val="5B66A0C8"/>
    <w:rsid w:val="5B694CD0"/>
    <w:rsid w:val="5B6B0159"/>
    <w:rsid w:val="5B6BE5DD"/>
    <w:rsid w:val="5B8A289B"/>
    <w:rsid w:val="5B8EDBE7"/>
    <w:rsid w:val="5B99E416"/>
    <w:rsid w:val="5B9AA2CF"/>
    <w:rsid w:val="5B9D6836"/>
    <w:rsid w:val="5BAA38ED"/>
    <w:rsid w:val="5BAF3109"/>
    <w:rsid w:val="5BB00E8B"/>
    <w:rsid w:val="5BBD5154"/>
    <w:rsid w:val="5BBE2444"/>
    <w:rsid w:val="5BBEE628"/>
    <w:rsid w:val="5BBF0319"/>
    <w:rsid w:val="5BC15577"/>
    <w:rsid w:val="5BC469A0"/>
    <w:rsid w:val="5BC54A0C"/>
    <w:rsid w:val="5BC5B728"/>
    <w:rsid w:val="5BC79603"/>
    <w:rsid w:val="5BD17746"/>
    <w:rsid w:val="5BD64727"/>
    <w:rsid w:val="5BD96126"/>
    <w:rsid w:val="5BD968FA"/>
    <w:rsid w:val="5BDAF9CE"/>
    <w:rsid w:val="5BDBA018"/>
    <w:rsid w:val="5BDC34F1"/>
    <w:rsid w:val="5BE205E8"/>
    <w:rsid w:val="5BE21720"/>
    <w:rsid w:val="5BE5FBE6"/>
    <w:rsid w:val="5BEACE22"/>
    <w:rsid w:val="5BF40752"/>
    <w:rsid w:val="5BFB9D36"/>
    <w:rsid w:val="5BFF60B1"/>
    <w:rsid w:val="5C0D2D1F"/>
    <w:rsid w:val="5C0D3330"/>
    <w:rsid w:val="5C153EC8"/>
    <w:rsid w:val="5C157897"/>
    <w:rsid w:val="5C1A6282"/>
    <w:rsid w:val="5C1CC0FC"/>
    <w:rsid w:val="5C20C304"/>
    <w:rsid w:val="5C237CE3"/>
    <w:rsid w:val="5C2EFC47"/>
    <w:rsid w:val="5C31EA65"/>
    <w:rsid w:val="5C3AD132"/>
    <w:rsid w:val="5C3AECB0"/>
    <w:rsid w:val="5C3F1AA9"/>
    <w:rsid w:val="5C45075B"/>
    <w:rsid w:val="5C4A55B8"/>
    <w:rsid w:val="5C57E284"/>
    <w:rsid w:val="5C6E1A32"/>
    <w:rsid w:val="5C7946AC"/>
    <w:rsid w:val="5C79D9D4"/>
    <w:rsid w:val="5C8AE073"/>
    <w:rsid w:val="5C8CE33F"/>
    <w:rsid w:val="5C8DCC10"/>
    <w:rsid w:val="5C90D361"/>
    <w:rsid w:val="5C9362BB"/>
    <w:rsid w:val="5C9A9EC5"/>
    <w:rsid w:val="5C9BC8AF"/>
    <w:rsid w:val="5C9C92E3"/>
    <w:rsid w:val="5CA60287"/>
    <w:rsid w:val="5CA72DF2"/>
    <w:rsid w:val="5CB024F3"/>
    <w:rsid w:val="5CBD6A92"/>
    <w:rsid w:val="5CBE7F7A"/>
    <w:rsid w:val="5CBFBD15"/>
    <w:rsid w:val="5CC117CA"/>
    <w:rsid w:val="5CC288C2"/>
    <w:rsid w:val="5CC3F88C"/>
    <w:rsid w:val="5CC64CCC"/>
    <w:rsid w:val="5CDFFE21"/>
    <w:rsid w:val="5CE47EDD"/>
    <w:rsid w:val="5CE4EA09"/>
    <w:rsid w:val="5CEC69BF"/>
    <w:rsid w:val="5CF408BB"/>
    <w:rsid w:val="5CF6547A"/>
    <w:rsid w:val="5CFB89DE"/>
    <w:rsid w:val="5CFEF89D"/>
    <w:rsid w:val="5D042EA8"/>
    <w:rsid w:val="5D067C35"/>
    <w:rsid w:val="5D128604"/>
    <w:rsid w:val="5D17415A"/>
    <w:rsid w:val="5D17A6AE"/>
    <w:rsid w:val="5D188C5D"/>
    <w:rsid w:val="5D1E49D5"/>
    <w:rsid w:val="5D20871C"/>
    <w:rsid w:val="5D25214C"/>
    <w:rsid w:val="5D25F8FC"/>
    <w:rsid w:val="5D295064"/>
    <w:rsid w:val="5D332E2C"/>
    <w:rsid w:val="5D3488C4"/>
    <w:rsid w:val="5D46719C"/>
    <w:rsid w:val="5D499E77"/>
    <w:rsid w:val="5D4FD5CB"/>
    <w:rsid w:val="5D53B431"/>
    <w:rsid w:val="5D5647B1"/>
    <w:rsid w:val="5D58419F"/>
    <w:rsid w:val="5D59F6F1"/>
    <w:rsid w:val="5D5B5C5A"/>
    <w:rsid w:val="5D601FE7"/>
    <w:rsid w:val="5D641D34"/>
    <w:rsid w:val="5D690716"/>
    <w:rsid w:val="5D6C2F56"/>
    <w:rsid w:val="5D6D47A7"/>
    <w:rsid w:val="5D6D5CEF"/>
    <w:rsid w:val="5D6E1EDA"/>
    <w:rsid w:val="5D706B7E"/>
    <w:rsid w:val="5D7073BB"/>
    <w:rsid w:val="5D730C20"/>
    <w:rsid w:val="5D73492A"/>
    <w:rsid w:val="5D820797"/>
    <w:rsid w:val="5D84292C"/>
    <w:rsid w:val="5D8DF79E"/>
    <w:rsid w:val="5D8E2EE7"/>
    <w:rsid w:val="5D8FCF60"/>
    <w:rsid w:val="5D9507E8"/>
    <w:rsid w:val="5D9569DB"/>
    <w:rsid w:val="5D968AA0"/>
    <w:rsid w:val="5D978687"/>
    <w:rsid w:val="5D9B08F8"/>
    <w:rsid w:val="5D9D17FD"/>
    <w:rsid w:val="5D9FB572"/>
    <w:rsid w:val="5DA34A51"/>
    <w:rsid w:val="5DC1B5F7"/>
    <w:rsid w:val="5DC55505"/>
    <w:rsid w:val="5DCF6B65"/>
    <w:rsid w:val="5DD1D921"/>
    <w:rsid w:val="5DD95ED3"/>
    <w:rsid w:val="5DD9BC0C"/>
    <w:rsid w:val="5DDDFE61"/>
    <w:rsid w:val="5DDEB46A"/>
    <w:rsid w:val="5DE23AE8"/>
    <w:rsid w:val="5DE5DB25"/>
    <w:rsid w:val="5DEA9F69"/>
    <w:rsid w:val="5DED5ED2"/>
    <w:rsid w:val="5DF2B806"/>
    <w:rsid w:val="5DF5FAA5"/>
    <w:rsid w:val="5DFB3CF5"/>
    <w:rsid w:val="5E02C0AC"/>
    <w:rsid w:val="5E0320C1"/>
    <w:rsid w:val="5E0365AB"/>
    <w:rsid w:val="5E15624B"/>
    <w:rsid w:val="5E1B198E"/>
    <w:rsid w:val="5E2541DD"/>
    <w:rsid w:val="5E261A9C"/>
    <w:rsid w:val="5E267839"/>
    <w:rsid w:val="5E26DC20"/>
    <w:rsid w:val="5E2B0567"/>
    <w:rsid w:val="5E30C04F"/>
    <w:rsid w:val="5E37A23B"/>
    <w:rsid w:val="5E389797"/>
    <w:rsid w:val="5E3C188B"/>
    <w:rsid w:val="5E3CBE06"/>
    <w:rsid w:val="5E4AD2C8"/>
    <w:rsid w:val="5E4B0E77"/>
    <w:rsid w:val="5E52FDA4"/>
    <w:rsid w:val="5E569DF1"/>
    <w:rsid w:val="5E593AF3"/>
    <w:rsid w:val="5E62795F"/>
    <w:rsid w:val="5E632EEA"/>
    <w:rsid w:val="5E6408AD"/>
    <w:rsid w:val="5E6636A0"/>
    <w:rsid w:val="5E7DCD0E"/>
    <w:rsid w:val="5E7E368A"/>
    <w:rsid w:val="5E801EA9"/>
    <w:rsid w:val="5E8943D1"/>
    <w:rsid w:val="5E8EC90E"/>
    <w:rsid w:val="5E91B0DA"/>
    <w:rsid w:val="5E949700"/>
    <w:rsid w:val="5E990E59"/>
    <w:rsid w:val="5E9B2B41"/>
    <w:rsid w:val="5EA17AA8"/>
    <w:rsid w:val="5EA2739F"/>
    <w:rsid w:val="5EA2984C"/>
    <w:rsid w:val="5EA34ABB"/>
    <w:rsid w:val="5EA48565"/>
    <w:rsid w:val="5EA7FEF0"/>
    <w:rsid w:val="5EAA074B"/>
    <w:rsid w:val="5EAB2C29"/>
    <w:rsid w:val="5EADB5EF"/>
    <w:rsid w:val="5EC7537B"/>
    <w:rsid w:val="5ED80538"/>
    <w:rsid w:val="5ED8DA37"/>
    <w:rsid w:val="5EDD8DE5"/>
    <w:rsid w:val="5EE1F4BF"/>
    <w:rsid w:val="5EED66D1"/>
    <w:rsid w:val="5EEEFD0C"/>
    <w:rsid w:val="5EF664EE"/>
    <w:rsid w:val="5EF9FD20"/>
    <w:rsid w:val="5EFDD9AB"/>
    <w:rsid w:val="5F050A33"/>
    <w:rsid w:val="5F091808"/>
    <w:rsid w:val="5F0EFE9D"/>
    <w:rsid w:val="5F0F9D52"/>
    <w:rsid w:val="5F2BB051"/>
    <w:rsid w:val="5F2C5195"/>
    <w:rsid w:val="5F2F5464"/>
    <w:rsid w:val="5F31098C"/>
    <w:rsid w:val="5F323A3E"/>
    <w:rsid w:val="5F35F3FD"/>
    <w:rsid w:val="5F35F53F"/>
    <w:rsid w:val="5F36C40A"/>
    <w:rsid w:val="5F3A393B"/>
    <w:rsid w:val="5F3B83F3"/>
    <w:rsid w:val="5F3D2FB2"/>
    <w:rsid w:val="5F443D06"/>
    <w:rsid w:val="5F48C631"/>
    <w:rsid w:val="5F499E0B"/>
    <w:rsid w:val="5F4C0A64"/>
    <w:rsid w:val="5F55F890"/>
    <w:rsid w:val="5F5FCEC8"/>
    <w:rsid w:val="5F62719E"/>
    <w:rsid w:val="5F68E457"/>
    <w:rsid w:val="5F692CF5"/>
    <w:rsid w:val="5F6B8C16"/>
    <w:rsid w:val="5F6C0088"/>
    <w:rsid w:val="5F6FEE79"/>
    <w:rsid w:val="5F7B58AA"/>
    <w:rsid w:val="5F7FB03B"/>
    <w:rsid w:val="5F812C47"/>
    <w:rsid w:val="5F832EB1"/>
    <w:rsid w:val="5F894EA1"/>
    <w:rsid w:val="5F8A90E0"/>
    <w:rsid w:val="5F90A0AA"/>
    <w:rsid w:val="5F9A5F16"/>
    <w:rsid w:val="5F9C9E5A"/>
    <w:rsid w:val="5FA00431"/>
    <w:rsid w:val="5FA59130"/>
    <w:rsid w:val="5FA5FEDF"/>
    <w:rsid w:val="5FA7C84E"/>
    <w:rsid w:val="5FA8B3E9"/>
    <w:rsid w:val="5FAA294A"/>
    <w:rsid w:val="5FB1CE97"/>
    <w:rsid w:val="5FB4F666"/>
    <w:rsid w:val="5FC541D5"/>
    <w:rsid w:val="5FC7E106"/>
    <w:rsid w:val="5FD62C4A"/>
    <w:rsid w:val="5FDB0E16"/>
    <w:rsid w:val="5FDB19D0"/>
    <w:rsid w:val="5FDCC4FF"/>
    <w:rsid w:val="5FDE3666"/>
    <w:rsid w:val="5FDF5B26"/>
    <w:rsid w:val="5FE25678"/>
    <w:rsid w:val="5FF25B15"/>
    <w:rsid w:val="5FF36608"/>
    <w:rsid w:val="5FF5FBE5"/>
    <w:rsid w:val="5FFFABEF"/>
    <w:rsid w:val="60012667"/>
    <w:rsid w:val="6005F5FC"/>
    <w:rsid w:val="600C3F7B"/>
    <w:rsid w:val="600F37DD"/>
    <w:rsid w:val="601388C4"/>
    <w:rsid w:val="60182C9D"/>
    <w:rsid w:val="6019BF3F"/>
    <w:rsid w:val="601A96F8"/>
    <w:rsid w:val="601DB668"/>
    <w:rsid w:val="601EA31F"/>
    <w:rsid w:val="6022F43B"/>
    <w:rsid w:val="6025C2EF"/>
    <w:rsid w:val="6025D5F3"/>
    <w:rsid w:val="603278AE"/>
    <w:rsid w:val="60359549"/>
    <w:rsid w:val="603B80EA"/>
    <w:rsid w:val="6049F858"/>
    <w:rsid w:val="60554D7A"/>
    <w:rsid w:val="60595007"/>
    <w:rsid w:val="605A5BDF"/>
    <w:rsid w:val="606BD827"/>
    <w:rsid w:val="60766E69"/>
    <w:rsid w:val="608623D2"/>
    <w:rsid w:val="608D9B87"/>
    <w:rsid w:val="60909853"/>
    <w:rsid w:val="609368CE"/>
    <w:rsid w:val="60940D93"/>
    <w:rsid w:val="6095BB86"/>
    <w:rsid w:val="609B09BE"/>
    <w:rsid w:val="60A06016"/>
    <w:rsid w:val="60A295FE"/>
    <w:rsid w:val="60A3F02A"/>
    <w:rsid w:val="60AB465C"/>
    <w:rsid w:val="60B6411F"/>
    <w:rsid w:val="60B7974E"/>
    <w:rsid w:val="60BA51B5"/>
    <w:rsid w:val="60BC76A7"/>
    <w:rsid w:val="60C756BC"/>
    <w:rsid w:val="60C95D96"/>
    <w:rsid w:val="60CED9C8"/>
    <w:rsid w:val="60D1E307"/>
    <w:rsid w:val="60E2D14B"/>
    <w:rsid w:val="60E7FFB1"/>
    <w:rsid w:val="60EC72B8"/>
    <w:rsid w:val="60EECC70"/>
    <w:rsid w:val="60EF76F2"/>
    <w:rsid w:val="60FB0D4A"/>
    <w:rsid w:val="60FBCFD7"/>
    <w:rsid w:val="6108649D"/>
    <w:rsid w:val="610D8DEF"/>
    <w:rsid w:val="610F5875"/>
    <w:rsid w:val="611BE3EF"/>
    <w:rsid w:val="611D5A70"/>
    <w:rsid w:val="611E2604"/>
    <w:rsid w:val="6129519C"/>
    <w:rsid w:val="612ED780"/>
    <w:rsid w:val="61339E8B"/>
    <w:rsid w:val="61381CF3"/>
    <w:rsid w:val="613CE276"/>
    <w:rsid w:val="6155CEBE"/>
    <w:rsid w:val="61574528"/>
    <w:rsid w:val="61688976"/>
    <w:rsid w:val="616CF5FF"/>
    <w:rsid w:val="6171EF26"/>
    <w:rsid w:val="61756878"/>
    <w:rsid w:val="618A323E"/>
    <w:rsid w:val="6190DBB5"/>
    <w:rsid w:val="6195C8DB"/>
    <w:rsid w:val="6199069E"/>
    <w:rsid w:val="61A6302E"/>
    <w:rsid w:val="61ADFE40"/>
    <w:rsid w:val="61AF9C24"/>
    <w:rsid w:val="61B0D20D"/>
    <w:rsid w:val="61B33B4E"/>
    <w:rsid w:val="61B489F5"/>
    <w:rsid w:val="61BC017B"/>
    <w:rsid w:val="61C1A654"/>
    <w:rsid w:val="61C67755"/>
    <w:rsid w:val="61C9F5EF"/>
    <w:rsid w:val="61CA5660"/>
    <w:rsid w:val="61CD41D2"/>
    <w:rsid w:val="61CDA7E1"/>
    <w:rsid w:val="61CEE2D2"/>
    <w:rsid w:val="61D772F1"/>
    <w:rsid w:val="61E2D6E7"/>
    <w:rsid w:val="61E5C8B9"/>
    <w:rsid w:val="61E7F4AA"/>
    <w:rsid w:val="61F3DFF9"/>
    <w:rsid w:val="61F5F49F"/>
    <w:rsid w:val="61FB009C"/>
    <w:rsid w:val="61FFF2BD"/>
    <w:rsid w:val="6200A373"/>
    <w:rsid w:val="62078383"/>
    <w:rsid w:val="620C8D4D"/>
    <w:rsid w:val="620E4982"/>
    <w:rsid w:val="6212C1D8"/>
    <w:rsid w:val="62159455"/>
    <w:rsid w:val="6218CA7E"/>
    <w:rsid w:val="621F05BC"/>
    <w:rsid w:val="622E1ABC"/>
    <w:rsid w:val="6233FA93"/>
    <w:rsid w:val="62379E88"/>
    <w:rsid w:val="623D7481"/>
    <w:rsid w:val="62461EBA"/>
    <w:rsid w:val="62488560"/>
    <w:rsid w:val="624B6137"/>
    <w:rsid w:val="624E9991"/>
    <w:rsid w:val="6252490D"/>
    <w:rsid w:val="625A9C0D"/>
    <w:rsid w:val="62629214"/>
    <w:rsid w:val="626B39DD"/>
    <w:rsid w:val="626C6079"/>
    <w:rsid w:val="626ECDA7"/>
    <w:rsid w:val="62765497"/>
    <w:rsid w:val="6278AC94"/>
    <w:rsid w:val="6278B91B"/>
    <w:rsid w:val="62792E10"/>
    <w:rsid w:val="627EE5DB"/>
    <w:rsid w:val="62822EE0"/>
    <w:rsid w:val="6289D2A9"/>
    <w:rsid w:val="6290AD67"/>
    <w:rsid w:val="629100DB"/>
    <w:rsid w:val="62946550"/>
    <w:rsid w:val="6295F17A"/>
    <w:rsid w:val="6299A5FD"/>
    <w:rsid w:val="6299AEA6"/>
    <w:rsid w:val="629A0BDA"/>
    <w:rsid w:val="62A51702"/>
    <w:rsid w:val="62A61DB0"/>
    <w:rsid w:val="62A6F92E"/>
    <w:rsid w:val="62A71456"/>
    <w:rsid w:val="62AA12B6"/>
    <w:rsid w:val="62AEC812"/>
    <w:rsid w:val="62AF01DC"/>
    <w:rsid w:val="62B12B71"/>
    <w:rsid w:val="62B4894E"/>
    <w:rsid w:val="62B82829"/>
    <w:rsid w:val="62BDCB2D"/>
    <w:rsid w:val="62BEFA0C"/>
    <w:rsid w:val="62C3E756"/>
    <w:rsid w:val="62CF918B"/>
    <w:rsid w:val="62D0859F"/>
    <w:rsid w:val="62D33FB7"/>
    <w:rsid w:val="62D73DCC"/>
    <w:rsid w:val="62DC4874"/>
    <w:rsid w:val="62E7CDF0"/>
    <w:rsid w:val="62EB21BA"/>
    <w:rsid w:val="62F096A3"/>
    <w:rsid w:val="62F6CFAD"/>
    <w:rsid w:val="62F7E742"/>
    <w:rsid w:val="62FA86FF"/>
    <w:rsid w:val="62FC75C1"/>
    <w:rsid w:val="62FE190D"/>
    <w:rsid w:val="63064475"/>
    <w:rsid w:val="6306CAFA"/>
    <w:rsid w:val="630BA344"/>
    <w:rsid w:val="630FBF37"/>
    <w:rsid w:val="6310A141"/>
    <w:rsid w:val="6318E437"/>
    <w:rsid w:val="631F97E2"/>
    <w:rsid w:val="63250EF0"/>
    <w:rsid w:val="632722D8"/>
    <w:rsid w:val="632B1178"/>
    <w:rsid w:val="6339C8D2"/>
    <w:rsid w:val="634269D3"/>
    <w:rsid w:val="6343A0E2"/>
    <w:rsid w:val="6343A302"/>
    <w:rsid w:val="634888DC"/>
    <w:rsid w:val="6349E643"/>
    <w:rsid w:val="634B1E05"/>
    <w:rsid w:val="634EF396"/>
    <w:rsid w:val="634F4232"/>
    <w:rsid w:val="634FE45F"/>
    <w:rsid w:val="6350E736"/>
    <w:rsid w:val="6351A305"/>
    <w:rsid w:val="635236A6"/>
    <w:rsid w:val="635BAD54"/>
    <w:rsid w:val="6363A68D"/>
    <w:rsid w:val="63703570"/>
    <w:rsid w:val="637C6A2F"/>
    <w:rsid w:val="637D0635"/>
    <w:rsid w:val="6383C50B"/>
    <w:rsid w:val="6391B5BD"/>
    <w:rsid w:val="6396212C"/>
    <w:rsid w:val="63972943"/>
    <w:rsid w:val="63A2DAD8"/>
    <w:rsid w:val="63A5B058"/>
    <w:rsid w:val="63A8A066"/>
    <w:rsid w:val="63AB5256"/>
    <w:rsid w:val="63AD8664"/>
    <w:rsid w:val="63B577A0"/>
    <w:rsid w:val="63B76DED"/>
    <w:rsid w:val="63BF4389"/>
    <w:rsid w:val="63C9E618"/>
    <w:rsid w:val="63D50670"/>
    <w:rsid w:val="63DA0E30"/>
    <w:rsid w:val="63DE163D"/>
    <w:rsid w:val="63E6A86A"/>
    <w:rsid w:val="63EEAB88"/>
    <w:rsid w:val="63F3DC5B"/>
    <w:rsid w:val="63F72F22"/>
    <w:rsid w:val="63F8F6E3"/>
    <w:rsid w:val="640961DC"/>
    <w:rsid w:val="6412B36A"/>
    <w:rsid w:val="6418293B"/>
    <w:rsid w:val="6421CC2D"/>
    <w:rsid w:val="642488B4"/>
    <w:rsid w:val="642C79B0"/>
    <w:rsid w:val="64305F45"/>
    <w:rsid w:val="6430D484"/>
    <w:rsid w:val="6432E8C4"/>
    <w:rsid w:val="64375A9E"/>
    <w:rsid w:val="643F5FF7"/>
    <w:rsid w:val="643F9998"/>
    <w:rsid w:val="6441DAD3"/>
    <w:rsid w:val="64426889"/>
    <w:rsid w:val="644D6C80"/>
    <w:rsid w:val="644EA778"/>
    <w:rsid w:val="64596E34"/>
    <w:rsid w:val="6462B79E"/>
    <w:rsid w:val="646C59A4"/>
    <w:rsid w:val="647BA486"/>
    <w:rsid w:val="6482C410"/>
    <w:rsid w:val="648C74CC"/>
    <w:rsid w:val="649884AB"/>
    <w:rsid w:val="649C0F96"/>
    <w:rsid w:val="649C3491"/>
    <w:rsid w:val="64A79D7A"/>
    <w:rsid w:val="64A9C2FA"/>
    <w:rsid w:val="64AB417B"/>
    <w:rsid w:val="64AC0E6E"/>
    <w:rsid w:val="64AC85EE"/>
    <w:rsid w:val="64AF8006"/>
    <w:rsid w:val="64B34B9C"/>
    <w:rsid w:val="64B63C26"/>
    <w:rsid w:val="64B7DFC9"/>
    <w:rsid w:val="64BD6B6D"/>
    <w:rsid w:val="64C098AC"/>
    <w:rsid w:val="64C20814"/>
    <w:rsid w:val="64C75392"/>
    <w:rsid w:val="64D2C859"/>
    <w:rsid w:val="64D8BD9E"/>
    <w:rsid w:val="64DA153E"/>
    <w:rsid w:val="64DBFAA1"/>
    <w:rsid w:val="64DDC849"/>
    <w:rsid w:val="64E1A8D9"/>
    <w:rsid w:val="64E25A6B"/>
    <w:rsid w:val="64E2A900"/>
    <w:rsid w:val="64E725AC"/>
    <w:rsid w:val="64EDBC46"/>
    <w:rsid w:val="64F365EE"/>
    <w:rsid w:val="64F433EE"/>
    <w:rsid w:val="64FB3B8B"/>
    <w:rsid w:val="64FC79C7"/>
    <w:rsid w:val="6503467F"/>
    <w:rsid w:val="65056DDE"/>
    <w:rsid w:val="6505B2D5"/>
    <w:rsid w:val="6506C8B0"/>
    <w:rsid w:val="650B9A6C"/>
    <w:rsid w:val="650F144F"/>
    <w:rsid w:val="650FA91B"/>
    <w:rsid w:val="6525F969"/>
    <w:rsid w:val="65261883"/>
    <w:rsid w:val="6526758E"/>
    <w:rsid w:val="6531E918"/>
    <w:rsid w:val="6532DE0F"/>
    <w:rsid w:val="6533C728"/>
    <w:rsid w:val="653727A5"/>
    <w:rsid w:val="6537937F"/>
    <w:rsid w:val="653A1CE1"/>
    <w:rsid w:val="6540C400"/>
    <w:rsid w:val="654128D3"/>
    <w:rsid w:val="654205C7"/>
    <w:rsid w:val="654771E9"/>
    <w:rsid w:val="654B4622"/>
    <w:rsid w:val="655A36FC"/>
    <w:rsid w:val="655B3225"/>
    <w:rsid w:val="655CBCFB"/>
    <w:rsid w:val="655D10A4"/>
    <w:rsid w:val="6564ED4A"/>
    <w:rsid w:val="656553A7"/>
    <w:rsid w:val="65697FB7"/>
    <w:rsid w:val="656B07DD"/>
    <w:rsid w:val="656C2AD7"/>
    <w:rsid w:val="656D2AD9"/>
    <w:rsid w:val="6571EE68"/>
    <w:rsid w:val="6573768E"/>
    <w:rsid w:val="65774769"/>
    <w:rsid w:val="6578AB9E"/>
    <w:rsid w:val="657A2563"/>
    <w:rsid w:val="657D62CD"/>
    <w:rsid w:val="658C05AE"/>
    <w:rsid w:val="658C9EEB"/>
    <w:rsid w:val="658CD6AA"/>
    <w:rsid w:val="658F1020"/>
    <w:rsid w:val="658FFE8A"/>
    <w:rsid w:val="65975514"/>
    <w:rsid w:val="6598D01A"/>
    <w:rsid w:val="659BD001"/>
    <w:rsid w:val="659DB15D"/>
    <w:rsid w:val="659FD3E9"/>
    <w:rsid w:val="65AB66DF"/>
    <w:rsid w:val="65B54275"/>
    <w:rsid w:val="65B905B5"/>
    <w:rsid w:val="65BFA8D2"/>
    <w:rsid w:val="65C8318A"/>
    <w:rsid w:val="65D6F7BE"/>
    <w:rsid w:val="65D961A2"/>
    <w:rsid w:val="65DC6E73"/>
    <w:rsid w:val="65DD5761"/>
    <w:rsid w:val="65DF1BDA"/>
    <w:rsid w:val="65E53B01"/>
    <w:rsid w:val="65E55278"/>
    <w:rsid w:val="65E98CA3"/>
    <w:rsid w:val="65EE6A30"/>
    <w:rsid w:val="65F3E06A"/>
    <w:rsid w:val="65F5FAD1"/>
    <w:rsid w:val="65FD0683"/>
    <w:rsid w:val="6602AB72"/>
    <w:rsid w:val="66088602"/>
    <w:rsid w:val="660FCDC3"/>
    <w:rsid w:val="6613585F"/>
    <w:rsid w:val="662E8D4E"/>
    <w:rsid w:val="66330C9E"/>
    <w:rsid w:val="66330E6C"/>
    <w:rsid w:val="6633E4E3"/>
    <w:rsid w:val="6634B4D3"/>
    <w:rsid w:val="663ABF21"/>
    <w:rsid w:val="663BB449"/>
    <w:rsid w:val="663F2CFC"/>
    <w:rsid w:val="6641B54D"/>
    <w:rsid w:val="6641F039"/>
    <w:rsid w:val="66422229"/>
    <w:rsid w:val="66429004"/>
    <w:rsid w:val="6646C238"/>
    <w:rsid w:val="66490B3D"/>
    <w:rsid w:val="664A3EC3"/>
    <w:rsid w:val="664D5366"/>
    <w:rsid w:val="664E860F"/>
    <w:rsid w:val="66593E74"/>
    <w:rsid w:val="66594DB2"/>
    <w:rsid w:val="665D581F"/>
    <w:rsid w:val="6667CE55"/>
    <w:rsid w:val="66775BDB"/>
    <w:rsid w:val="6684BF91"/>
    <w:rsid w:val="668668DB"/>
    <w:rsid w:val="66919A11"/>
    <w:rsid w:val="6693D9A0"/>
    <w:rsid w:val="6699E878"/>
    <w:rsid w:val="669C1801"/>
    <w:rsid w:val="66A7F8DD"/>
    <w:rsid w:val="66A814D7"/>
    <w:rsid w:val="66AF8CAA"/>
    <w:rsid w:val="66B0652C"/>
    <w:rsid w:val="66B1D97A"/>
    <w:rsid w:val="66BE131F"/>
    <w:rsid w:val="66C59713"/>
    <w:rsid w:val="66D01482"/>
    <w:rsid w:val="66D395B6"/>
    <w:rsid w:val="66D6CED0"/>
    <w:rsid w:val="66E04128"/>
    <w:rsid w:val="66E08ABE"/>
    <w:rsid w:val="66E47979"/>
    <w:rsid w:val="66F41504"/>
    <w:rsid w:val="6705227C"/>
    <w:rsid w:val="670C4139"/>
    <w:rsid w:val="670EAACC"/>
    <w:rsid w:val="67128699"/>
    <w:rsid w:val="6715F3BD"/>
    <w:rsid w:val="67183CB1"/>
    <w:rsid w:val="671CBA00"/>
    <w:rsid w:val="6724F4E8"/>
    <w:rsid w:val="672DA90C"/>
    <w:rsid w:val="672E20BD"/>
    <w:rsid w:val="67339D7E"/>
    <w:rsid w:val="67417DB1"/>
    <w:rsid w:val="67450F95"/>
    <w:rsid w:val="6754A449"/>
    <w:rsid w:val="67550EE5"/>
    <w:rsid w:val="676795D5"/>
    <w:rsid w:val="6768C9AE"/>
    <w:rsid w:val="676D4050"/>
    <w:rsid w:val="6770E436"/>
    <w:rsid w:val="677B7740"/>
    <w:rsid w:val="67810733"/>
    <w:rsid w:val="678DE0C7"/>
    <w:rsid w:val="67957E98"/>
    <w:rsid w:val="6797A600"/>
    <w:rsid w:val="679C22AF"/>
    <w:rsid w:val="67A224EA"/>
    <w:rsid w:val="67A346CE"/>
    <w:rsid w:val="67A72B6F"/>
    <w:rsid w:val="67BC8C00"/>
    <w:rsid w:val="67C2086C"/>
    <w:rsid w:val="67C270BA"/>
    <w:rsid w:val="67C689BA"/>
    <w:rsid w:val="67CC1695"/>
    <w:rsid w:val="67CE9FC5"/>
    <w:rsid w:val="67D098BF"/>
    <w:rsid w:val="67E76D1E"/>
    <w:rsid w:val="67E7B48D"/>
    <w:rsid w:val="67EAB411"/>
    <w:rsid w:val="67EC740E"/>
    <w:rsid w:val="67ECF79A"/>
    <w:rsid w:val="67F8F4E6"/>
    <w:rsid w:val="67FDF42E"/>
    <w:rsid w:val="68101D0F"/>
    <w:rsid w:val="6814A095"/>
    <w:rsid w:val="68269A89"/>
    <w:rsid w:val="68282405"/>
    <w:rsid w:val="682946E5"/>
    <w:rsid w:val="682A806D"/>
    <w:rsid w:val="682EF7D1"/>
    <w:rsid w:val="6835B8D9"/>
    <w:rsid w:val="683BBC68"/>
    <w:rsid w:val="683FCC25"/>
    <w:rsid w:val="68463A8E"/>
    <w:rsid w:val="684A9480"/>
    <w:rsid w:val="68538576"/>
    <w:rsid w:val="68555A9A"/>
    <w:rsid w:val="685CD70F"/>
    <w:rsid w:val="685D3ADE"/>
    <w:rsid w:val="68620D87"/>
    <w:rsid w:val="6867AF52"/>
    <w:rsid w:val="686E486C"/>
    <w:rsid w:val="686F3734"/>
    <w:rsid w:val="687DD70F"/>
    <w:rsid w:val="687FE3E6"/>
    <w:rsid w:val="688367BA"/>
    <w:rsid w:val="688E3BFB"/>
    <w:rsid w:val="68997BB7"/>
    <w:rsid w:val="689C7D25"/>
    <w:rsid w:val="689FF14C"/>
    <w:rsid w:val="68A5D007"/>
    <w:rsid w:val="68AEE114"/>
    <w:rsid w:val="68BF5679"/>
    <w:rsid w:val="68C00972"/>
    <w:rsid w:val="68C1136E"/>
    <w:rsid w:val="68C4BF97"/>
    <w:rsid w:val="68E20410"/>
    <w:rsid w:val="68ED110E"/>
    <w:rsid w:val="68EE0653"/>
    <w:rsid w:val="68EEAE16"/>
    <w:rsid w:val="68F2CA05"/>
    <w:rsid w:val="68FA78E3"/>
    <w:rsid w:val="68FD1255"/>
    <w:rsid w:val="68FE089D"/>
    <w:rsid w:val="6904E45E"/>
    <w:rsid w:val="690587E3"/>
    <w:rsid w:val="690849F4"/>
    <w:rsid w:val="690E0CB5"/>
    <w:rsid w:val="69147214"/>
    <w:rsid w:val="69166F27"/>
    <w:rsid w:val="691783AF"/>
    <w:rsid w:val="692DBE1A"/>
    <w:rsid w:val="69319D24"/>
    <w:rsid w:val="6937E333"/>
    <w:rsid w:val="6939E78D"/>
    <w:rsid w:val="693D3D85"/>
    <w:rsid w:val="69451C35"/>
    <w:rsid w:val="69476106"/>
    <w:rsid w:val="694CF6FD"/>
    <w:rsid w:val="69511B6D"/>
    <w:rsid w:val="6954ECB8"/>
    <w:rsid w:val="69554F5A"/>
    <w:rsid w:val="695AD71D"/>
    <w:rsid w:val="695DF44C"/>
    <w:rsid w:val="69608544"/>
    <w:rsid w:val="69637496"/>
    <w:rsid w:val="696467CA"/>
    <w:rsid w:val="696D35FF"/>
    <w:rsid w:val="69779B70"/>
    <w:rsid w:val="6977F1D1"/>
    <w:rsid w:val="697ECB07"/>
    <w:rsid w:val="6999801C"/>
    <w:rsid w:val="699B83BF"/>
    <w:rsid w:val="699C03A8"/>
    <w:rsid w:val="699CDE2B"/>
    <w:rsid w:val="699FB49A"/>
    <w:rsid w:val="69A1A031"/>
    <w:rsid w:val="69A1E527"/>
    <w:rsid w:val="69A25505"/>
    <w:rsid w:val="69A9C67B"/>
    <w:rsid w:val="69AE9EE8"/>
    <w:rsid w:val="69B5D80E"/>
    <w:rsid w:val="69B83D64"/>
    <w:rsid w:val="69BB8787"/>
    <w:rsid w:val="69E0D52E"/>
    <w:rsid w:val="69E6ABA8"/>
    <w:rsid w:val="69E7CE3E"/>
    <w:rsid w:val="69E7DE27"/>
    <w:rsid w:val="69EADEA0"/>
    <w:rsid w:val="69EB0399"/>
    <w:rsid w:val="69ED5F3F"/>
    <w:rsid w:val="69EE2D7E"/>
    <w:rsid w:val="69EED60A"/>
    <w:rsid w:val="69F4B1FA"/>
    <w:rsid w:val="69F86364"/>
    <w:rsid w:val="69FBCE06"/>
    <w:rsid w:val="69FD0183"/>
    <w:rsid w:val="69FE16D5"/>
    <w:rsid w:val="6A05EC68"/>
    <w:rsid w:val="6A07B2F1"/>
    <w:rsid w:val="6A0B78F6"/>
    <w:rsid w:val="6A0C82C6"/>
    <w:rsid w:val="6A1B387F"/>
    <w:rsid w:val="6A20508E"/>
    <w:rsid w:val="6A23BB13"/>
    <w:rsid w:val="6A2694A4"/>
    <w:rsid w:val="6A2A26BA"/>
    <w:rsid w:val="6A2B8804"/>
    <w:rsid w:val="6A380310"/>
    <w:rsid w:val="6A4A9DD9"/>
    <w:rsid w:val="6A4D2662"/>
    <w:rsid w:val="6A5D2365"/>
    <w:rsid w:val="6A5D98D1"/>
    <w:rsid w:val="6A60EEB0"/>
    <w:rsid w:val="6A63613F"/>
    <w:rsid w:val="6A657836"/>
    <w:rsid w:val="6A6706F2"/>
    <w:rsid w:val="6A6C32FD"/>
    <w:rsid w:val="6A708BE5"/>
    <w:rsid w:val="6A848424"/>
    <w:rsid w:val="6A94EA24"/>
    <w:rsid w:val="6A965B17"/>
    <w:rsid w:val="6A990A2F"/>
    <w:rsid w:val="6A9B7F29"/>
    <w:rsid w:val="6A9D902C"/>
    <w:rsid w:val="6A9FCFAF"/>
    <w:rsid w:val="6AAF2A60"/>
    <w:rsid w:val="6AB34B04"/>
    <w:rsid w:val="6ABAD6CE"/>
    <w:rsid w:val="6ABFFA3B"/>
    <w:rsid w:val="6AC1ADEA"/>
    <w:rsid w:val="6AC2F19E"/>
    <w:rsid w:val="6ACE01AF"/>
    <w:rsid w:val="6AD90DE6"/>
    <w:rsid w:val="6AE5DAAA"/>
    <w:rsid w:val="6AE64E55"/>
    <w:rsid w:val="6AEC99DA"/>
    <w:rsid w:val="6AF676DC"/>
    <w:rsid w:val="6AFA3EC8"/>
    <w:rsid w:val="6AFADAF8"/>
    <w:rsid w:val="6B00BF8D"/>
    <w:rsid w:val="6B039302"/>
    <w:rsid w:val="6B049ADD"/>
    <w:rsid w:val="6B055FC9"/>
    <w:rsid w:val="6B091C45"/>
    <w:rsid w:val="6B1939EB"/>
    <w:rsid w:val="6B1A45C7"/>
    <w:rsid w:val="6B20EC09"/>
    <w:rsid w:val="6B27D505"/>
    <w:rsid w:val="6B27EE05"/>
    <w:rsid w:val="6B302A43"/>
    <w:rsid w:val="6B3D7092"/>
    <w:rsid w:val="6B45BE12"/>
    <w:rsid w:val="6B480AF4"/>
    <w:rsid w:val="6B49A1E5"/>
    <w:rsid w:val="6B4C0DB4"/>
    <w:rsid w:val="6B5061EF"/>
    <w:rsid w:val="6B531CB9"/>
    <w:rsid w:val="6B56E3C6"/>
    <w:rsid w:val="6B5EDA5C"/>
    <w:rsid w:val="6B5EEBB6"/>
    <w:rsid w:val="6B6065E4"/>
    <w:rsid w:val="6B666B81"/>
    <w:rsid w:val="6B74A5E9"/>
    <w:rsid w:val="6B74E930"/>
    <w:rsid w:val="6B750B77"/>
    <w:rsid w:val="6B828A1B"/>
    <w:rsid w:val="6B8745FD"/>
    <w:rsid w:val="6B898337"/>
    <w:rsid w:val="6B8AE5B6"/>
    <w:rsid w:val="6B969489"/>
    <w:rsid w:val="6B9EA693"/>
    <w:rsid w:val="6B9F08B8"/>
    <w:rsid w:val="6BAB8D36"/>
    <w:rsid w:val="6BADCEEB"/>
    <w:rsid w:val="6BB968C3"/>
    <w:rsid w:val="6BBD52D3"/>
    <w:rsid w:val="6BC16A99"/>
    <w:rsid w:val="6BCD560E"/>
    <w:rsid w:val="6BCDCA5D"/>
    <w:rsid w:val="6BCE95B3"/>
    <w:rsid w:val="6BD1E615"/>
    <w:rsid w:val="6BD1EEDE"/>
    <w:rsid w:val="6BD666B1"/>
    <w:rsid w:val="6BD97FC7"/>
    <w:rsid w:val="6BE0617E"/>
    <w:rsid w:val="6BE89274"/>
    <w:rsid w:val="6BE9C87E"/>
    <w:rsid w:val="6BEF031F"/>
    <w:rsid w:val="6BFFEEB9"/>
    <w:rsid w:val="6C0016E6"/>
    <w:rsid w:val="6C0163F6"/>
    <w:rsid w:val="6C016A2C"/>
    <w:rsid w:val="6C01A552"/>
    <w:rsid w:val="6C0D44B8"/>
    <w:rsid w:val="6C152634"/>
    <w:rsid w:val="6C1552A5"/>
    <w:rsid w:val="6C1A88A3"/>
    <w:rsid w:val="6C2196DD"/>
    <w:rsid w:val="6C293F76"/>
    <w:rsid w:val="6C29958D"/>
    <w:rsid w:val="6C2E1301"/>
    <w:rsid w:val="6C37E321"/>
    <w:rsid w:val="6C38812A"/>
    <w:rsid w:val="6C3B9B33"/>
    <w:rsid w:val="6C5AE26F"/>
    <w:rsid w:val="6C5BBFB9"/>
    <w:rsid w:val="6C5C87E0"/>
    <w:rsid w:val="6C63137A"/>
    <w:rsid w:val="6C6559B3"/>
    <w:rsid w:val="6C666793"/>
    <w:rsid w:val="6C67BBEC"/>
    <w:rsid w:val="6C6A006B"/>
    <w:rsid w:val="6C6F7B1B"/>
    <w:rsid w:val="6C732BBD"/>
    <w:rsid w:val="6C7400FD"/>
    <w:rsid w:val="6C75EDB3"/>
    <w:rsid w:val="6C836791"/>
    <w:rsid w:val="6C840B83"/>
    <w:rsid w:val="6C8696F8"/>
    <w:rsid w:val="6C8B2B14"/>
    <w:rsid w:val="6C8BAF6C"/>
    <w:rsid w:val="6C8D3E16"/>
    <w:rsid w:val="6C910936"/>
    <w:rsid w:val="6C96D505"/>
    <w:rsid w:val="6C9D2BF8"/>
    <w:rsid w:val="6CB28BCC"/>
    <w:rsid w:val="6CB90756"/>
    <w:rsid w:val="6CC3A566"/>
    <w:rsid w:val="6CC55F72"/>
    <w:rsid w:val="6CC82CBF"/>
    <w:rsid w:val="6CC9F38A"/>
    <w:rsid w:val="6CCA37E7"/>
    <w:rsid w:val="6CD75F28"/>
    <w:rsid w:val="6CDD7D4B"/>
    <w:rsid w:val="6CE8B285"/>
    <w:rsid w:val="6CF23F4B"/>
    <w:rsid w:val="6CF9F241"/>
    <w:rsid w:val="6CFE2CD9"/>
    <w:rsid w:val="6D03A057"/>
    <w:rsid w:val="6D03B46B"/>
    <w:rsid w:val="6D03E190"/>
    <w:rsid w:val="6D0458FB"/>
    <w:rsid w:val="6D05E720"/>
    <w:rsid w:val="6D0929FC"/>
    <w:rsid w:val="6D0BB260"/>
    <w:rsid w:val="6D15702B"/>
    <w:rsid w:val="6D15A494"/>
    <w:rsid w:val="6D1600D3"/>
    <w:rsid w:val="6D20041E"/>
    <w:rsid w:val="6D2B8B04"/>
    <w:rsid w:val="6D2FC1FB"/>
    <w:rsid w:val="6D3886A6"/>
    <w:rsid w:val="6D40639C"/>
    <w:rsid w:val="6D482B60"/>
    <w:rsid w:val="6D4FCBEB"/>
    <w:rsid w:val="6D5FE49F"/>
    <w:rsid w:val="6D61B14E"/>
    <w:rsid w:val="6D61BE72"/>
    <w:rsid w:val="6D624C06"/>
    <w:rsid w:val="6D6326F1"/>
    <w:rsid w:val="6D663964"/>
    <w:rsid w:val="6D6C6709"/>
    <w:rsid w:val="6D6FC108"/>
    <w:rsid w:val="6D711533"/>
    <w:rsid w:val="6D723471"/>
    <w:rsid w:val="6D72ACBC"/>
    <w:rsid w:val="6D7334ED"/>
    <w:rsid w:val="6D780841"/>
    <w:rsid w:val="6D8789B8"/>
    <w:rsid w:val="6D8D5FDC"/>
    <w:rsid w:val="6D91BF4E"/>
    <w:rsid w:val="6D92392D"/>
    <w:rsid w:val="6D954BF4"/>
    <w:rsid w:val="6D9A2006"/>
    <w:rsid w:val="6D9B88E9"/>
    <w:rsid w:val="6D9B90B6"/>
    <w:rsid w:val="6D9F094A"/>
    <w:rsid w:val="6D9F179A"/>
    <w:rsid w:val="6DA52698"/>
    <w:rsid w:val="6DB37275"/>
    <w:rsid w:val="6DBD673E"/>
    <w:rsid w:val="6DD3973B"/>
    <w:rsid w:val="6DD9D340"/>
    <w:rsid w:val="6DDDF80B"/>
    <w:rsid w:val="6DE25BBF"/>
    <w:rsid w:val="6DE28963"/>
    <w:rsid w:val="6DE4EF92"/>
    <w:rsid w:val="6DE6C652"/>
    <w:rsid w:val="6DEAFF8F"/>
    <w:rsid w:val="6DF57BB7"/>
    <w:rsid w:val="6DF62FA8"/>
    <w:rsid w:val="6DF7B36D"/>
    <w:rsid w:val="6DF7C85A"/>
    <w:rsid w:val="6DF923B1"/>
    <w:rsid w:val="6DFE4297"/>
    <w:rsid w:val="6E03B76C"/>
    <w:rsid w:val="6E048A17"/>
    <w:rsid w:val="6E058BD9"/>
    <w:rsid w:val="6E08900F"/>
    <w:rsid w:val="6E0CEB0D"/>
    <w:rsid w:val="6E1180B9"/>
    <w:rsid w:val="6E122B73"/>
    <w:rsid w:val="6E138444"/>
    <w:rsid w:val="6E1B3FFA"/>
    <w:rsid w:val="6E24F0C4"/>
    <w:rsid w:val="6E2692A6"/>
    <w:rsid w:val="6E270015"/>
    <w:rsid w:val="6E2B2533"/>
    <w:rsid w:val="6E2DFC3A"/>
    <w:rsid w:val="6E2E2178"/>
    <w:rsid w:val="6E2E8367"/>
    <w:rsid w:val="6E30A972"/>
    <w:rsid w:val="6E32271B"/>
    <w:rsid w:val="6E369787"/>
    <w:rsid w:val="6E3760AE"/>
    <w:rsid w:val="6E38524D"/>
    <w:rsid w:val="6E3BF1A2"/>
    <w:rsid w:val="6E407933"/>
    <w:rsid w:val="6E421293"/>
    <w:rsid w:val="6E46CBBD"/>
    <w:rsid w:val="6E4C2107"/>
    <w:rsid w:val="6E5702EB"/>
    <w:rsid w:val="6E751885"/>
    <w:rsid w:val="6E78C9EF"/>
    <w:rsid w:val="6E7B9F5E"/>
    <w:rsid w:val="6E7E34FF"/>
    <w:rsid w:val="6E8700FF"/>
    <w:rsid w:val="6E8D60CA"/>
    <w:rsid w:val="6E90932F"/>
    <w:rsid w:val="6E94B017"/>
    <w:rsid w:val="6E986ACD"/>
    <w:rsid w:val="6E9AD40B"/>
    <w:rsid w:val="6EA0BAEA"/>
    <w:rsid w:val="6EA23FA5"/>
    <w:rsid w:val="6EA85350"/>
    <w:rsid w:val="6EB42D2B"/>
    <w:rsid w:val="6EBA3A19"/>
    <w:rsid w:val="6EBA93AB"/>
    <w:rsid w:val="6ECD660C"/>
    <w:rsid w:val="6ECE1213"/>
    <w:rsid w:val="6ED2D407"/>
    <w:rsid w:val="6ED3D96C"/>
    <w:rsid w:val="6ED5D903"/>
    <w:rsid w:val="6EDD42D2"/>
    <w:rsid w:val="6EDE82DC"/>
    <w:rsid w:val="6EE00336"/>
    <w:rsid w:val="6EE5A3E2"/>
    <w:rsid w:val="6EE927C2"/>
    <w:rsid w:val="6EEC7BE3"/>
    <w:rsid w:val="6EEF8164"/>
    <w:rsid w:val="6EEFB68E"/>
    <w:rsid w:val="6EEFE469"/>
    <w:rsid w:val="6EF0BD05"/>
    <w:rsid w:val="6EF4BF9D"/>
    <w:rsid w:val="6F028FAD"/>
    <w:rsid w:val="6F0D3A89"/>
    <w:rsid w:val="6F18C8A4"/>
    <w:rsid w:val="6F246CFA"/>
    <w:rsid w:val="6F2C2AD4"/>
    <w:rsid w:val="6F2CE05E"/>
    <w:rsid w:val="6F38E3D9"/>
    <w:rsid w:val="6F3C8E64"/>
    <w:rsid w:val="6F3F642F"/>
    <w:rsid w:val="6F42E8CB"/>
    <w:rsid w:val="6F46935F"/>
    <w:rsid w:val="6F4CCD75"/>
    <w:rsid w:val="6F4D59CD"/>
    <w:rsid w:val="6F50DA20"/>
    <w:rsid w:val="6F55BEB9"/>
    <w:rsid w:val="6F6612AE"/>
    <w:rsid w:val="6F68E421"/>
    <w:rsid w:val="6F6EC73C"/>
    <w:rsid w:val="6F798432"/>
    <w:rsid w:val="6F7DB387"/>
    <w:rsid w:val="6F824A81"/>
    <w:rsid w:val="6F862DE8"/>
    <w:rsid w:val="6F895121"/>
    <w:rsid w:val="6F936161"/>
    <w:rsid w:val="6F94F55A"/>
    <w:rsid w:val="6F95FC44"/>
    <w:rsid w:val="6F967ACE"/>
    <w:rsid w:val="6F97C917"/>
    <w:rsid w:val="6F9A7666"/>
    <w:rsid w:val="6FAE5951"/>
    <w:rsid w:val="6FC5235A"/>
    <w:rsid w:val="6FC632A2"/>
    <w:rsid w:val="6FCA53C8"/>
    <w:rsid w:val="6FD366CE"/>
    <w:rsid w:val="6FD55A80"/>
    <w:rsid w:val="6FDB99BD"/>
    <w:rsid w:val="6FDC460F"/>
    <w:rsid w:val="6FE147EE"/>
    <w:rsid w:val="6FE17F18"/>
    <w:rsid w:val="6FF760E2"/>
    <w:rsid w:val="6FFCD36B"/>
    <w:rsid w:val="70014131"/>
    <w:rsid w:val="7004AFA9"/>
    <w:rsid w:val="7008F461"/>
    <w:rsid w:val="7009563B"/>
    <w:rsid w:val="700C76AD"/>
    <w:rsid w:val="7010245B"/>
    <w:rsid w:val="70208A72"/>
    <w:rsid w:val="702259F5"/>
    <w:rsid w:val="7024E81C"/>
    <w:rsid w:val="7028A4EA"/>
    <w:rsid w:val="7038C9F2"/>
    <w:rsid w:val="70395DFF"/>
    <w:rsid w:val="703D99E2"/>
    <w:rsid w:val="704DA02E"/>
    <w:rsid w:val="70546457"/>
    <w:rsid w:val="705AB010"/>
    <w:rsid w:val="7066D67C"/>
    <w:rsid w:val="7069AF23"/>
    <w:rsid w:val="706B0F8A"/>
    <w:rsid w:val="706C97D1"/>
    <w:rsid w:val="70732AC6"/>
    <w:rsid w:val="70776C6D"/>
    <w:rsid w:val="707AF892"/>
    <w:rsid w:val="70825190"/>
    <w:rsid w:val="70836AC5"/>
    <w:rsid w:val="7083F2A3"/>
    <w:rsid w:val="708CB9A2"/>
    <w:rsid w:val="709848E6"/>
    <w:rsid w:val="70989E7F"/>
    <w:rsid w:val="709B5EB7"/>
    <w:rsid w:val="70A0B706"/>
    <w:rsid w:val="70A90DA7"/>
    <w:rsid w:val="70AB439A"/>
    <w:rsid w:val="70B07071"/>
    <w:rsid w:val="70B2A728"/>
    <w:rsid w:val="70B465D5"/>
    <w:rsid w:val="70B97AD1"/>
    <w:rsid w:val="70C08680"/>
    <w:rsid w:val="70C1B49E"/>
    <w:rsid w:val="70C7ED95"/>
    <w:rsid w:val="70C8A531"/>
    <w:rsid w:val="70CB96E4"/>
    <w:rsid w:val="70CF4EEE"/>
    <w:rsid w:val="70D5F32C"/>
    <w:rsid w:val="70D6B85C"/>
    <w:rsid w:val="70DA01C8"/>
    <w:rsid w:val="70E1CFA9"/>
    <w:rsid w:val="70E3058C"/>
    <w:rsid w:val="70E65B50"/>
    <w:rsid w:val="70E7755B"/>
    <w:rsid w:val="70FD0A73"/>
    <w:rsid w:val="71080A6B"/>
    <w:rsid w:val="71106AD4"/>
    <w:rsid w:val="71148A4A"/>
    <w:rsid w:val="7115062B"/>
    <w:rsid w:val="71188B61"/>
    <w:rsid w:val="711F4684"/>
    <w:rsid w:val="712192B9"/>
    <w:rsid w:val="71281BBD"/>
    <w:rsid w:val="7130966B"/>
    <w:rsid w:val="71330584"/>
    <w:rsid w:val="7137B061"/>
    <w:rsid w:val="713DB9AB"/>
    <w:rsid w:val="7146DD2D"/>
    <w:rsid w:val="7150CEC2"/>
    <w:rsid w:val="7159B087"/>
    <w:rsid w:val="71622E02"/>
    <w:rsid w:val="7162B52F"/>
    <w:rsid w:val="716C10E6"/>
    <w:rsid w:val="7177E359"/>
    <w:rsid w:val="71798826"/>
    <w:rsid w:val="71879849"/>
    <w:rsid w:val="71A47029"/>
    <w:rsid w:val="71A8803E"/>
    <w:rsid w:val="71AACF8C"/>
    <w:rsid w:val="71AB5507"/>
    <w:rsid w:val="71B040FC"/>
    <w:rsid w:val="71B07EB6"/>
    <w:rsid w:val="71B63CD7"/>
    <w:rsid w:val="71B9ED52"/>
    <w:rsid w:val="71BD4C75"/>
    <w:rsid w:val="71BE0459"/>
    <w:rsid w:val="71CED56C"/>
    <w:rsid w:val="71D0052B"/>
    <w:rsid w:val="71D0E93B"/>
    <w:rsid w:val="71D240FC"/>
    <w:rsid w:val="71D752B3"/>
    <w:rsid w:val="71E25A2C"/>
    <w:rsid w:val="71E6CF21"/>
    <w:rsid w:val="71EBD039"/>
    <w:rsid w:val="71EEF1D3"/>
    <w:rsid w:val="71F3E26A"/>
    <w:rsid w:val="71F5054C"/>
    <w:rsid w:val="71F5215D"/>
    <w:rsid w:val="7212FFA8"/>
    <w:rsid w:val="72211D41"/>
    <w:rsid w:val="7222F3CF"/>
    <w:rsid w:val="7225020E"/>
    <w:rsid w:val="722DC302"/>
    <w:rsid w:val="7231D03F"/>
    <w:rsid w:val="723A0C09"/>
    <w:rsid w:val="72506966"/>
    <w:rsid w:val="72529752"/>
    <w:rsid w:val="72568A1F"/>
    <w:rsid w:val="725807A1"/>
    <w:rsid w:val="725C7C81"/>
    <w:rsid w:val="7260322F"/>
    <w:rsid w:val="726049F1"/>
    <w:rsid w:val="72639081"/>
    <w:rsid w:val="72680BDD"/>
    <w:rsid w:val="726938F6"/>
    <w:rsid w:val="72707B7E"/>
    <w:rsid w:val="7273D60D"/>
    <w:rsid w:val="7275DD8B"/>
    <w:rsid w:val="727E9A2E"/>
    <w:rsid w:val="727FD6CD"/>
    <w:rsid w:val="7280B6BF"/>
    <w:rsid w:val="72846E37"/>
    <w:rsid w:val="7287E751"/>
    <w:rsid w:val="728C9ACD"/>
    <w:rsid w:val="7296530E"/>
    <w:rsid w:val="729BA06A"/>
    <w:rsid w:val="729CE08E"/>
    <w:rsid w:val="72A557ED"/>
    <w:rsid w:val="72AA772E"/>
    <w:rsid w:val="72B4770D"/>
    <w:rsid w:val="72BAACB3"/>
    <w:rsid w:val="72C248EA"/>
    <w:rsid w:val="72C81F15"/>
    <w:rsid w:val="72CB013D"/>
    <w:rsid w:val="72D37E3E"/>
    <w:rsid w:val="72D3CFC4"/>
    <w:rsid w:val="72E4DD89"/>
    <w:rsid w:val="72E6213B"/>
    <w:rsid w:val="72E7BC9A"/>
    <w:rsid w:val="72EC9F23"/>
    <w:rsid w:val="72F13D3A"/>
    <w:rsid w:val="7302A4A4"/>
    <w:rsid w:val="7302B4B3"/>
    <w:rsid w:val="7303EF66"/>
    <w:rsid w:val="730DA7C8"/>
    <w:rsid w:val="730F1884"/>
    <w:rsid w:val="7311A83A"/>
    <w:rsid w:val="73121330"/>
    <w:rsid w:val="73145DE1"/>
    <w:rsid w:val="732858CB"/>
    <w:rsid w:val="732F4C13"/>
    <w:rsid w:val="733389DB"/>
    <w:rsid w:val="73356F33"/>
    <w:rsid w:val="7339DE87"/>
    <w:rsid w:val="733D1BD7"/>
    <w:rsid w:val="733D2D2B"/>
    <w:rsid w:val="733DE0BA"/>
    <w:rsid w:val="733E47FF"/>
    <w:rsid w:val="733EEA55"/>
    <w:rsid w:val="73402EE1"/>
    <w:rsid w:val="73421F5B"/>
    <w:rsid w:val="7344F9C9"/>
    <w:rsid w:val="73457131"/>
    <w:rsid w:val="7345ADAA"/>
    <w:rsid w:val="7346CA9D"/>
    <w:rsid w:val="73472978"/>
    <w:rsid w:val="7352EA15"/>
    <w:rsid w:val="73533F4E"/>
    <w:rsid w:val="7356143F"/>
    <w:rsid w:val="7360EBFF"/>
    <w:rsid w:val="7361562D"/>
    <w:rsid w:val="73621D24"/>
    <w:rsid w:val="73621D6A"/>
    <w:rsid w:val="7365A0C1"/>
    <w:rsid w:val="7366CAB0"/>
    <w:rsid w:val="736F058D"/>
    <w:rsid w:val="73708EAD"/>
    <w:rsid w:val="7372E3BD"/>
    <w:rsid w:val="7385B21B"/>
    <w:rsid w:val="7385FE7B"/>
    <w:rsid w:val="7387A09A"/>
    <w:rsid w:val="7388DF8E"/>
    <w:rsid w:val="7389AFD4"/>
    <w:rsid w:val="738A5969"/>
    <w:rsid w:val="738BBAB5"/>
    <w:rsid w:val="73AA80E2"/>
    <w:rsid w:val="73ADCBB9"/>
    <w:rsid w:val="73AE19F7"/>
    <w:rsid w:val="73AFA205"/>
    <w:rsid w:val="73B1AF1E"/>
    <w:rsid w:val="73B671AC"/>
    <w:rsid w:val="73B7F5A7"/>
    <w:rsid w:val="73B8F013"/>
    <w:rsid w:val="73BB688E"/>
    <w:rsid w:val="73BB68DF"/>
    <w:rsid w:val="73BEC430"/>
    <w:rsid w:val="73C1EC08"/>
    <w:rsid w:val="73C91D27"/>
    <w:rsid w:val="73CABA4E"/>
    <w:rsid w:val="73D4241A"/>
    <w:rsid w:val="73D791CE"/>
    <w:rsid w:val="73E06D85"/>
    <w:rsid w:val="73E3C3F3"/>
    <w:rsid w:val="73E5CA9D"/>
    <w:rsid w:val="73E60B3E"/>
    <w:rsid w:val="73EA4A8F"/>
    <w:rsid w:val="73ECA011"/>
    <w:rsid w:val="73ECC7F2"/>
    <w:rsid w:val="73EF2D9E"/>
    <w:rsid w:val="73F4E13C"/>
    <w:rsid w:val="73F5F326"/>
    <w:rsid w:val="73F61FBB"/>
    <w:rsid w:val="73F75523"/>
    <w:rsid w:val="73FFA921"/>
    <w:rsid w:val="7400AE36"/>
    <w:rsid w:val="74016ABB"/>
    <w:rsid w:val="74066BE1"/>
    <w:rsid w:val="7406EFB0"/>
    <w:rsid w:val="740CF75D"/>
    <w:rsid w:val="7411A15D"/>
    <w:rsid w:val="74138835"/>
    <w:rsid w:val="74149390"/>
    <w:rsid w:val="741BAD6F"/>
    <w:rsid w:val="742104A3"/>
    <w:rsid w:val="742AB7B6"/>
    <w:rsid w:val="7434E5A0"/>
    <w:rsid w:val="743B2185"/>
    <w:rsid w:val="743E3380"/>
    <w:rsid w:val="7442170B"/>
    <w:rsid w:val="7445E60C"/>
    <w:rsid w:val="744D629B"/>
    <w:rsid w:val="74523FAC"/>
    <w:rsid w:val="74586A8D"/>
    <w:rsid w:val="745C228C"/>
    <w:rsid w:val="746BFB70"/>
    <w:rsid w:val="747795B3"/>
    <w:rsid w:val="748243C5"/>
    <w:rsid w:val="74903C30"/>
    <w:rsid w:val="749A9E2E"/>
    <w:rsid w:val="749C0382"/>
    <w:rsid w:val="74A19150"/>
    <w:rsid w:val="74A411FE"/>
    <w:rsid w:val="74A98485"/>
    <w:rsid w:val="74AE3A0B"/>
    <w:rsid w:val="74AEA3D6"/>
    <w:rsid w:val="74B6DE5E"/>
    <w:rsid w:val="74BE26CC"/>
    <w:rsid w:val="74D29606"/>
    <w:rsid w:val="74D87C3E"/>
    <w:rsid w:val="74E08334"/>
    <w:rsid w:val="74E08A37"/>
    <w:rsid w:val="74E57E61"/>
    <w:rsid w:val="74EC2C5E"/>
    <w:rsid w:val="74EE88FA"/>
    <w:rsid w:val="74EF0C66"/>
    <w:rsid w:val="74F2EFFA"/>
    <w:rsid w:val="74FA3135"/>
    <w:rsid w:val="75021CFC"/>
    <w:rsid w:val="75044EA5"/>
    <w:rsid w:val="750BED7A"/>
    <w:rsid w:val="750E3D3E"/>
    <w:rsid w:val="750F5A0B"/>
    <w:rsid w:val="75128919"/>
    <w:rsid w:val="751AF2DA"/>
    <w:rsid w:val="751F0865"/>
    <w:rsid w:val="7527E00A"/>
    <w:rsid w:val="7536A136"/>
    <w:rsid w:val="7538CA39"/>
    <w:rsid w:val="753E40B3"/>
    <w:rsid w:val="75420D3B"/>
    <w:rsid w:val="7543A2D6"/>
    <w:rsid w:val="754C50A2"/>
    <w:rsid w:val="755052FC"/>
    <w:rsid w:val="7550A0F5"/>
    <w:rsid w:val="755EF63C"/>
    <w:rsid w:val="75619CC8"/>
    <w:rsid w:val="7565243E"/>
    <w:rsid w:val="7565A36F"/>
    <w:rsid w:val="756862F6"/>
    <w:rsid w:val="756EA186"/>
    <w:rsid w:val="7582A3CB"/>
    <w:rsid w:val="75831A26"/>
    <w:rsid w:val="75873191"/>
    <w:rsid w:val="7598314C"/>
    <w:rsid w:val="759977AF"/>
    <w:rsid w:val="7599E40A"/>
    <w:rsid w:val="759C5D3F"/>
    <w:rsid w:val="75A01598"/>
    <w:rsid w:val="75B593DE"/>
    <w:rsid w:val="75BE27FD"/>
    <w:rsid w:val="75C3FB84"/>
    <w:rsid w:val="75CF9DE2"/>
    <w:rsid w:val="75D81ED4"/>
    <w:rsid w:val="75D8218A"/>
    <w:rsid w:val="75D82670"/>
    <w:rsid w:val="75DC720B"/>
    <w:rsid w:val="75F1B0BE"/>
    <w:rsid w:val="75F8F1D7"/>
    <w:rsid w:val="75FAC819"/>
    <w:rsid w:val="76069493"/>
    <w:rsid w:val="7607994E"/>
    <w:rsid w:val="7607B7E4"/>
    <w:rsid w:val="760CAA58"/>
    <w:rsid w:val="76191F44"/>
    <w:rsid w:val="761A23C5"/>
    <w:rsid w:val="761EDCF8"/>
    <w:rsid w:val="76270AA6"/>
    <w:rsid w:val="763E4222"/>
    <w:rsid w:val="7647E37A"/>
    <w:rsid w:val="7655E775"/>
    <w:rsid w:val="7656F875"/>
    <w:rsid w:val="76593A84"/>
    <w:rsid w:val="765E7C9F"/>
    <w:rsid w:val="76643AB5"/>
    <w:rsid w:val="76662FFF"/>
    <w:rsid w:val="7666B4F8"/>
    <w:rsid w:val="766C9239"/>
    <w:rsid w:val="7677486C"/>
    <w:rsid w:val="7680D80D"/>
    <w:rsid w:val="7681624C"/>
    <w:rsid w:val="76835C58"/>
    <w:rsid w:val="768F184C"/>
    <w:rsid w:val="76986518"/>
    <w:rsid w:val="76AAC3D6"/>
    <w:rsid w:val="76AFC50D"/>
    <w:rsid w:val="76B9DE15"/>
    <w:rsid w:val="76C128B1"/>
    <w:rsid w:val="76C147FE"/>
    <w:rsid w:val="76C83EC7"/>
    <w:rsid w:val="76CA854C"/>
    <w:rsid w:val="76CCC13B"/>
    <w:rsid w:val="76CCF605"/>
    <w:rsid w:val="76CEBC39"/>
    <w:rsid w:val="76DA4B44"/>
    <w:rsid w:val="76E80432"/>
    <w:rsid w:val="76ED4770"/>
    <w:rsid w:val="76F9933E"/>
    <w:rsid w:val="76FC18B2"/>
    <w:rsid w:val="7701B13F"/>
    <w:rsid w:val="7705CE5D"/>
    <w:rsid w:val="7709B929"/>
    <w:rsid w:val="771C8C75"/>
    <w:rsid w:val="771EEA87"/>
    <w:rsid w:val="77216911"/>
    <w:rsid w:val="7726F8B7"/>
    <w:rsid w:val="772BE4F8"/>
    <w:rsid w:val="772D881D"/>
    <w:rsid w:val="77366047"/>
    <w:rsid w:val="773CA7E4"/>
    <w:rsid w:val="773DD29B"/>
    <w:rsid w:val="773E9072"/>
    <w:rsid w:val="7740FFA0"/>
    <w:rsid w:val="77424186"/>
    <w:rsid w:val="7742565C"/>
    <w:rsid w:val="7743C99E"/>
    <w:rsid w:val="7744F04C"/>
    <w:rsid w:val="774A01E4"/>
    <w:rsid w:val="774E8177"/>
    <w:rsid w:val="775089CE"/>
    <w:rsid w:val="77510BA8"/>
    <w:rsid w:val="77605938"/>
    <w:rsid w:val="77628D6B"/>
    <w:rsid w:val="77653FE1"/>
    <w:rsid w:val="7766E3FD"/>
    <w:rsid w:val="77687164"/>
    <w:rsid w:val="776AEF96"/>
    <w:rsid w:val="776C4BF7"/>
    <w:rsid w:val="776E8D59"/>
    <w:rsid w:val="777269F1"/>
    <w:rsid w:val="77728706"/>
    <w:rsid w:val="777A251C"/>
    <w:rsid w:val="777B06C1"/>
    <w:rsid w:val="777DDF91"/>
    <w:rsid w:val="777F6E6C"/>
    <w:rsid w:val="777FCD73"/>
    <w:rsid w:val="77839B39"/>
    <w:rsid w:val="778FD9E4"/>
    <w:rsid w:val="779BE937"/>
    <w:rsid w:val="779F8BF1"/>
    <w:rsid w:val="77A173DB"/>
    <w:rsid w:val="77A1CF2A"/>
    <w:rsid w:val="77B2910F"/>
    <w:rsid w:val="77B8CACA"/>
    <w:rsid w:val="77C0F7CD"/>
    <w:rsid w:val="77C23298"/>
    <w:rsid w:val="77C84954"/>
    <w:rsid w:val="77C96E9B"/>
    <w:rsid w:val="77CAFB86"/>
    <w:rsid w:val="77D17EE9"/>
    <w:rsid w:val="77D98DF6"/>
    <w:rsid w:val="77DA3BFF"/>
    <w:rsid w:val="77E90BB8"/>
    <w:rsid w:val="77F02918"/>
    <w:rsid w:val="77F55767"/>
    <w:rsid w:val="77F66E97"/>
    <w:rsid w:val="77FB5392"/>
    <w:rsid w:val="77FCB3F5"/>
    <w:rsid w:val="780B77E9"/>
    <w:rsid w:val="7813B926"/>
    <w:rsid w:val="781B5E09"/>
    <w:rsid w:val="781E4548"/>
    <w:rsid w:val="781E8869"/>
    <w:rsid w:val="7823A4BA"/>
    <w:rsid w:val="78277BDA"/>
    <w:rsid w:val="7833B6CF"/>
    <w:rsid w:val="78346223"/>
    <w:rsid w:val="78383018"/>
    <w:rsid w:val="78470BA2"/>
    <w:rsid w:val="7847D663"/>
    <w:rsid w:val="784D0720"/>
    <w:rsid w:val="7856B1BD"/>
    <w:rsid w:val="78591B5A"/>
    <w:rsid w:val="78726E83"/>
    <w:rsid w:val="78790CF6"/>
    <w:rsid w:val="7879E7C5"/>
    <w:rsid w:val="78849FB3"/>
    <w:rsid w:val="78852EAD"/>
    <w:rsid w:val="78860DA5"/>
    <w:rsid w:val="7891D3F3"/>
    <w:rsid w:val="78923553"/>
    <w:rsid w:val="78983CCF"/>
    <w:rsid w:val="78A93E88"/>
    <w:rsid w:val="78A9A09D"/>
    <w:rsid w:val="78B43BDC"/>
    <w:rsid w:val="78B5BC34"/>
    <w:rsid w:val="78B66B57"/>
    <w:rsid w:val="78C8857D"/>
    <w:rsid w:val="78C8C859"/>
    <w:rsid w:val="78D806E5"/>
    <w:rsid w:val="78DE9138"/>
    <w:rsid w:val="78E345BD"/>
    <w:rsid w:val="78E3B1C3"/>
    <w:rsid w:val="78E8C6B0"/>
    <w:rsid w:val="78EA8373"/>
    <w:rsid w:val="78EB65BE"/>
    <w:rsid w:val="78EDA1D5"/>
    <w:rsid w:val="78EDCE11"/>
    <w:rsid w:val="78F0E404"/>
    <w:rsid w:val="78F2CC23"/>
    <w:rsid w:val="78F9D3A2"/>
    <w:rsid w:val="79028CB2"/>
    <w:rsid w:val="790386E4"/>
    <w:rsid w:val="790F48E1"/>
    <w:rsid w:val="7919B1FB"/>
    <w:rsid w:val="79210CAF"/>
    <w:rsid w:val="7925DCFA"/>
    <w:rsid w:val="792BAFB4"/>
    <w:rsid w:val="792CDCBB"/>
    <w:rsid w:val="792DD8A5"/>
    <w:rsid w:val="793097DB"/>
    <w:rsid w:val="79353FB7"/>
    <w:rsid w:val="793DF0CF"/>
    <w:rsid w:val="793F9F96"/>
    <w:rsid w:val="79421FA3"/>
    <w:rsid w:val="7949D255"/>
    <w:rsid w:val="794A5A1C"/>
    <w:rsid w:val="794B4FA7"/>
    <w:rsid w:val="794E74AF"/>
    <w:rsid w:val="79515778"/>
    <w:rsid w:val="79523B22"/>
    <w:rsid w:val="7953EE64"/>
    <w:rsid w:val="795B42DA"/>
    <w:rsid w:val="7964CFCB"/>
    <w:rsid w:val="7975A43E"/>
    <w:rsid w:val="79761CF2"/>
    <w:rsid w:val="797BC59B"/>
    <w:rsid w:val="797F20F4"/>
    <w:rsid w:val="79811667"/>
    <w:rsid w:val="798D40AF"/>
    <w:rsid w:val="798F193D"/>
    <w:rsid w:val="798F4B67"/>
    <w:rsid w:val="79916906"/>
    <w:rsid w:val="799AF5B1"/>
    <w:rsid w:val="799F9F74"/>
    <w:rsid w:val="79AAF2E7"/>
    <w:rsid w:val="79AE17C4"/>
    <w:rsid w:val="79AEA3ED"/>
    <w:rsid w:val="79AFEB11"/>
    <w:rsid w:val="79B3FE6D"/>
    <w:rsid w:val="79B86542"/>
    <w:rsid w:val="79B99051"/>
    <w:rsid w:val="79C34067"/>
    <w:rsid w:val="79C5376B"/>
    <w:rsid w:val="79C5AF2A"/>
    <w:rsid w:val="79C7544B"/>
    <w:rsid w:val="79D1CB23"/>
    <w:rsid w:val="79D4F56E"/>
    <w:rsid w:val="79E17AEE"/>
    <w:rsid w:val="79EA5854"/>
    <w:rsid w:val="79EAC6B3"/>
    <w:rsid w:val="79EF9A8A"/>
    <w:rsid w:val="79F36F5B"/>
    <w:rsid w:val="79F3ECEE"/>
    <w:rsid w:val="79F41B6D"/>
    <w:rsid w:val="79F5A8F6"/>
    <w:rsid w:val="7A01D066"/>
    <w:rsid w:val="7A02C5A9"/>
    <w:rsid w:val="7A0A0C01"/>
    <w:rsid w:val="7A0ED809"/>
    <w:rsid w:val="7A1B360C"/>
    <w:rsid w:val="7A1B6CB7"/>
    <w:rsid w:val="7A1DD74D"/>
    <w:rsid w:val="7A2113BD"/>
    <w:rsid w:val="7A33C9FB"/>
    <w:rsid w:val="7A3A32BC"/>
    <w:rsid w:val="7A3E8F55"/>
    <w:rsid w:val="7A47C2A2"/>
    <w:rsid w:val="7A4E8A95"/>
    <w:rsid w:val="7A5EAA30"/>
    <w:rsid w:val="7A6A7D42"/>
    <w:rsid w:val="7A6C1852"/>
    <w:rsid w:val="7A8D9C8B"/>
    <w:rsid w:val="7A8E9C84"/>
    <w:rsid w:val="7A8EBC10"/>
    <w:rsid w:val="7A94F131"/>
    <w:rsid w:val="7A9AC1A7"/>
    <w:rsid w:val="7A9D53A2"/>
    <w:rsid w:val="7AB04C48"/>
    <w:rsid w:val="7AB7F8C5"/>
    <w:rsid w:val="7AB93638"/>
    <w:rsid w:val="7ABA0D8E"/>
    <w:rsid w:val="7ABDB76E"/>
    <w:rsid w:val="7ABDD04A"/>
    <w:rsid w:val="7AC7D27B"/>
    <w:rsid w:val="7ACC7A79"/>
    <w:rsid w:val="7ACDC2C7"/>
    <w:rsid w:val="7AD2FA03"/>
    <w:rsid w:val="7AD6C7A8"/>
    <w:rsid w:val="7AD931A4"/>
    <w:rsid w:val="7ADE1338"/>
    <w:rsid w:val="7AE5E9C5"/>
    <w:rsid w:val="7AEE9D9A"/>
    <w:rsid w:val="7AF15235"/>
    <w:rsid w:val="7AF4807C"/>
    <w:rsid w:val="7AFE8589"/>
    <w:rsid w:val="7AFED9D6"/>
    <w:rsid w:val="7B0154A7"/>
    <w:rsid w:val="7B053F8A"/>
    <w:rsid w:val="7B07453A"/>
    <w:rsid w:val="7B0A134B"/>
    <w:rsid w:val="7B190578"/>
    <w:rsid w:val="7B1D37EB"/>
    <w:rsid w:val="7B1F029C"/>
    <w:rsid w:val="7B273E92"/>
    <w:rsid w:val="7B2804B3"/>
    <w:rsid w:val="7B2DF9C5"/>
    <w:rsid w:val="7B2FF890"/>
    <w:rsid w:val="7B3633EB"/>
    <w:rsid w:val="7B3E5084"/>
    <w:rsid w:val="7B456E4C"/>
    <w:rsid w:val="7B4DAEA4"/>
    <w:rsid w:val="7B4F590C"/>
    <w:rsid w:val="7B55A2CA"/>
    <w:rsid w:val="7B5E2660"/>
    <w:rsid w:val="7B5F10C8"/>
    <w:rsid w:val="7B622E12"/>
    <w:rsid w:val="7B6E61A4"/>
    <w:rsid w:val="7B6FC884"/>
    <w:rsid w:val="7B7364B5"/>
    <w:rsid w:val="7B753A40"/>
    <w:rsid w:val="7B7D4D71"/>
    <w:rsid w:val="7B7E34F9"/>
    <w:rsid w:val="7B815F7E"/>
    <w:rsid w:val="7B87A3E6"/>
    <w:rsid w:val="7B8A0791"/>
    <w:rsid w:val="7B8A4DDA"/>
    <w:rsid w:val="7B8DDF4D"/>
    <w:rsid w:val="7B960FFA"/>
    <w:rsid w:val="7B998A57"/>
    <w:rsid w:val="7BA1E2A0"/>
    <w:rsid w:val="7BA67006"/>
    <w:rsid w:val="7BB0F74E"/>
    <w:rsid w:val="7BB4498C"/>
    <w:rsid w:val="7BB9B1FC"/>
    <w:rsid w:val="7BBD5D79"/>
    <w:rsid w:val="7BC4418F"/>
    <w:rsid w:val="7BD15CD4"/>
    <w:rsid w:val="7BD64419"/>
    <w:rsid w:val="7BD66AEE"/>
    <w:rsid w:val="7BE14219"/>
    <w:rsid w:val="7BE93EDA"/>
    <w:rsid w:val="7BECCAC6"/>
    <w:rsid w:val="7BEEE5CE"/>
    <w:rsid w:val="7BEF3654"/>
    <w:rsid w:val="7BF30A5A"/>
    <w:rsid w:val="7BF35D4B"/>
    <w:rsid w:val="7BF4BF4D"/>
    <w:rsid w:val="7BF6310F"/>
    <w:rsid w:val="7BFA34C7"/>
    <w:rsid w:val="7BFCF13A"/>
    <w:rsid w:val="7BFFBF4D"/>
    <w:rsid w:val="7C0401A0"/>
    <w:rsid w:val="7C04CDB3"/>
    <w:rsid w:val="7C057389"/>
    <w:rsid w:val="7C057EE3"/>
    <w:rsid w:val="7C06ED7D"/>
    <w:rsid w:val="7C0961B5"/>
    <w:rsid w:val="7C10448F"/>
    <w:rsid w:val="7C1EF47A"/>
    <w:rsid w:val="7C211F38"/>
    <w:rsid w:val="7C24A97D"/>
    <w:rsid w:val="7C2A1266"/>
    <w:rsid w:val="7C2C6A22"/>
    <w:rsid w:val="7C331F45"/>
    <w:rsid w:val="7C332C41"/>
    <w:rsid w:val="7C371B6F"/>
    <w:rsid w:val="7C381002"/>
    <w:rsid w:val="7C387BAE"/>
    <w:rsid w:val="7C3D8599"/>
    <w:rsid w:val="7C3E1EF7"/>
    <w:rsid w:val="7C3E7537"/>
    <w:rsid w:val="7C4777CF"/>
    <w:rsid w:val="7C4AAD67"/>
    <w:rsid w:val="7C4CB8AA"/>
    <w:rsid w:val="7C532DE7"/>
    <w:rsid w:val="7C6050CB"/>
    <w:rsid w:val="7C682E1A"/>
    <w:rsid w:val="7C6FAB7B"/>
    <w:rsid w:val="7C80326C"/>
    <w:rsid w:val="7C867572"/>
    <w:rsid w:val="7C8D7B1B"/>
    <w:rsid w:val="7C9002D0"/>
    <w:rsid w:val="7C91CEEA"/>
    <w:rsid w:val="7C924357"/>
    <w:rsid w:val="7C95E719"/>
    <w:rsid w:val="7C97EF23"/>
    <w:rsid w:val="7C9B04F0"/>
    <w:rsid w:val="7C9F9CB1"/>
    <w:rsid w:val="7CA178E1"/>
    <w:rsid w:val="7CA248DF"/>
    <w:rsid w:val="7CA43A2F"/>
    <w:rsid w:val="7CA7BA31"/>
    <w:rsid w:val="7CAC833E"/>
    <w:rsid w:val="7CB091C2"/>
    <w:rsid w:val="7CBCE2B5"/>
    <w:rsid w:val="7CBD2EBD"/>
    <w:rsid w:val="7CD6A05C"/>
    <w:rsid w:val="7CD7F640"/>
    <w:rsid w:val="7CDE95B8"/>
    <w:rsid w:val="7CE91077"/>
    <w:rsid w:val="7CF463A7"/>
    <w:rsid w:val="7CF736D1"/>
    <w:rsid w:val="7CF75382"/>
    <w:rsid w:val="7D080006"/>
    <w:rsid w:val="7D08EE5A"/>
    <w:rsid w:val="7D09949F"/>
    <w:rsid w:val="7D177575"/>
    <w:rsid w:val="7D220750"/>
    <w:rsid w:val="7D2B7D9A"/>
    <w:rsid w:val="7D2B8988"/>
    <w:rsid w:val="7D33B53F"/>
    <w:rsid w:val="7D35C1FA"/>
    <w:rsid w:val="7D3BAE39"/>
    <w:rsid w:val="7D3DCEC5"/>
    <w:rsid w:val="7D426B60"/>
    <w:rsid w:val="7D42AB2F"/>
    <w:rsid w:val="7D48653C"/>
    <w:rsid w:val="7D4B567F"/>
    <w:rsid w:val="7D4CC7AF"/>
    <w:rsid w:val="7D4FA9B6"/>
    <w:rsid w:val="7D5034BC"/>
    <w:rsid w:val="7D5305EE"/>
    <w:rsid w:val="7D5B2568"/>
    <w:rsid w:val="7D5F61BB"/>
    <w:rsid w:val="7D628B2F"/>
    <w:rsid w:val="7D6425DC"/>
    <w:rsid w:val="7D71B866"/>
    <w:rsid w:val="7D71CA00"/>
    <w:rsid w:val="7D755B84"/>
    <w:rsid w:val="7D788231"/>
    <w:rsid w:val="7D791BA4"/>
    <w:rsid w:val="7D82BBFD"/>
    <w:rsid w:val="7D86EC28"/>
    <w:rsid w:val="7D9FD201"/>
    <w:rsid w:val="7DA468FF"/>
    <w:rsid w:val="7DA4E886"/>
    <w:rsid w:val="7DA84D01"/>
    <w:rsid w:val="7DAAE441"/>
    <w:rsid w:val="7DAC14F0"/>
    <w:rsid w:val="7DB0FFB6"/>
    <w:rsid w:val="7DB4928F"/>
    <w:rsid w:val="7DB6D007"/>
    <w:rsid w:val="7DBF9CE3"/>
    <w:rsid w:val="7DCDF51F"/>
    <w:rsid w:val="7DD0AEEF"/>
    <w:rsid w:val="7DD4EADE"/>
    <w:rsid w:val="7DDBD322"/>
    <w:rsid w:val="7DE1C288"/>
    <w:rsid w:val="7DE476C7"/>
    <w:rsid w:val="7DE5642E"/>
    <w:rsid w:val="7DEBB578"/>
    <w:rsid w:val="7DF37037"/>
    <w:rsid w:val="7DF737A3"/>
    <w:rsid w:val="7DF84785"/>
    <w:rsid w:val="7DF8667E"/>
    <w:rsid w:val="7E05A829"/>
    <w:rsid w:val="7E06DFDB"/>
    <w:rsid w:val="7E077FA5"/>
    <w:rsid w:val="7E09370E"/>
    <w:rsid w:val="7E09AAC6"/>
    <w:rsid w:val="7E09E025"/>
    <w:rsid w:val="7E122679"/>
    <w:rsid w:val="7E194FA5"/>
    <w:rsid w:val="7E1C8A30"/>
    <w:rsid w:val="7E25CC12"/>
    <w:rsid w:val="7E25DE33"/>
    <w:rsid w:val="7E2965F1"/>
    <w:rsid w:val="7E2B0189"/>
    <w:rsid w:val="7E35AD9A"/>
    <w:rsid w:val="7E38798E"/>
    <w:rsid w:val="7E43418E"/>
    <w:rsid w:val="7E44A731"/>
    <w:rsid w:val="7E4AD34E"/>
    <w:rsid w:val="7E531B19"/>
    <w:rsid w:val="7E5CA060"/>
    <w:rsid w:val="7E5EFB63"/>
    <w:rsid w:val="7E647F3A"/>
    <w:rsid w:val="7E656571"/>
    <w:rsid w:val="7E6E9B3C"/>
    <w:rsid w:val="7E80C3A5"/>
    <w:rsid w:val="7E844E81"/>
    <w:rsid w:val="7E8A147B"/>
    <w:rsid w:val="7E92F216"/>
    <w:rsid w:val="7E956317"/>
    <w:rsid w:val="7EA04975"/>
    <w:rsid w:val="7EA116CB"/>
    <w:rsid w:val="7EB922D9"/>
    <w:rsid w:val="7EC0592D"/>
    <w:rsid w:val="7EC141D8"/>
    <w:rsid w:val="7EC29B89"/>
    <w:rsid w:val="7EC3664E"/>
    <w:rsid w:val="7ED1927C"/>
    <w:rsid w:val="7ED70E90"/>
    <w:rsid w:val="7ED72660"/>
    <w:rsid w:val="7EDB250D"/>
    <w:rsid w:val="7EE00CD1"/>
    <w:rsid w:val="7EE23B9F"/>
    <w:rsid w:val="7EFFBC67"/>
    <w:rsid w:val="7F06D3AC"/>
    <w:rsid w:val="7F095231"/>
    <w:rsid w:val="7F0D05E8"/>
    <w:rsid w:val="7F107635"/>
    <w:rsid w:val="7F1637BB"/>
    <w:rsid w:val="7F2CC191"/>
    <w:rsid w:val="7F3F55DA"/>
    <w:rsid w:val="7F3FAF76"/>
    <w:rsid w:val="7F4073B1"/>
    <w:rsid w:val="7F4202C8"/>
    <w:rsid w:val="7F45B76B"/>
    <w:rsid w:val="7F4C5813"/>
    <w:rsid w:val="7F4E5B9D"/>
    <w:rsid w:val="7F583097"/>
    <w:rsid w:val="7F5E2C0B"/>
    <w:rsid w:val="7F7022F8"/>
    <w:rsid w:val="7F703A9F"/>
    <w:rsid w:val="7F76EE56"/>
    <w:rsid w:val="7F77AA2F"/>
    <w:rsid w:val="7F7A49A6"/>
    <w:rsid w:val="7F855F81"/>
    <w:rsid w:val="7F8F909D"/>
    <w:rsid w:val="7F8FBBF0"/>
    <w:rsid w:val="7F8FE092"/>
    <w:rsid w:val="7F97A52D"/>
    <w:rsid w:val="7F9A9EAC"/>
    <w:rsid w:val="7F9ED143"/>
    <w:rsid w:val="7FA0100A"/>
    <w:rsid w:val="7FADC809"/>
    <w:rsid w:val="7FAE3C2F"/>
    <w:rsid w:val="7FAE492D"/>
    <w:rsid w:val="7FAFB09C"/>
    <w:rsid w:val="7FB35950"/>
    <w:rsid w:val="7FC17462"/>
    <w:rsid w:val="7FCA35A3"/>
    <w:rsid w:val="7FCD471B"/>
    <w:rsid w:val="7FD531E6"/>
    <w:rsid w:val="7FE71C91"/>
    <w:rsid w:val="7FE84DCE"/>
    <w:rsid w:val="7FF5727B"/>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3DFFA7"/>
  <w15:chartTrackingRefBased/>
  <w15:docId w15:val="{7451DAEA-9927-4D24-969C-836EB8889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00DE"/>
    <w:pPr>
      <w:spacing w:after="0" w:line="240" w:lineRule="auto"/>
    </w:pPr>
  </w:style>
  <w:style w:type="paragraph" w:styleId="Heading1">
    <w:name w:val="heading 1"/>
    <w:basedOn w:val="Normal"/>
    <w:next w:val="Normal"/>
    <w:link w:val="Heading1Char"/>
    <w:uiPriority w:val="9"/>
    <w:qFormat/>
    <w:rsid w:val="0076178A"/>
    <w:pPr>
      <w:keepNext/>
      <w:keepLines/>
      <w:spacing w:before="240"/>
      <w:outlineLvl w:val="0"/>
    </w:pPr>
    <w:rPr>
      <w:rFonts w:ascii="Raleway" w:eastAsiaTheme="majorEastAsia" w:hAnsi="Raleway" w:cstheme="majorBidi"/>
      <w:b/>
      <w:bCs/>
      <w:color w:val="1A4E2B"/>
      <w:sz w:val="48"/>
      <w:szCs w:val="48"/>
      <w:lang w:val="en-US"/>
    </w:rPr>
  </w:style>
  <w:style w:type="paragraph" w:styleId="Heading2">
    <w:name w:val="heading 2"/>
    <w:basedOn w:val="Normal"/>
    <w:next w:val="Normal"/>
    <w:link w:val="Heading2Char"/>
    <w:uiPriority w:val="9"/>
    <w:unhideWhenUsed/>
    <w:qFormat/>
    <w:rsid w:val="006851BC"/>
    <w:pPr>
      <w:keepNext/>
      <w:keepLines/>
      <w:ind w:left="567" w:hanging="567"/>
      <w:outlineLvl w:val="1"/>
    </w:pPr>
    <w:rPr>
      <w:rFonts w:ascii="Raleway" w:eastAsiaTheme="majorEastAsia" w:hAnsi="Raleway" w:cstheme="majorBidi"/>
      <w:b/>
      <w:color w:val="1A4E2B"/>
      <w:sz w:val="32"/>
      <w:lang w:val="en-US"/>
    </w:rPr>
  </w:style>
  <w:style w:type="paragraph" w:styleId="Heading3">
    <w:name w:val="heading 3"/>
    <w:basedOn w:val="Heading2"/>
    <w:next w:val="Normal"/>
    <w:link w:val="Heading3Char"/>
    <w:autoRedefine/>
    <w:uiPriority w:val="9"/>
    <w:unhideWhenUsed/>
    <w:qFormat/>
    <w:rsid w:val="007D2634"/>
    <w:pPr>
      <w:numPr>
        <w:ilvl w:val="1"/>
        <w:numId w:val="19"/>
      </w:numPr>
      <w:ind w:left="0" w:firstLine="0"/>
      <w:outlineLvl w:val="2"/>
    </w:pPr>
    <w:rPr>
      <w:sz w:val="28"/>
      <w:szCs w:val="26"/>
    </w:rPr>
  </w:style>
  <w:style w:type="paragraph" w:styleId="Heading4">
    <w:name w:val="heading 4"/>
    <w:basedOn w:val="Heading3"/>
    <w:next w:val="Normal"/>
    <w:link w:val="Heading4Char"/>
    <w:uiPriority w:val="9"/>
    <w:unhideWhenUsed/>
    <w:qFormat/>
    <w:rsid w:val="00366FDF"/>
    <w:pPr>
      <w:numPr>
        <w:ilvl w:val="2"/>
      </w:numPr>
      <w:ind w:left="363" w:firstLine="363"/>
      <w:outlineLvl w:val="3"/>
    </w:pPr>
    <w:rPr>
      <w:caps/>
      <w:sz w:val="24"/>
    </w:rPr>
  </w:style>
  <w:style w:type="paragraph" w:styleId="Heading5">
    <w:name w:val="heading 5"/>
    <w:basedOn w:val="Normal"/>
    <w:next w:val="Normal"/>
    <w:link w:val="Heading5Char"/>
    <w:uiPriority w:val="9"/>
    <w:unhideWhenUsed/>
    <w:qFormat/>
    <w:rsid w:val="00393CCF"/>
    <w:pPr>
      <w:keepNext/>
      <w:keepLines/>
      <w:spacing w:before="40" w:line="259" w:lineRule="auto"/>
      <w:ind w:left="1008" w:hanging="1008"/>
      <w:outlineLvl w:val="4"/>
    </w:pPr>
    <w:rPr>
      <w:rFonts w:asciiTheme="majorHAnsi" w:eastAsiaTheme="majorEastAsia" w:hAnsiTheme="majorHAnsi"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393CCF"/>
    <w:pPr>
      <w:keepNext/>
      <w:keepLines/>
      <w:spacing w:before="40" w:line="259" w:lineRule="auto"/>
      <w:ind w:left="1152" w:hanging="1152"/>
      <w:outlineLvl w:val="5"/>
    </w:pPr>
    <w:rPr>
      <w:rFonts w:asciiTheme="majorHAnsi" w:eastAsiaTheme="majorEastAsia" w:hAnsiTheme="majorHAnsi" w:cstheme="majorBidi"/>
      <w:color w:val="1F3763" w:themeColor="accent1" w:themeShade="7F"/>
      <w:kern w:val="2"/>
      <w14:ligatures w14:val="standardContextual"/>
    </w:rPr>
  </w:style>
  <w:style w:type="paragraph" w:styleId="Heading7">
    <w:name w:val="heading 7"/>
    <w:basedOn w:val="Normal"/>
    <w:next w:val="Normal"/>
    <w:link w:val="Heading7Char"/>
    <w:uiPriority w:val="9"/>
    <w:semiHidden/>
    <w:unhideWhenUsed/>
    <w:qFormat/>
    <w:rsid w:val="00393CCF"/>
    <w:pPr>
      <w:keepNext/>
      <w:keepLines/>
      <w:spacing w:before="40" w:line="259" w:lineRule="auto"/>
      <w:ind w:left="1296" w:hanging="1296"/>
      <w:outlineLvl w:val="6"/>
    </w:pPr>
    <w:rPr>
      <w:rFonts w:asciiTheme="majorHAnsi" w:eastAsiaTheme="majorEastAsia" w:hAnsiTheme="majorHAnsi" w:cstheme="majorBidi"/>
      <w:i/>
      <w:iCs/>
      <w:color w:val="1F3763" w:themeColor="accent1" w:themeShade="7F"/>
      <w:kern w:val="2"/>
      <w14:ligatures w14:val="standardContextual"/>
    </w:rPr>
  </w:style>
  <w:style w:type="paragraph" w:styleId="Heading8">
    <w:name w:val="heading 8"/>
    <w:basedOn w:val="Normal"/>
    <w:next w:val="Normal"/>
    <w:link w:val="Heading8Char"/>
    <w:uiPriority w:val="9"/>
    <w:semiHidden/>
    <w:unhideWhenUsed/>
    <w:qFormat/>
    <w:rsid w:val="00393CCF"/>
    <w:pPr>
      <w:keepNext/>
      <w:keepLines/>
      <w:spacing w:before="40" w:line="259" w:lineRule="auto"/>
      <w:ind w:left="1440" w:hanging="1440"/>
      <w:outlineLvl w:val="7"/>
    </w:pPr>
    <w:rPr>
      <w:rFonts w:asciiTheme="majorHAnsi" w:eastAsiaTheme="majorEastAsia" w:hAnsiTheme="majorHAnsi" w:cstheme="majorBidi"/>
      <w:color w:val="272727" w:themeColor="text1" w:themeTint="D8"/>
      <w:kern w:val="2"/>
      <w:sz w:val="21"/>
      <w:szCs w:val="21"/>
      <w14:ligatures w14:val="standardContextual"/>
    </w:rPr>
  </w:style>
  <w:style w:type="paragraph" w:styleId="Heading9">
    <w:name w:val="heading 9"/>
    <w:basedOn w:val="Normal"/>
    <w:next w:val="Normal"/>
    <w:link w:val="Heading9Char"/>
    <w:uiPriority w:val="9"/>
    <w:semiHidden/>
    <w:unhideWhenUsed/>
    <w:qFormat/>
    <w:rsid w:val="00393CCF"/>
    <w:pPr>
      <w:keepNext/>
      <w:keepLines/>
      <w:spacing w:before="40" w:line="259" w:lineRule="auto"/>
      <w:ind w:left="1584" w:hanging="1584"/>
      <w:outlineLvl w:val="8"/>
    </w:pPr>
    <w:rPr>
      <w:rFonts w:asciiTheme="majorHAnsi" w:eastAsiaTheme="majorEastAsia" w:hAnsiTheme="majorHAnsi" w:cstheme="majorBidi"/>
      <w:i/>
      <w:iCs/>
      <w:color w:val="272727" w:themeColor="text1" w:themeTint="D8"/>
      <w:kern w:val="2"/>
      <w:sz w:val="21"/>
      <w:szCs w:val="21"/>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D169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1694"/>
    <w:rPr>
      <w:rFonts w:ascii="Segoe UI" w:hAnsi="Segoe UI" w:cs="Segoe UI"/>
      <w:sz w:val="18"/>
      <w:szCs w:val="18"/>
    </w:rPr>
  </w:style>
  <w:style w:type="paragraph" w:customStyle="1" w:styleId="paragraph">
    <w:name w:val="paragraph"/>
    <w:basedOn w:val="Normal"/>
    <w:rsid w:val="00372E68"/>
    <w:pPr>
      <w:spacing w:before="100" w:beforeAutospacing="1" w:after="100" w:afterAutospacing="1"/>
    </w:pPr>
    <w:rPr>
      <w:rFonts w:ascii="Times New Roman" w:eastAsia="Times New Roman" w:hAnsi="Times New Roman" w:cs="Times New Roman"/>
      <w:sz w:val="24"/>
      <w:szCs w:val="24"/>
      <w:lang w:val="en-GB" w:eastAsia="en-GB"/>
    </w:rPr>
  </w:style>
  <w:style w:type="character" w:customStyle="1" w:styleId="normaltextrun">
    <w:name w:val="normaltextrun"/>
    <w:basedOn w:val="DefaultParagraphFont"/>
    <w:rsid w:val="00372E68"/>
  </w:style>
  <w:style w:type="character" w:customStyle="1" w:styleId="eop">
    <w:name w:val="eop"/>
    <w:basedOn w:val="DefaultParagraphFont"/>
    <w:rsid w:val="001C7C20"/>
  </w:style>
  <w:style w:type="character" w:styleId="Hyperlink">
    <w:name w:val="Hyperlink"/>
    <w:basedOn w:val="DefaultParagraphFont"/>
    <w:uiPriority w:val="99"/>
    <w:unhideWhenUsed/>
    <w:rsid w:val="00282BF4"/>
    <w:rPr>
      <w:color w:val="0563C1" w:themeColor="hyperlink"/>
      <w:u w:val="single"/>
    </w:rPr>
  </w:style>
  <w:style w:type="character" w:customStyle="1" w:styleId="UnresolvedMention1">
    <w:name w:val="Unresolved Mention1"/>
    <w:basedOn w:val="DefaultParagraphFont"/>
    <w:uiPriority w:val="99"/>
    <w:semiHidden/>
    <w:unhideWhenUsed/>
    <w:rsid w:val="00282BF4"/>
    <w:rPr>
      <w:color w:val="605E5C"/>
      <w:shd w:val="clear" w:color="auto" w:fill="E1DFDD"/>
    </w:rPr>
  </w:style>
  <w:style w:type="character" w:customStyle="1" w:styleId="Heading1Char">
    <w:name w:val="Heading 1 Char"/>
    <w:basedOn w:val="DefaultParagraphFont"/>
    <w:link w:val="Heading1"/>
    <w:uiPriority w:val="9"/>
    <w:rsid w:val="0076178A"/>
    <w:rPr>
      <w:rFonts w:ascii="Raleway" w:eastAsiaTheme="majorEastAsia" w:hAnsi="Raleway" w:cstheme="majorBidi"/>
      <w:b/>
      <w:bCs/>
      <w:color w:val="1A4E2B"/>
      <w:sz w:val="48"/>
      <w:szCs w:val="48"/>
      <w:lang w:val="en-US"/>
    </w:rPr>
  </w:style>
  <w:style w:type="paragraph" w:styleId="TOCHeading">
    <w:name w:val="TOC Heading"/>
    <w:basedOn w:val="Heading1"/>
    <w:next w:val="Normal"/>
    <w:uiPriority w:val="39"/>
    <w:unhideWhenUsed/>
    <w:qFormat/>
    <w:rsid w:val="00E33A0D"/>
    <w:pPr>
      <w:outlineLvl w:val="9"/>
    </w:pPr>
    <w:rPr>
      <w:bCs w:val="0"/>
    </w:rPr>
  </w:style>
  <w:style w:type="character" w:customStyle="1" w:styleId="Heading2Char">
    <w:name w:val="Heading 2 Char"/>
    <w:basedOn w:val="DefaultParagraphFont"/>
    <w:link w:val="Heading2"/>
    <w:uiPriority w:val="9"/>
    <w:rsid w:val="006851BC"/>
    <w:rPr>
      <w:rFonts w:ascii="Raleway" w:eastAsiaTheme="majorEastAsia" w:hAnsi="Raleway" w:cstheme="majorBidi"/>
      <w:b/>
      <w:color w:val="1A4E2B"/>
      <w:sz w:val="32"/>
      <w:lang w:val="en-US"/>
    </w:rPr>
  </w:style>
  <w:style w:type="paragraph" w:styleId="ListParagraph">
    <w:name w:val="List Paragraph"/>
    <w:basedOn w:val="Normal"/>
    <w:uiPriority w:val="34"/>
    <w:qFormat/>
    <w:rsid w:val="007836E4"/>
    <w:pPr>
      <w:ind w:left="720"/>
      <w:contextualSpacing/>
    </w:pPr>
  </w:style>
  <w:style w:type="paragraph" w:styleId="TOC1">
    <w:name w:val="toc 1"/>
    <w:basedOn w:val="Normal"/>
    <w:next w:val="Normal"/>
    <w:autoRedefine/>
    <w:uiPriority w:val="39"/>
    <w:unhideWhenUsed/>
    <w:rsid w:val="00E26A3A"/>
    <w:pPr>
      <w:tabs>
        <w:tab w:val="right" w:leader="dot" w:pos="9350"/>
      </w:tabs>
      <w:spacing w:after="100"/>
    </w:pPr>
  </w:style>
  <w:style w:type="paragraph" w:styleId="TOC2">
    <w:name w:val="toc 2"/>
    <w:basedOn w:val="Normal"/>
    <w:next w:val="Normal"/>
    <w:autoRedefine/>
    <w:uiPriority w:val="39"/>
    <w:unhideWhenUsed/>
    <w:rsid w:val="00BC0B99"/>
    <w:pPr>
      <w:tabs>
        <w:tab w:val="right" w:leader="dot" w:pos="9360"/>
      </w:tabs>
      <w:spacing w:after="100"/>
      <w:ind w:left="220"/>
    </w:pPr>
  </w:style>
  <w:style w:type="character" w:customStyle="1" w:styleId="Heading3Char">
    <w:name w:val="Heading 3 Char"/>
    <w:basedOn w:val="DefaultParagraphFont"/>
    <w:link w:val="Heading3"/>
    <w:uiPriority w:val="9"/>
    <w:rsid w:val="007D2634"/>
    <w:rPr>
      <w:rFonts w:ascii="Raleway" w:eastAsiaTheme="majorEastAsia" w:hAnsi="Raleway" w:cstheme="majorBidi"/>
      <w:b/>
      <w:color w:val="1A4E2B"/>
      <w:sz w:val="28"/>
      <w:szCs w:val="26"/>
      <w:lang w:val="en-US"/>
    </w:rPr>
  </w:style>
  <w:style w:type="character" w:customStyle="1" w:styleId="Heading4Char">
    <w:name w:val="Heading 4 Char"/>
    <w:basedOn w:val="DefaultParagraphFont"/>
    <w:link w:val="Heading4"/>
    <w:uiPriority w:val="9"/>
    <w:rsid w:val="00366FDF"/>
    <w:rPr>
      <w:rFonts w:ascii="Raleway" w:eastAsiaTheme="majorEastAsia" w:hAnsi="Raleway" w:cstheme="majorBidi"/>
      <w:b/>
      <w:caps/>
      <w:color w:val="1A4E2B"/>
      <w:sz w:val="24"/>
      <w:szCs w:val="26"/>
      <w:lang w:val="en-US"/>
    </w:rPr>
  </w:style>
  <w:style w:type="paragraph" w:styleId="TOC3">
    <w:name w:val="toc 3"/>
    <w:basedOn w:val="Normal"/>
    <w:next w:val="Normal"/>
    <w:autoRedefine/>
    <w:uiPriority w:val="39"/>
    <w:unhideWhenUsed/>
    <w:rsid w:val="00794AE2"/>
    <w:pPr>
      <w:spacing w:after="100"/>
      <w:ind w:left="440"/>
    </w:pPr>
  </w:style>
  <w:style w:type="paragraph" w:styleId="Caption">
    <w:name w:val="caption"/>
    <w:basedOn w:val="Normal"/>
    <w:next w:val="Normal"/>
    <w:uiPriority w:val="35"/>
    <w:unhideWhenUsed/>
    <w:qFormat/>
    <w:rsid w:val="0008075B"/>
    <w:pPr>
      <w:spacing w:after="200"/>
    </w:pPr>
    <w:rPr>
      <w:i/>
      <w:iCs/>
      <w:color w:val="44546A" w:themeColor="text2"/>
      <w:sz w:val="18"/>
      <w:szCs w:val="18"/>
    </w:rPr>
  </w:style>
  <w:style w:type="paragraph" w:styleId="Header">
    <w:name w:val="header"/>
    <w:basedOn w:val="Normal"/>
    <w:link w:val="HeaderChar"/>
    <w:uiPriority w:val="99"/>
    <w:unhideWhenUsed/>
    <w:rsid w:val="00B03C85"/>
    <w:pPr>
      <w:tabs>
        <w:tab w:val="center" w:pos="4680"/>
        <w:tab w:val="right" w:pos="9360"/>
      </w:tabs>
    </w:pPr>
  </w:style>
  <w:style w:type="character" w:customStyle="1" w:styleId="HeaderChar">
    <w:name w:val="Header Char"/>
    <w:basedOn w:val="DefaultParagraphFont"/>
    <w:link w:val="Header"/>
    <w:uiPriority w:val="99"/>
    <w:rsid w:val="00B03C85"/>
  </w:style>
  <w:style w:type="paragraph" w:styleId="Footer">
    <w:name w:val="footer"/>
    <w:basedOn w:val="Normal"/>
    <w:link w:val="FooterChar"/>
    <w:uiPriority w:val="99"/>
    <w:unhideWhenUsed/>
    <w:rsid w:val="00B03C85"/>
    <w:pPr>
      <w:tabs>
        <w:tab w:val="center" w:pos="4680"/>
        <w:tab w:val="right" w:pos="9360"/>
      </w:tabs>
    </w:pPr>
  </w:style>
  <w:style w:type="character" w:customStyle="1" w:styleId="FooterChar">
    <w:name w:val="Footer Char"/>
    <w:basedOn w:val="DefaultParagraphFont"/>
    <w:link w:val="Footer"/>
    <w:uiPriority w:val="99"/>
    <w:rsid w:val="00B03C85"/>
  </w:style>
  <w:style w:type="table" w:styleId="TableGrid">
    <w:name w:val="Table Grid"/>
    <w:basedOn w:val="TableNormal"/>
    <w:uiPriority w:val="59"/>
    <w:rsid w:val="00846C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E7CA9"/>
    <w:rPr>
      <w:sz w:val="16"/>
      <w:szCs w:val="16"/>
    </w:rPr>
  </w:style>
  <w:style w:type="paragraph" w:styleId="CommentText">
    <w:name w:val="annotation text"/>
    <w:basedOn w:val="Normal"/>
    <w:link w:val="CommentTextChar"/>
    <w:uiPriority w:val="99"/>
    <w:unhideWhenUsed/>
    <w:rsid w:val="00DE7CA9"/>
    <w:rPr>
      <w:sz w:val="20"/>
      <w:szCs w:val="20"/>
    </w:rPr>
  </w:style>
  <w:style w:type="character" w:customStyle="1" w:styleId="CommentTextChar">
    <w:name w:val="Comment Text Char"/>
    <w:basedOn w:val="DefaultParagraphFont"/>
    <w:link w:val="CommentText"/>
    <w:uiPriority w:val="99"/>
    <w:rsid w:val="00DE7CA9"/>
    <w:rPr>
      <w:sz w:val="20"/>
      <w:szCs w:val="20"/>
    </w:rPr>
  </w:style>
  <w:style w:type="paragraph" w:styleId="CommentSubject">
    <w:name w:val="annotation subject"/>
    <w:basedOn w:val="CommentText"/>
    <w:next w:val="CommentText"/>
    <w:link w:val="CommentSubjectChar"/>
    <w:uiPriority w:val="99"/>
    <w:semiHidden/>
    <w:unhideWhenUsed/>
    <w:rsid w:val="00DE7CA9"/>
    <w:rPr>
      <w:b/>
      <w:bCs/>
    </w:rPr>
  </w:style>
  <w:style w:type="character" w:customStyle="1" w:styleId="CommentSubjectChar">
    <w:name w:val="Comment Subject Char"/>
    <w:basedOn w:val="CommentTextChar"/>
    <w:link w:val="CommentSubject"/>
    <w:uiPriority w:val="99"/>
    <w:semiHidden/>
    <w:rsid w:val="00DE7CA9"/>
    <w:rPr>
      <w:b/>
      <w:bCs/>
      <w:sz w:val="20"/>
      <w:szCs w:val="20"/>
    </w:rPr>
  </w:style>
  <w:style w:type="character" w:styleId="FollowedHyperlink">
    <w:name w:val="FollowedHyperlink"/>
    <w:basedOn w:val="DefaultParagraphFont"/>
    <w:uiPriority w:val="99"/>
    <w:semiHidden/>
    <w:unhideWhenUsed/>
    <w:rsid w:val="00DD25EB"/>
    <w:rPr>
      <w:color w:val="954F72" w:themeColor="followedHyperlink"/>
      <w:u w:val="single"/>
    </w:rPr>
  </w:style>
  <w:style w:type="paragraph" w:styleId="TOC4">
    <w:name w:val="toc 4"/>
    <w:basedOn w:val="Normal"/>
    <w:next w:val="Normal"/>
    <w:autoRedefine/>
    <w:uiPriority w:val="39"/>
    <w:unhideWhenUsed/>
    <w:rsid w:val="001923F7"/>
    <w:pPr>
      <w:spacing w:after="100"/>
      <w:ind w:left="720"/>
    </w:pPr>
    <w:rPr>
      <w:rFonts w:eastAsiaTheme="minorEastAsia"/>
      <w:kern w:val="2"/>
      <w:sz w:val="24"/>
      <w:szCs w:val="24"/>
      <w14:ligatures w14:val="standardContextual"/>
    </w:rPr>
  </w:style>
  <w:style w:type="paragraph" w:styleId="TOC5">
    <w:name w:val="toc 5"/>
    <w:basedOn w:val="Normal"/>
    <w:next w:val="Normal"/>
    <w:autoRedefine/>
    <w:uiPriority w:val="39"/>
    <w:unhideWhenUsed/>
    <w:rsid w:val="001923F7"/>
    <w:pPr>
      <w:spacing w:after="100"/>
      <w:ind w:left="960"/>
    </w:pPr>
    <w:rPr>
      <w:rFonts w:eastAsiaTheme="minorEastAsia"/>
      <w:kern w:val="2"/>
      <w:sz w:val="24"/>
      <w:szCs w:val="24"/>
      <w14:ligatures w14:val="standardContextual"/>
    </w:rPr>
  </w:style>
  <w:style w:type="paragraph" w:styleId="TOC6">
    <w:name w:val="toc 6"/>
    <w:basedOn w:val="Normal"/>
    <w:next w:val="Normal"/>
    <w:autoRedefine/>
    <w:uiPriority w:val="39"/>
    <w:unhideWhenUsed/>
    <w:rsid w:val="001923F7"/>
    <w:pPr>
      <w:spacing w:after="100"/>
      <w:ind w:left="1200"/>
    </w:pPr>
    <w:rPr>
      <w:rFonts w:eastAsiaTheme="minorEastAsia"/>
      <w:kern w:val="2"/>
      <w:sz w:val="24"/>
      <w:szCs w:val="24"/>
      <w14:ligatures w14:val="standardContextual"/>
    </w:rPr>
  </w:style>
  <w:style w:type="paragraph" w:styleId="TOC7">
    <w:name w:val="toc 7"/>
    <w:basedOn w:val="Normal"/>
    <w:next w:val="Normal"/>
    <w:autoRedefine/>
    <w:uiPriority w:val="39"/>
    <w:unhideWhenUsed/>
    <w:rsid w:val="001923F7"/>
    <w:pPr>
      <w:spacing w:after="100"/>
      <w:ind w:left="1440"/>
    </w:pPr>
    <w:rPr>
      <w:rFonts w:eastAsiaTheme="minorEastAsia"/>
      <w:kern w:val="2"/>
      <w:sz w:val="24"/>
      <w:szCs w:val="24"/>
      <w14:ligatures w14:val="standardContextual"/>
    </w:rPr>
  </w:style>
  <w:style w:type="paragraph" w:styleId="TOC8">
    <w:name w:val="toc 8"/>
    <w:basedOn w:val="Normal"/>
    <w:next w:val="Normal"/>
    <w:autoRedefine/>
    <w:uiPriority w:val="39"/>
    <w:unhideWhenUsed/>
    <w:rsid w:val="001923F7"/>
    <w:pPr>
      <w:spacing w:after="100"/>
      <w:ind w:left="1680"/>
    </w:pPr>
    <w:rPr>
      <w:rFonts w:eastAsiaTheme="minorEastAsia"/>
      <w:kern w:val="2"/>
      <w:sz w:val="24"/>
      <w:szCs w:val="24"/>
      <w14:ligatures w14:val="standardContextual"/>
    </w:rPr>
  </w:style>
  <w:style w:type="paragraph" w:styleId="TOC9">
    <w:name w:val="toc 9"/>
    <w:basedOn w:val="Normal"/>
    <w:next w:val="Normal"/>
    <w:autoRedefine/>
    <w:uiPriority w:val="39"/>
    <w:unhideWhenUsed/>
    <w:rsid w:val="001923F7"/>
    <w:pPr>
      <w:spacing w:after="100"/>
      <w:ind w:left="1920"/>
    </w:pPr>
    <w:rPr>
      <w:rFonts w:eastAsiaTheme="minorEastAsia"/>
      <w:kern w:val="2"/>
      <w:sz w:val="24"/>
      <w:szCs w:val="24"/>
      <w14:ligatures w14:val="standardContextual"/>
    </w:rPr>
  </w:style>
  <w:style w:type="paragraph" w:customStyle="1" w:styleId="MDPI21heading1">
    <w:name w:val="MDPI_2.1_heading1"/>
    <w:basedOn w:val="Normal"/>
    <w:uiPriority w:val="1"/>
    <w:qFormat/>
    <w:rsid w:val="00A4710A"/>
    <w:pPr>
      <w:spacing w:before="240" w:after="60"/>
      <w:ind w:left="2608"/>
      <w:outlineLvl w:val="0"/>
    </w:pPr>
    <w:rPr>
      <w:rFonts w:ascii="Palatino Linotype" w:eastAsia="Times New Roman" w:hAnsi="Palatino Linotype" w:cs="Times New Roman"/>
      <w:b/>
      <w:bCs/>
      <w:color w:val="000000" w:themeColor="text1"/>
      <w:lang w:eastAsia="de-DE" w:bidi="en-US"/>
    </w:rPr>
  </w:style>
  <w:style w:type="paragraph" w:customStyle="1" w:styleId="MDPI31text">
    <w:name w:val="MDPI_3.1_text"/>
    <w:basedOn w:val="Normal"/>
    <w:uiPriority w:val="1"/>
    <w:qFormat/>
    <w:rsid w:val="00A4710A"/>
    <w:pPr>
      <w:ind w:left="2608" w:firstLine="425"/>
      <w:jc w:val="both"/>
    </w:pPr>
    <w:rPr>
      <w:rFonts w:ascii="Palatino Linotype" w:eastAsia="Times New Roman" w:hAnsi="Palatino Linotype" w:cs="Times New Roman"/>
      <w:color w:val="000000" w:themeColor="text1"/>
      <w:lang w:eastAsia="de-DE" w:bidi="en-US"/>
    </w:rPr>
  </w:style>
  <w:style w:type="paragraph" w:customStyle="1" w:styleId="MDPI62BackMatter">
    <w:name w:val="MDPI_6.2_BackMatter"/>
    <w:basedOn w:val="Normal"/>
    <w:uiPriority w:val="1"/>
    <w:qFormat/>
    <w:rsid w:val="00A4710A"/>
    <w:pPr>
      <w:spacing w:after="120"/>
      <w:ind w:left="2608"/>
      <w:jc w:val="both"/>
    </w:pPr>
    <w:rPr>
      <w:rFonts w:ascii="Palatino Linotype" w:eastAsia="Times New Roman" w:hAnsi="Palatino Linotype" w:cs="Times New Roman"/>
      <w:color w:val="000000" w:themeColor="text1"/>
      <w:sz w:val="18"/>
      <w:szCs w:val="18"/>
      <w:lang w:bidi="en-US"/>
    </w:rPr>
  </w:style>
  <w:style w:type="paragraph" w:styleId="Revision">
    <w:name w:val="Revision"/>
    <w:hidden/>
    <w:uiPriority w:val="99"/>
    <w:semiHidden/>
    <w:rsid w:val="00292526"/>
    <w:pPr>
      <w:spacing w:after="0" w:line="240" w:lineRule="auto"/>
    </w:pPr>
  </w:style>
  <w:style w:type="character" w:customStyle="1" w:styleId="Mention1">
    <w:name w:val="Mention1"/>
    <w:basedOn w:val="DefaultParagraphFont"/>
    <w:uiPriority w:val="99"/>
    <w:unhideWhenUsed/>
    <w:rsid w:val="0091434F"/>
    <w:rPr>
      <w:color w:val="2B579A"/>
      <w:shd w:val="clear" w:color="auto" w:fill="E1DFDD"/>
    </w:rPr>
  </w:style>
  <w:style w:type="paragraph" w:styleId="NormalWeb">
    <w:name w:val="Normal (Web)"/>
    <w:basedOn w:val="Normal"/>
    <w:link w:val="NormalWebChar"/>
    <w:uiPriority w:val="99"/>
    <w:unhideWhenUsed/>
    <w:rsid w:val="00680D9A"/>
    <w:pPr>
      <w:spacing w:before="100" w:beforeAutospacing="1" w:after="100" w:afterAutospacing="1"/>
    </w:pPr>
    <w:rPr>
      <w:rFonts w:ascii="Times New Roman" w:eastAsia="Times New Roman" w:hAnsi="Times New Roman" w:cs="Times New Roman"/>
      <w:sz w:val="24"/>
      <w:szCs w:val="24"/>
      <w:lang w:eastAsia="en-CA"/>
    </w:rPr>
  </w:style>
  <w:style w:type="character" w:customStyle="1" w:styleId="NormalWebChar">
    <w:name w:val="Normal (Web) Char"/>
    <w:basedOn w:val="DefaultParagraphFont"/>
    <w:link w:val="NormalWeb"/>
    <w:uiPriority w:val="99"/>
    <w:rsid w:val="00680D9A"/>
    <w:rPr>
      <w:rFonts w:ascii="Times New Roman" w:eastAsia="Times New Roman" w:hAnsi="Times New Roman" w:cs="Times New Roman"/>
      <w:sz w:val="24"/>
      <w:szCs w:val="24"/>
      <w:lang w:eastAsia="en-CA"/>
    </w:rPr>
  </w:style>
  <w:style w:type="paragraph" w:customStyle="1" w:styleId="TableContents">
    <w:name w:val="Table Contents"/>
    <w:basedOn w:val="Normal"/>
    <w:qFormat/>
    <w:rsid w:val="00D54320"/>
    <w:pPr>
      <w:widowControl w:val="0"/>
      <w:suppressLineNumbers/>
      <w:suppressAutoHyphens/>
    </w:pPr>
    <w:rPr>
      <w:rFonts w:ascii="Liberation Serif" w:eastAsia="Songti SC" w:hAnsi="Liberation Serif" w:cs="Arial Unicode MS"/>
      <w:sz w:val="24"/>
      <w:szCs w:val="24"/>
      <w:lang w:eastAsia="zh-CN" w:bidi="hi-IN"/>
    </w:rPr>
  </w:style>
  <w:style w:type="paragraph" w:customStyle="1" w:styleId="xmsonormal">
    <w:name w:val="x_msonormal"/>
    <w:basedOn w:val="Normal"/>
    <w:rsid w:val="00882CD9"/>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82CD9"/>
  </w:style>
  <w:style w:type="paragraph" w:customStyle="1" w:styleId="xelementtoproof">
    <w:name w:val="x_elementtoproof"/>
    <w:basedOn w:val="Normal"/>
    <w:rsid w:val="00882CD9"/>
    <w:pPr>
      <w:spacing w:before="100" w:beforeAutospacing="1" w:after="100" w:afterAutospacing="1"/>
    </w:pPr>
    <w:rPr>
      <w:rFonts w:ascii="Times New Roman" w:eastAsia="Times New Roman" w:hAnsi="Times New Roman" w:cs="Times New Roman"/>
      <w:sz w:val="24"/>
      <w:szCs w:val="24"/>
    </w:rPr>
  </w:style>
  <w:style w:type="character" w:customStyle="1" w:styleId="UnresolvedMention2">
    <w:name w:val="Unresolved Mention2"/>
    <w:basedOn w:val="DefaultParagraphFont"/>
    <w:uiPriority w:val="99"/>
    <w:semiHidden/>
    <w:unhideWhenUsed/>
    <w:rsid w:val="00144ECD"/>
    <w:rPr>
      <w:color w:val="605E5C"/>
      <w:shd w:val="clear" w:color="auto" w:fill="E1DFDD"/>
    </w:rPr>
  </w:style>
  <w:style w:type="character" w:customStyle="1" w:styleId="UnresolvedMention3">
    <w:name w:val="Unresolved Mention3"/>
    <w:basedOn w:val="DefaultParagraphFont"/>
    <w:uiPriority w:val="99"/>
    <w:semiHidden/>
    <w:unhideWhenUsed/>
    <w:rsid w:val="00774CDC"/>
    <w:rPr>
      <w:color w:val="605E5C"/>
      <w:shd w:val="clear" w:color="auto" w:fill="E1DFDD"/>
    </w:rPr>
  </w:style>
  <w:style w:type="character" w:customStyle="1" w:styleId="UnresolvedMention4">
    <w:name w:val="Unresolved Mention4"/>
    <w:basedOn w:val="DefaultParagraphFont"/>
    <w:uiPriority w:val="99"/>
    <w:semiHidden/>
    <w:unhideWhenUsed/>
    <w:rsid w:val="009D761D"/>
    <w:rPr>
      <w:color w:val="605E5C"/>
      <w:shd w:val="clear" w:color="auto" w:fill="E1DFDD"/>
    </w:rPr>
  </w:style>
  <w:style w:type="character" w:styleId="PageNumber">
    <w:name w:val="page number"/>
    <w:basedOn w:val="DefaultParagraphFont"/>
    <w:uiPriority w:val="99"/>
    <w:semiHidden/>
    <w:unhideWhenUsed/>
    <w:rsid w:val="00ED2E9A"/>
  </w:style>
  <w:style w:type="character" w:customStyle="1" w:styleId="Mention2">
    <w:name w:val="Mention2"/>
    <w:basedOn w:val="DefaultParagraphFont"/>
    <w:uiPriority w:val="99"/>
    <w:unhideWhenUsed/>
    <w:rsid w:val="00F32FD3"/>
    <w:rPr>
      <w:color w:val="2B579A"/>
      <w:shd w:val="clear" w:color="auto" w:fill="E1DFDD"/>
    </w:rPr>
  </w:style>
  <w:style w:type="table" w:styleId="PlainTable2">
    <w:name w:val="Plain Table 2"/>
    <w:basedOn w:val="TableNormal"/>
    <w:uiPriority w:val="42"/>
    <w:rsid w:val="0068231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Mention3">
    <w:name w:val="Mention3"/>
    <w:basedOn w:val="DefaultParagraphFont"/>
    <w:uiPriority w:val="99"/>
    <w:unhideWhenUsed/>
    <w:rsid w:val="007134F1"/>
    <w:rPr>
      <w:color w:val="2B579A"/>
      <w:shd w:val="clear" w:color="auto" w:fill="E1DFDD"/>
    </w:rPr>
  </w:style>
  <w:style w:type="paragraph" w:styleId="Bibliography">
    <w:name w:val="Bibliography"/>
    <w:basedOn w:val="Normal"/>
    <w:next w:val="Normal"/>
    <w:uiPriority w:val="37"/>
    <w:semiHidden/>
    <w:unhideWhenUsed/>
    <w:rsid w:val="004D11B2"/>
  </w:style>
  <w:style w:type="character" w:customStyle="1" w:styleId="UnresolvedMention5">
    <w:name w:val="Unresolved Mention5"/>
    <w:basedOn w:val="DefaultParagraphFont"/>
    <w:uiPriority w:val="99"/>
    <w:semiHidden/>
    <w:unhideWhenUsed/>
    <w:rsid w:val="006F38E9"/>
    <w:rPr>
      <w:color w:val="605E5C"/>
      <w:shd w:val="clear" w:color="auto" w:fill="E1DFDD"/>
    </w:rPr>
  </w:style>
  <w:style w:type="character" w:customStyle="1" w:styleId="cf01">
    <w:name w:val="cf01"/>
    <w:basedOn w:val="DefaultParagraphFont"/>
    <w:rsid w:val="009E613B"/>
    <w:rPr>
      <w:rFonts w:ascii="Segoe UI" w:hAnsi="Segoe UI" w:cs="Segoe UI" w:hint="default"/>
      <w:sz w:val="18"/>
      <w:szCs w:val="18"/>
    </w:rPr>
  </w:style>
  <w:style w:type="paragraph" w:customStyle="1" w:styleId="pf0">
    <w:name w:val="pf0"/>
    <w:basedOn w:val="Normal"/>
    <w:rsid w:val="009E613B"/>
    <w:pPr>
      <w:spacing w:before="100" w:beforeAutospacing="1" w:after="100" w:afterAutospacing="1"/>
    </w:pPr>
    <w:rPr>
      <w:rFonts w:ascii="Times New Roman" w:eastAsia="Times New Roman" w:hAnsi="Times New Roman" w:cs="Times New Roman"/>
      <w:sz w:val="24"/>
      <w:szCs w:val="24"/>
      <w:lang w:eastAsia="en-CA"/>
    </w:rPr>
  </w:style>
  <w:style w:type="character" w:customStyle="1" w:styleId="Heading5Char">
    <w:name w:val="Heading 5 Char"/>
    <w:basedOn w:val="DefaultParagraphFont"/>
    <w:link w:val="Heading5"/>
    <w:uiPriority w:val="9"/>
    <w:rsid w:val="00393CCF"/>
    <w:rPr>
      <w:rFonts w:asciiTheme="majorHAnsi" w:eastAsiaTheme="majorEastAsia" w:hAnsiTheme="majorHAnsi" w:cstheme="majorBidi"/>
      <w:color w:val="2F5496" w:themeColor="accent1" w:themeShade="BF"/>
      <w:kern w:val="2"/>
      <w14:ligatures w14:val="standardContextual"/>
    </w:rPr>
  </w:style>
  <w:style w:type="character" w:customStyle="1" w:styleId="Heading6Char">
    <w:name w:val="Heading 6 Char"/>
    <w:basedOn w:val="DefaultParagraphFont"/>
    <w:link w:val="Heading6"/>
    <w:uiPriority w:val="9"/>
    <w:semiHidden/>
    <w:rsid w:val="00393CCF"/>
    <w:rPr>
      <w:rFonts w:asciiTheme="majorHAnsi" w:eastAsiaTheme="majorEastAsia" w:hAnsiTheme="majorHAnsi" w:cstheme="majorBidi"/>
      <w:color w:val="1F3763" w:themeColor="accent1" w:themeShade="7F"/>
      <w:kern w:val="2"/>
      <w14:ligatures w14:val="standardContextual"/>
    </w:rPr>
  </w:style>
  <w:style w:type="character" w:customStyle="1" w:styleId="Heading7Char">
    <w:name w:val="Heading 7 Char"/>
    <w:basedOn w:val="DefaultParagraphFont"/>
    <w:link w:val="Heading7"/>
    <w:uiPriority w:val="9"/>
    <w:semiHidden/>
    <w:rsid w:val="00393CCF"/>
    <w:rPr>
      <w:rFonts w:asciiTheme="majorHAnsi" w:eastAsiaTheme="majorEastAsia" w:hAnsiTheme="majorHAnsi" w:cstheme="majorBidi"/>
      <w:i/>
      <w:iCs/>
      <w:color w:val="1F3763" w:themeColor="accent1" w:themeShade="7F"/>
      <w:kern w:val="2"/>
      <w14:ligatures w14:val="standardContextual"/>
    </w:rPr>
  </w:style>
  <w:style w:type="character" w:customStyle="1" w:styleId="Heading8Char">
    <w:name w:val="Heading 8 Char"/>
    <w:basedOn w:val="DefaultParagraphFont"/>
    <w:link w:val="Heading8"/>
    <w:uiPriority w:val="9"/>
    <w:semiHidden/>
    <w:rsid w:val="00393CCF"/>
    <w:rPr>
      <w:rFonts w:asciiTheme="majorHAnsi" w:eastAsiaTheme="majorEastAsia" w:hAnsiTheme="majorHAnsi" w:cstheme="majorBidi"/>
      <w:color w:val="272727" w:themeColor="text1" w:themeTint="D8"/>
      <w:kern w:val="2"/>
      <w:sz w:val="21"/>
      <w:szCs w:val="21"/>
      <w14:ligatures w14:val="standardContextual"/>
    </w:rPr>
  </w:style>
  <w:style w:type="character" w:customStyle="1" w:styleId="Heading9Char">
    <w:name w:val="Heading 9 Char"/>
    <w:basedOn w:val="DefaultParagraphFont"/>
    <w:link w:val="Heading9"/>
    <w:uiPriority w:val="9"/>
    <w:semiHidden/>
    <w:rsid w:val="00393CCF"/>
    <w:rPr>
      <w:rFonts w:asciiTheme="majorHAnsi" w:eastAsiaTheme="majorEastAsia" w:hAnsiTheme="majorHAnsi" w:cstheme="majorBidi"/>
      <w:i/>
      <w:iCs/>
      <w:color w:val="272727" w:themeColor="text1" w:themeTint="D8"/>
      <w:kern w:val="2"/>
      <w:sz w:val="21"/>
      <w:szCs w:val="21"/>
      <w14:ligatures w14:val="standardContextual"/>
    </w:rPr>
  </w:style>
  <w:style w:type="paragraph" w:customStyle="1" w:styleId="Heading3Standard">
    <w:name w:val="Heading 3 Standard"/>
    <w:basedOn w:val="Heading3"/>
    <w:link w:val="Heading3StandardChar"/>
    <w:qFormat/>
    <w:rsid w:val="000647FD"/>
    <w:pPr>
      <w:numPr>
        <w:ilvl w:val="0"/>
        <w:numId w:val="0"/>
      </w:numPr>
    </w:pPr>
    <w:rPr>
      <w:i/>
      <w:sz w:val="24"/>
    </w:rPr>
  </w:style>
  <w:style w:type="character" w:customStyle="1" w:styleId="Heading3StandardChar">
    <w:name w:val="Heading 3 Standard Char"/>
    <w:basedOn w:val="Heading2Char"/>
    <w:link w:val="Heading3Standard"/>
    <w:rsid w:val="000647FD"/>
    <w:rPr>
      <w:rFonts w:ascii="Raleway" w:eastAsiaTheme="majorEastAsia" w:hAnsi="Raleway" w:cstheme="majorBidi"/>
      <w:b/>
      <w:i/>
      <w:color w:val="1A4E2B"/>
      <w:sz w:val="24"/>
      <w:szCs w:val="26"/>
      <w:lang w:val="en-US"/>
    </w:rPr>
  </w:style>
  <w:style w:type="numbering" w:customStyle="1" w:styleId="Style1">
    <w:name w:val="Style1"/>
    <w:uiPriority w:val="99"/>
    <w:rsid w:val="00F7055E"/>
    <w:pPr>
      <w:numPr>
        <w:numId w:val="4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0871">
      <w:bodyDiv w:val="1"/>
      <w:marLeft w:val="0"/>
      <w:marRight w:val="0"/>
      <w:marTop w:val="0"/>
      <w:marBottom w:val="0"/>
      <w:divBdr>
        <w:top w:val="none" w:sz="0" w:space="0" w:color="auto"/>
        <w:left w:val="none" w:sz="0" w:space="0" w:color="auto"/>
        <w:bottom w:val="none" w:sz="0" w:space="0" w:color="auto"/>
        <w:right w:val="none" w:sz="0" w:space="0" w:color="auto"/>
      </w:divBdr>
    </w:div>
    <w:div w:id="5523166">
      <w:bodyDiv w:val="1"/>
      <w:marLeft w:val="0"/>
      <w:marRight w:val="0"/>
      <w:marTop w:val="0"/>
      <w:marBottom w:val="0"/>
      <w:divBdr>
        <w:top w:val="none" w:sz="0" w:space="0" w:color="auto"/>
        <w:left w:val="none" w:sz="0" w:space="0" w:color="auto"/>
        <w:bottom w:val="none" w:sz="0" w:space="0" w:color="auto"/>
        <w:right w:val="none" w:sz="0" w:space="0" w:color="auto"/>
      </w:divBdr>
    </w:div>
    <w:div w:id="6055171">
      <w:bodyDiv w:val="1"/>
      <w:marLeft w:val="0"/>
      <w:marRight w:val="0"/>
      <w:marTop w:val="0"/>
      <w:marBottom w:val="0"/>
      <w:divBdr>
        <w:top w:val="none" w:sz="0" w:space="0" w:color="auto"/>
        <w:left w:val="none" w:sz="0" w:space="0" w:color="auto"/>
        <w:bottom w:val="none" w:sz="0" w:space="0" w:color="auto"/>
        <w:right w:val="none" w:sz="0" w:space="0" w:color="auto"/>
      </w:divBdr>
    </w:div>
    <w:div w:id="8873710">
      <w:bodyDiv w:val="1"/>
      <w:marLeft w:val="0"/>
      <w:marRight w:val="0"/>
      <w:marTop w:val="0"/>
      <w:marBottom w:val="0"/>
      <w:divBdr>
        <w:top w:val="none" w:sz="0" w:space="0" w:color="auto"/>
        <w:left w:val="none" w:sz="0" w:space="0" w:color="auto"/>
        <w:bottom w:val="none" w:sz="0" w:space="0" w:color="auto"/>
        <w:right w:val="none" w:sz="0" w:space="0" w:color="auto"/>
      </w:divBdr>
    </w:div>
    <w:div w:id="15742412">
      <w:bodyDiv w:val="1"/>
      <w:marLeft w:val="0"/>
      <w:marRight w:val="0"/>
      <w:marTop w:val="0"/>
      <w:marBottom w:val="0"/>
      <w:divBdr>
        <w:top w:val="none" w:sz="0" w:space="0" w:color="auto"/>
        <w:left w:val="none" w:sz="0" w:space="0" w:color="auto"/>
        <w:bottom w:val="none" w:sz="0" w:space="0" w:color="auto"/>
        <w:right w:val="none" w:sz="0" w:space="0" w:color="auto"/>
      </w:divBdr>
    </w:div>
    <w:div w:id="19162977">
      <w:bodyDiv w:val="1"/>
      <w:marLeft w:val="0"/>
      <w:marRight w:val="0"/>
      <w:marTop w:val="0"/>
      <w:marBottom w:val="0"/>
      <w:divBdr>
        <w:top w:val="none" w:sz="0" w:space="0" w:color="auto"/>
        <w:left w:val="none" w:sz="0" w:space="0" w:color="auto"/>
        <w:bottom w:val="none" w:sz="0" w:space="0" w:color="auto"/>
        <w:right w:val="none" w:sz="0" w:space="0" w:color="auto"/>
      </w:divBdr>
    </w:div>
    <w:div w:id="22244173">
      <w:bodyDiv w:val="1"/>
      <w:marLeft w:val="0"/>
      <w:marRight w:val="0"/>
      <w:marTop w:val="0"/>
      <w:marBottom w:val="0"/>
      <w:divBdr>
        <w:top w:val="none" w:sz="0" w:space="0" w:color="auto"/>
        <w:left w:val="none" w:sz="0" w:space="0" w:color="auto"/>
        <w:bottom w:val="none" w:sz="0" w:space="0" w:color="auto"/>
        <w:right w:val="none" w:sz="0" w:space="0" w:color="auto"/>
      </w:divBdr>
    </w:div>
    <w:div w:id="26151573">
      <w:bodyDiv w:val="1"/>
      <w:marLeft w:val="0"/>
      <w:marRight w:val="0"/>
      <w:marTop w:val="0"/>
      <w:marBottom w:val="0"/>
      <w:divBdr>
        <w:top w:val="none" w:sz="0" w:space="0" w:color="auto"/>
        <w:left w:val="none" w:sz="0" w:space="0" w:color="auto"/>
        <w:bottom w:val="none" w:sz="0" w:space="0" w:color="auto"/>
        <w:right w:val="none" w:sz="0" w:space="0" w:color="auto"/>
      </w:divBdr>
    </w:div>
    <w:div w:id="27338049">
      <w:bodyDiv w:val="1"/>
      <w:marLeft w:val="0"/>
      <w:marRight w:val="0"/>
      <w:marTop w:val="0"/>
      <w:marBottom w:val="0"/>
      <w:divBdr>
        <w:top w:val="none" w:sz="0" w:space="0" w:color="auto"/>
        <w:left w:val="none" w:sz="0" w:space="0" w:color="auto"/>
        <w:bottom w:val="none" w:sz="0" w:space="0" w:color="auto"/>
        <w:right w:val="none" w:sz="0" w:space="0" w:color="auto"/>
      </w:divBdr>
    </w:div>
    <w:div w:id="28075206">
      <w:bodyDiv w:val="1"/>
      <w:marLeft w:val="0"/>
      <w:marRight w:val="0"/>
      <w:marTop w:val="0"/>
      <w:marBottom w:val="0"/>
      <w:divBdr>
        <w:top w:val="none" w:sz="0" w:space="0" w:color="auto"/>
        <w:left w:val="none" w:sz="0" w:space="0" w:color="auto"/>
        <w:bottom w:val="none" w:sz="0" w:space="0" w:color="auto"/>
        <w:right w:val="none" w:sz="0" w:space="0" w:color="auto"/>
      </w:divBdr>
    </w:div>
    <w:div w:id="29692512">
      <w:bodyDiv w:val="1"/>
      <w:marLeft w:val="0"/>
      <w:marRight w:val="0"/>
      <w:marTop w:val="0"/>
      <w:marBottom w:val="0"/>
      <w:divBdr>
        <w:top w:val="none" w:sz="0" w:space="0" w:color="auto"/>
        <w:left w:val="none" w:sz="0" w:space="0" w:color="auto"/>
        <w:bottom w:val="none" w:sz="0" w:space="0" w:color="auto"/>
        <w:right w:val="none" w:sz="0" w:space="0" w:color="auto"/>
      </w:divBdr>
    </w:div>
    <w:div w:id="29767192">
      <w:bodyDiv w:val="1"/>
      <w:marLeft w:val="0"/>
      <w:marRight w:val="0"/>
      <w:marTop w:val="0"/>
      <w:marBottom w:val="0"/>
      <w:divBdr>
        <w:top w:val="none" w:sz="0" w:space="0" w:color="auto"/>
        <w:left w:val="none" w:sz="0" w:space="0" w:color="auto"/>
        <w:bottom w:val="none" w:sz="0" w:space="0" w:color="auto"/>
        <w:right w:val="none" w:sz="0" w:space="0" w:color="auto"/>
      </w:divBdr>
    </w:div>
    <w:div w:id="33848044">
      <w:bodyDiv w:val="1"/>
      <w:marLeft w:val="0"/>
      <w:marRight w:val="0"/>
      <w:marTop w:val="0"/>
      <w:marBottom w:val="0"/>
      <w:divBdr>
        <w:top w:val="none" w:sz="0" w:space="0" w:color="auto"/>
        <w:left w:val="none" w:sz="0" w:space="0" w:color="auto"/>
        <w:bottom w:val="none" w:sz="0" w:space="0" w:color="auto"/>
        <w:right w:val="none" w:sz="0" w:space="0" w:color="auto"/>
      </w:divBdr>
    </w:div>
    <w:div w:id="40594720">
      <w:bodyDiv w:val="1"/>
      <w:marLeft w:val="0"/>
      <w:marRight w:val="0"/>
      <w:marTop w:val="0"/>
      <w:marBottom w:val="0"/>
      <w:divBdr>
        <w:top w:val="none" w:sz="0" w:space="0" w:color="auto"/>
        <w:left w:val="none" w:sz="0" w:space="0" w:color="auto"/>
        <w:bottom w:val="none" w:sz="0" w:space="0" w:color="auto"/>
        <w:right w:val="none" w:sz="0" w:space="0" w:color="auto"/>
      </w:divBdr>
    </w:div>
    <w:div w:id="46146484">
      <w:bodyDiv w:val="1"/>
      <w:marLeft w:val="0"/>
      <w:marRight w:val="0"/>
      <w:marTop w:val="0"/>
      <w:marBottom w:val="0"/>
      <w:divBdr>
        <w:top w:val="none" w:sz="0" w:space="0" w:color="auto"/>
        <w:left w:val="none" w:sz="0" w:space="0" w:color="auto"/>
        <w:bottom w:val="none" w:sz="0" w:space="0" w:color="auto"/>
        <w:right w:val="none" w:sz="0" w:space="0" w:color="auto"/>
      </w:divBdr>
    </w:div>
    <w:div w:id="50662940">
      <w:bodyDiv w:val="1"/>
      <w:marLeft w:val="0"/>
      <w:marRight w:val="0"/>
      <w:marTop w:val="0"/>
      <w:marBottom w:val="0"/>
      <w:divBdr>
        <w:top w:val="none" w:sz="0" w:space="0" w:color="auto"/>
        <w:left w:val="none" w:sz="0" w:space="0" w:color="auto"/>
        <w:bottom w:val="none" w:sz="0" w:space="0" w:color="auto"/>
        <w:right w:val="none" w:sz="0" w:space="0" w:color="auto"/>
      </w:divBdr>
    </w:div>
    <w:div w:id="51656448">
      <w:bodyDiv w:val="1"/>
      <w:marLeft w:val="0"/>
      <w:marRight w:val="0"/>
      <w:marTop w:val="0"/>
      <w:marBottom w:val="0"/>
      <w:divBdr>
        <w:top w:val="none" w:sz="0" w:space="0" w:color="auto"/>
        <w:left w:val="none" w:sz="0" w:space="0" w:color="auto"/>
        <w:bottom w:val="none" w:sz="0" w:space="0" w:color="auto"/>
        <w:right w:val="none" w:sz="0" w:space="0" w:color="auto"/>
      </w:divBdr>
    </w:div>
    <w:div w:id="52973931">
      <w:bodyDiv w:val="1"/>
      <w:marLeft w:val="0"/>
      <w:marRight w:val="0"/>
      <w:marTop w:val="0"/>
      <w:marBottom w:val="0"/>
      <w:divBdr>
        <w:top w:val="none" w:sz="0" w:space="0" w:color="auto"/>
        <w:left w:val="none" w:sz="0" w:space="0" w:color="auto"/>
        <w:bottom w:val="none" w:sz="0" w:space="0" w:color="auto"/>
        <w:right w:val="none" w:sz="0" w:space="0" w:color="auto"/>
      </w:divBdr>
    </w:div>
    <w:div w:id="58403011">
      <w:bodyDiv w:val="1"/>
      <w:marLeft w:val="0"/>
      <w:marRight w:val="0"/>
      <w:marTop w:val="0"/>
      <w:marBottom w:val="0"/>
      <w:divBdr>
        <w:top w:val="none" w:sz="0" w:space="0" w:color="auto"/>
        <w:left w:val="none" w:sz="0" w:space="0" w:color="auto"/>
        <w:bottom w:val="none" w:sz="0" w:space="0" w:color="auto"/>
        <w:right w:val="none" w:sz="0" w:space="0" w:color="auto"/>
      </w:divBdr>
    </w:div>
    <w:div w:id="59135069">
      <w:bodyDiv w:val="1"/>
      <w:marLeft w:val="0"/>
      <w:marRight w:val="0"/>
      <w:marTop w:val="0"/>
      <w:marBottom w:val="0"/>
      <w:divBdr>
        <w:top w:val="none" w:sz="0" w:space="0" w:color="auto"/>
        <w:left w:val="none" w:sz="0" w:space="0" w:color="auto"/>
        <w:bottom w:val="none" w:sz="0" w:space="0" w:color="auto"/>
        <w:right w:val="none" w:sz="0" w:space="0" w:color="auto"/>
      </w:divBdr>
    </w:div>
    <w:div w:id="59981633">
      <w:bodyDiv w:val="1"/>
      <w:marLeft w:val="0"/>
      <w:marRight w:val="0"/>
      <w:marTop w:val="0"/>
      <w:marBottom w:val="0"/>
      <w:divBdr>
        <w:top w:val="none" w:sz="0" w:space="0" w:color="auto"/>
        <w:left w:val="none" w:sz="0" w:space="0" w:color="auto"/>
        <w:bottom w:val="none" w:sz="0" w:space="0" w:color="auto"/>
        <w:right w:val="none" w:sz="0" w:space="0" w:color="auto"/>
      </w:divBdr>
    </w:div>
    <w:div w:id="75981653">
      <w:bodyDiv w:val="1"/>
      <w:marLeft w:val="0"/>
      <w:marRight w:val="0"/>
      <w:marTop w:val="0"/>
      <w:marBottom w:val="0"/>
      <w:divBdr>
        <w:top w:val="none" w:sz="0" w:space="0" w:color="auto"/>
        <w:left w:val="none" w:sz="0" w:space="0" w:color="auto"/>
        <w:bottom w:val="none" w:sz="0" w:space="0" w:color="auto"/>
        <w:right w:val="none" w:sz="0" w:space="0" w:color="auto"/>
      </w:divBdr>
    </w:div>
    <w:div w:id="77094775">
      <w:bodyDiv w:val="1"/>
      <w:marLeft w:val="0"/>
      <w:marRight w:val="0"/>
      <w:marTop w:val="0"/>
      <w:marBottom w:val="0"/>
      <w:divBdr>
        <w:top w:val="none" w:sz="0" w:space="0" w:color="auto"/>
        <w:left w:val="none" w:sz="0" w:space="0" w:color="auto"/>
        <w:bottom w:val="none" w:sz="0" w:space="0" w:color="auto"/>
        <w:right w:val="none" w:sz="0" w:space="0" w:color="auto"/>
      </w:divBdr>
    </w:div>
    <w:div w:id="80488734">
      <w:bodyDiv w:val="1"/>
      <w:marLeft w:val="0"/>
      <w:marRight w:val="0"/>
      <w:marTop w:val="0"/>
      <w:marBottom w:val="0"/>
      <w:divBdr>
        <w:top w:val="none" w:sz="0" w:space="0" w:color="auto"/>
        <w:left w:val="none" w:sz="0" w:space="0" w:color="auto"/>
        <w:bottom w:val="none" w:sz="0" w:space="0" w:color="auto"/>
        <w:right w:val="none" w:sz="0" w:space="0" w:color="auto"/>
      </w:divBdr>
    </w:div>
    <w:div w:id="89356433">
      <w:bodyDiv w:val="1"/>
      <w:marLeft w:val="0"/>
      <w:marRight w:val="0"/>
      <w:marTop w:val="0"/>
      <w:marBottom w:val="0"/>
      <w:divBdr>
        <w:top w:val="none" w:sz="0" w:space="0" w:color="auto"/>
        <w:left w:val="none" w:sz="0" w:space="0" w:color="auto"/>
        <w:bottom w:val="none" w:sz="0" w:space="0" w:color="auto"/>
        <w:right w:val="none" w:sz="0" w:space="0" w:color="auto"/>
      </w:divBdr>
    </w:div>
    <w:div w:id="94131977">
      <w:bodyDiv w:val="1"/>
      <w:marLeft w:val="0"/>
      <w:marRight w:val="0"/>
      <w:marTop w:val="0"/>
      <w:marBottom w:val="0"/>
      <w:divBdr>
        <w:top w:val="none" w:sz="0" w:space="0" w:color="auto"/>
        <w:left w:val="none" w:sz="0" w:space="0" w:color="auto"/>
        <w:bottom w:val="none" w:sz="0" w:space="0" w:color="auto"/>
        <w:right w:val="none" w:sz="0" w:space="0" w:color="auto"/>
      </w:divBdr>
    </w:div>
    <w:div w:id="95028601">
      <w:bodyDiv w:val="1"/>
      <w:marLeft w:val="0"/>
      <w:marRight w:val="0"/>
      <w:marTop w:val="0"/>
      <w:marBottom w:val="0"/>
      <w:divBdr>
        <w:top w:val="none" w:sz="0" w:space="0" w:color="auto"/>
        <w:left w:val="none" w:sz="0" w:space="0" w:color="auto"/>
        <w:bottom w:val="none" w:sz="0" w:space="0" w:color="auto"/>
        <w:right w:val="none" w:sz="0" w:space="0" w:color="auto"/>
      </w:divBdr>
    </w:div>
    <w:div w:id="96558896">
      <w:bodyDiv w:val="1"/>
      <w:marLeft w:val="0"/>
      <w:marRight w:val="0"/>
      <w:marTop w:val="0"/>
      <w:marBottom w:val="0"/>
      <w:divBdr>
        <w:top w:val="none" w:sz="0" w:space="0" w:color="auto"/>
        <w:left w:val="none" w:sz="0" w:space="0" w:color="auto"/>
        <w:bottom w:val="none" w:sz="0" w:space="0" w:color="auto"/>
        <w:right w:val="none" w:sz="0" w:space="0" w:color="auto"/>
      </w:divBdr>
    </w:div>
    <w:div w:id="101920054">
      <w:bodyDiv w:val="1"/>
      <w:marLeft w:val="0"/>
      <w:marRight w:val="0"/>
      <w:marTop w:val="0"/>
      <w:marBottom w:val="0"/>
      <w:divBdr>
        <w:top w:val="none" w:sz="0" w:space="0" w:color="auto"/>
        <w:left w:val="none" w:sz="0" w:space="0" w:color="auto"/>
        <w:bottom w:val="none" w:sz="0" w:space="0" w:color="auto"/>
        <w:right w:val="none" w:sz="0" w:space="0" w:color="auto"/>
      </w:divBdr>
    </w:div>
    <w:div w:id="102578152">
      <w:bodyDiv w:val="1"/>
      <w:marLeft w:val="0"/>
      <w:marRight w:val="0"/>
      <w:marTop w:val="0"/>
      <w:marBottom w:val="0"/>
      <w:divBdr>
        <w:top w:val="none" w:sz="0" w:space="0" w:color="auto"/>
        <w:left w:val="none" w:sz="0" w:space="0" w:color="auto"/>
        <w:bottom w:val="none" w:sz="0" w:space="0" w:color="auto"/>
        <w:right w:val="none" w:sz="0" w:space="0" w:color="auto"/>
      </w:divBdr>
    </w:div>
    <w:div w:id="105390944">
      <w:bodyDiv w:val="1"/>
      <w:marLeft w:val="0"/>
      <w:marRight w:val="0"/>
      <w:marTop w:val="0"/>
      <w:marBottom w:val="0"/>
      <w:divBdr>
        <w:top w:val="none" w:sz="0" w:space="0" w:color="auto"/>
        <w:left w:val="none" w:sz="0" w:space="0" w:color="auto"/>
        <w:bottom w:val="none" w:sz="0" w:space="0" w:color="auto"/>
        <w:right w:val="none" w:sz="0" w:space="0" w:color="auto"/>
      </w:divBdr>
    </w:div>
    <w:div w:id="106315145">
      <w:bodyDiv w:val="1"/>
      <w:marLeft w:val="0"/>
      <w:marRight w:val="0"/>
      <w:marTop w:val="0"/>
      <w:marBottom w:val="0"/>
      <w:divBdr>
        <w:top w:val="none" w:sz="0" w:space="0" w:color="auto"/>
        <w:left w:val="none" w:sz="0" w:space="0" w:color="auto"/>
        <w:bottom w:val="none" w:sz="0" w:space="0" w:color="auto"/>
        <w:right w:val="none" w:sz="0" w:space="0" w:color="auto"/>
      </w:divBdr>
    </w:div>
    <w:div w:id="107938085">
      <w:bodyDiv w:val="1"/>
      <w:marLeft w:val="0"/>
      <w:marRight w:val="0"/>
      <w:marTop w:val="0"/>
      <w:marBottom w:val="0"/>
      <w:divBdr>
        <w:top w:val="none" w:sz="0" w:space="0" w:color="auto"/>
        <w:left w:val="none" w:sz="0" w:space="0" w:color="auto"/>
        <w:bottom w:val="none" w:sz="0" w:space="0" w:color="auto"/>
        <w:right w:val="none" w:sz="0" w:space="0" w:color="auto"/>
      </w:divBdr>
    </w:div>
    <w:div w:id="110324582">
      <w:bodyDiv w:val="1"/>
      <w:marLeft w:val="0"/>
      <w:marRight w:val="0"/>
      <w:marTop w:val="0"/>
      <w:marBottom w:val="0"/>
      <w:divBdr>
        <w:top w:val="none" w:sz="0" w:space="0" w:color="auto"/>
        <w:left w:val="none" w:sz="0" w:space="0" w:color="auto"/>
        <w:bottom w:val="none" w:sz="0" w:space="0" w:color="auto"/>
        <w:right w:val="none" w:sz="0" w:space="0" w:color="auto"/>
      </w:divBdr>
    </w:div>
    <w:div w:id="114830285">
      <w:bodyDiv w:val="1"/>
      <w:marLeft w:val="0"/>
      <w:marRight w:val="0"/>
      <w:marTop w:val="0"/>
      <w:marBottom w:val="0"/>
      <w:divBdr>
        <w:top w:val="none" w:sz="0" w:space="0" w:color="auto"/>
        <w:left w:val="none" w:sz="0" w:space="0" w:color="auto"/>
        <w:bottom w:val="none" w:sz="0" w:space="0" w:color="auto"/>
        <w:right w:val="none" w:sz="0" w:space="0" w:color="auto"/>
      </w:divBdr>
    </w:div>
    <w:div w:id="117189300">
      <w:bodyDiv w:val="1"/>
      <w:marLeft w:val="0"/>
      <w:marRight w:val="0"/>
      <w:marTop w:val="0"/>
      <w:marBottom w:val="0"/>
      <w:divBdr>
        <w:top w:val="none" w:sz="0" w:space="0" w:color="auto"/>
        <w:left w:val="none" w:sz="0" w:space="0" w:color="auto"/>
        <w:bottom w:val="none" w:sz="0" w:space="0" w:color="auto"/>
        <w:right w:val="none" w:sz="0" w:space="0" w:color="auto"/>
      </w:divBdr>
    </w:div>
    <w:div w:id="117189812">
      <w:bodyDiv w:val="1"/>
      <w:marLeft w:val="0"/>
      <w:marRight w:val="0"/>
      <w:marTop w:val="0"/>
      <w:marBottom w:val="0"/>
      <w:divBdr>
        <w:top w:val="none" w:sz="0" w:space="0" w:color="auto"/>
        <w:left w:val="none" w:sz="0" w:space="0" w:color="auto"/>
        <w:bottom w:val="none" w:sz="0" w:space="0" w:color="auto"/>
        <w:right w:val="none" w:sz="0" w:space="0" w:color="auto"/>
      </w:divBdr>
    </w:div>
    <w:div w:id="118188206">
      <w:bodyDiv w:val="1"/>
      <w:marLeft w:val="0"/>
      <w:marRight w:val="0"/>
      <w:marTop w:val="0"/>
      <w:marBottom w:val="0"/>
      <w:divBdr>
        <w:top w:val="none" w:sz="0" w:space="0" w:color="auto"/>
        <w:left w:val="none" w:sz="0" w:space="0" w:color="auto"/>
        <w:bottom w:val="none" w:sz="0" w:space="0" w:color="auto"/>
        <w:right w:val="none" w:sz="0" w:space="0" w:color="auto"/>
      </w:divBdr>
    </w:div>
    <w:div w:id="122818538">
      <w:bodyDiv w:val="1"/>
      <w:marLeft w:val="0"/>
      <w:marRight w:val="0"/>
      <w:marTop w:val="0"/>
      <w:marBottom w:val="0"/>
      <w:divBdr>
        <w:top w:val="none" w:sz="0" w:space="0" w:color="auto"/>
        <w:left w:val="none" w:sz="0" w:space="0" w:color="auto"/>
        <w:bottom w:val="none" w:sz="0" w:space="0" w:color="auto"/>
        <w:right w:val="none" w:sz="0" w:space="0" w:color="auto"/>
      </w:divBdr>
    </w:div>
    <w:div w:id="123543013">
      <w:bodyDiv w:val="1"/>
      <w:marLeft w:val="0"/>
      <w:marRight w:val="0"/>
      <w:marTop w:val="0"/>
      <w:marBottom w:val="0"/>
      <w:divBdr>
        <w:top w:val="none" w:sz="0" w:space="0" w:color="auto"/>
        <w:left w:val="none" w:sz="0" w:space="0" w:color="auto"/>
        <w:bottom w:val="none" w:sz="0" w:space="0" w:color="auto"/>
        <w:right w:val="none" w:sz="0" w:space="0" w:color="auto"/>
      </w:divBdr>
    </w:div>
    <w:div w:id="123544848">
      <w:bodyDiv w:val="1"/>
      <w:marLeft w:val="0"/>
      <w:marRight w:val="0"/>
      <w:marTop w:val="0"/>
      <w:marBottom w:val="0"/>
      <w:divBdr>
        <w:top w:val="none" w:sz="0" w:space="0" w:color="auto"/>
        <w:left w:val="none" w:sz="0" w:space="0" w:color="auto"/>
        <w:bottom w:val="none" w:sz="0" w:space="0" w:color="auto"/>
        <w:right w:val="none" w:sz="0" w:space="0" w:color="auto"/>
      </w:divBdr>
    </w:div>
    <w:div w:id="126432183">
      <w:bodyDiv w:val="1"/>
      <w:marLeft w:val="0"/>
      <w:marRight w:val="0"/>
      <w:marTop w:val="0"/>
      <w:marBottom w:val="0"/>
      <w:divBdr>
        <w:top w:val="none" w:sz="0" w:space="0" w:color="auto"/>
        <w:left w:val="none" w:sz="0" w:space="0" w:color="auto"/>
        <w:bottom w:val="none" w:sz="0" w:space="0" w:color="auto"/>
        <w:right w:val="none" w:sz="0" w:space="0" w:color="auto"/>
      </w:divBdr>
    </w:div>
    <w:div w:id="132333950">
      <w:bodyDiv w:val="1"/>
      <w:marLeft w:val="0"/>
      <w:marRight w:val="0"/>
      <w:marTop w:val="0"/>
      <w:marBottom w:val="0"/>
      <w:divBdr>
        <w:top w:val="none" w:sz="0" w:space="0" w:color="auto"/>
        <w:left w:val="none" w:sz="0" w:space="0" w:color="auto"/>
        <w:bottom w:val="none" w:sz="0" w:space="0" w:color="auto"/>
        <w:right w:val="none" w:sz="0" w:space="0" w:color="auto"/>
      </w:divBdr>
    </w:div>
    <w:div w:id="133839726">
      <w:bodyDiv w:val="1"/>
      <w:marLeft w:val="0"/>
      <w:marRight w:val="0"/>
      <w:marTop w:val="0"/>
      <w:marBottom w:val="0"/>
      <w:divBdr>
        <w:top w:val="none" w:sz="0" w:space="0" w:color="auto"/>
        <w:left w:val="none" w:sz="0" w:space="0" w:color="auto"/>
        <w:bottom w:val="none" w:sz="0" w:space="0" w:color="auto"/>
        <w:right w:val="none" w:sz="0" w:space="0" w:color="auto"/>
      </w:divBdr>
    </w:div>
    <w:div w:id="136070299">
      <w:bodyDiv w:val="1"/>
      <w:marLeft w:val="0"/>
      <w:marRight w:val="0"/>
      <w:marTop w:val="0"/>
      <w:marBottom w:val="0"/>
      <w:divBdr>
        <w:top w:val="none" w:sz="0" w:space="0" w:color="auto"/>
        <w:left w:val="none" w:sz="0" w:space="0" w:color="auto"/>
        <w:bottom w:val="none" w:sz="0" w:space="0" w:color="auto"/>
        <w:right w:val="none" w:sz="0" w:space="0" w:color="auto"/>
      </w:divBdr>
    </w:div>
    <w:div w:id="136536352">
      <w:bodyDiv w:val="1"/>
      <w:marLeft w:val="0"/>
      <w:marRight w:val="0"/>
      <w:marTop w:val="0"/>
      <w:marBottom w:val="0"/>
      <w:divBdr>
        <w:top w:val="none" w:sz="0" w:space="0" w:color="auto"/>
        <w:left w:val="none" w:sz="0" w:space="0" w:color="auto"/>
        <w:bottom w:val="none" w:sz="0" w:space="0" w:color="auto"/>
        <w:right w:val="none" w:sz="0" w:space="0" w:color="auto"/>
      </w:divBdr>
    </w:div>
    <w:div w:id="152449419">
      <w:bodyDiv w:val="1"/>
      <w:marLeft w:val="0"/>
      <w:marRight w:val="0"/>
      <w:marTop w:val="0"/>
      <w:marBottom w:val="0"/>
      <w:divBdr>
        <w:top w:val="none" w:sz="0" w:space="0" w:color="auto"/>
        <w:left w:val="none" w:sz="0" w:space="0" w:color="auto"/>
        <w:bottom w:val="none" w:sz="0" w:space="0" w:color="auto"/>
        <w:right w:val="none" w:sz="0" w:space="0" w:color="auto"/>
      </w:divBdr>
    </w:div>
    <w:div w:id="154419976">
      <w:bodyDiv w:val="1"/>
      <w:marLeft w:val="0"/>
      <w:marRight w:val="0"/>
      <w:marTop w:val="0"/>
      <w:marBottom w:val="0"/>
      <w:divBdr>
        <w:top w:val="none" w:sz="0" w:space="0" w:color="auto"/>
        <w:left w:val="none" w:sz="0" w:space="0" w:color="auto"/>
        <w:bottom w:val="none" w:sz="0" w:space="0" w:color="auto"/>
        <w:right w:val="none" w:sz="0" w:space="0" w:color="auto"/>
      </w:divBdr>
    </w:div>
    <w:div w:id="154996270">
      <w:bodyDiv w:val="1"/>
      <w:marLeft w:val="0"/>
      <w:marRight w:val="0"/>
      <w:marTop w:val="0"/>
      <w:marBottom w:val="0"/>
      <w:divBdr>
        <w:top w:val="none" w:sz="0" w:space="0" w:color="auto"/>
        <w:left w:val="none" w:sz="0" w:space="0" w:color="auto"/>
        <w:bottom w:val="none" w:sz="0" w:space="0" w:color="auto"/>
        <w:right w:val="none" w:sz="0" w:space="0" w:color="auto"/>
      </w:divBdr>
    </w:div>
    <w:div w:id="159784211">
      <w:bodyDiv w:val="1"/>
      <w:marLeft w:val="0"/>
      <w:marRight w:val="0"/>
      <w:marTop w:val="0"/>
      <w:marBottom w:val="0"/>
      <w:divBdr>
        <w:top w:val="none" w:sz="0" w:space="0" w:color="auto"/>
        <w:left w:val="none" w:sz="0" w:space="0" w:color="auto"/>
        <w:bottom w:val="none" w:sz="0" w:space="0" w:color="auto"/>
        <w:right w:val="none" w:sz="0" w:space="0" w:color="auto"/>
      </w:divBdr>
    </w:div>
    <w:div w:id="165218561">
      <w:bodyDiv w:val="1"/>
      <w:marLeft w:val="0"/>
      <w:marRight w:val="0"/>
      <w:marTop w:val="0"/>
      <w:marBottom w:val="0"/>
      <w:divBdr>
        <w:top w:val="none" w:sz="0" w:space="0" w:color="auto"/>
        <w:left w:val="none" w:sz="0" w:space="0" w:color="auto"/>
        <w:bottom w:val="none" w:sz="0" w:space="0" w:color="auto"/>
        <w:right w:val="none" w:sz="0" w:space="0" w:color="auto"/>
      </w:divBdr>
    </w:div>
    <w:div w:id="167989476">
      <w:bodyDiv w:val="1"/>
      <w:marLeft w:val="0"/>
      <w:marRight w:val="0"/>
      <w:marTop w:val="0"/>
      <w:marBottom w:val="0"/>
      <w:divBdr>
        <w:top w:val="none" w:sz="0" w:space="0" w:color="auto"/>
        <w:left w:val="none" w:sz="0" w:space="0" w:color="auto"/>
        <w:bottom w:val="none" w:sz="0" w:space="0" w:color="auto"/>
        <w:right w:val="none" w:sz="0" w:space="0" w:color="auto"/>
      </w:divBdr>
    </w:div>
    <w:div w:id="168181583">
      <w:bodyDiv w:val="1"/>
      <w:marLeft w:val="0"/>
      <w:marRight w:val="0"/>
      <w:marTop w:val="0"/>
      <w:marBottom w:val="0"/>
      <w:divBdr>
        <w:top w:val="none" w:sz="0" w:space="0" w:color="auto"/>
        <w:left w:val="none" w:sz="0" w:space="0" w:color="auto"/>
        <w:bottom w:val="none" w:sz="0" w:space="0" w:color="auto"/>
        <w:right w:val="none" w:sz="0" w:space="0" w:color="auto"/>
      </w:divBdr>
    </w:div>
    <w:div w:id="170528990">
      <w:bodyDiv w:val="1"/>
      <w:marLeft w:val="0"/>
      <w:marRight w:val="0"/>
      <w:marTop w:val="0"/>
      <w:marBottom w:val="0"/>
      <w:divBdr>
        <w:top w:val="none" w:sz="0" w:space="0" w:color="auto"/>
        <w:left w:val="none" w:sz="0" w:space="0" w:color="auto"/>
        <w:bottom w:val="none" w:sz="0" w:space="0" w:color="auto"/>
        <w:right w:val="none" w:sz="0" w:space="0" w:color="auto"/>
      </w:divBdr>
    </w:div>
    <w:div w:id="173614939">
      <w:bodyDiv w:val="1"/>
      <w:marLeft w:val="0"/>
      <w:marRight w:val="0"/>
      <w:marTop w:val="0"/>
      <w:marBottom w:val="0"/>
      <w:divBdr>
        <w:top w:val="none" w:sz="0" w:space="0" w:color="auto"/>
        <w:left w:val="none" w:sz="0" w:space="0" w:color="auto"/>
        <w:bottom w:val="none" w:sz="0" w:space="0" w:color="auto"/>
        <w:right w:val="none" w:sz="0" w:space="0" w:color="auto"/>
      </w:divBdr>
    </w:div>
    <w:div w:id="175384176">
      <w:bodyDiv w:val="1"/>
      <w:marLeft w:val="0"/>
      <w:marRight w:val="0"/>
      <w:marTop w:val="0"/>
      <w:marBottom w:val="0"/>
      <w:divBdr>
        <w:top w:val="none" w:sz="0" w:space="0" w:color="auto"/>
        <w:left w:val="none" w:sz="0" w:space="0" w:color="auto"/>
        <w:bottom w:val="none" w:sz="0" w:space="0" w:color="auto"/>
        <w:right w:val="none" w:sz="0" w:space="0" w:color="auto"/>
      </w:divBdr>
    </w:div>
    <w:div w:id="176042563">
      <w:bodyDiv w:val="1"/>
      <w:marLeft w:val="0"/>
      <w:marRight w:val="0"/>
      <w:marTop w:val="0"/>
      <w:marBottom w:val="0"/>
      <w:divBdr>
        <w:top w:val="none" w:sz="0" w:space="0" w:color="auto"/>
        <w:left w:val="none" w:sz="0" w:space="0" w:color="auto"/>
        <w:bottom w:val="none" w:sz="0" w:space="0" w:color="auto"/>
        <w:right w:val="none" w:sz="0" w:space="0" w:color="auto"/>
      </w:divBdr>
    </w:div>
    <w:div w:id="178010503">
      <w:bodyDiv w:val="1"/>
      <w:marLeft w:val="0"/>
      <w:marRight w:val="0"/>
      <w:marTop w:val="0"/>
      <w:marBottom w:val="0"/>
      <w:divBdr>
        <w:top w:val="none" w:sz="0" w:space="0" w:color="auto"/>
        <w:left w:val="none" w:sz="0" w:space="0" w:color="auto"/>
        <w:bottom w:val="none" w:sz="0" w:space="0" w:color="auto"/>
        <w:right w:val="none" w:sz="0" w:space="0" w:color="auto"/>
      </w:divBdr>
    </w:div>
    <w:div w:id="181091195">
      <w:bodyDiv w:val="1"/>
      <w:marLeft w:val="0"/>
      <w:marRight w:val="0"/>
      <w:marTop w:val="0"/>
      <w:marBottom w:val="0"/>
      <w:divBdr>
        <w:top w:val="none" w:sz="0" w:space="0" w:color="auto"/>
        <w:left w:val="none" w:sz="0" w:space="0" w:color="auto"/>
        <w:bottom w:val="none" w:sz="0" w:space="0" w:color="auto"/>
        <w:right w:val="none" w:sz="0" w:space="0" w:color="auto"/>
      </w:divBdr>
    </w:div>
    <w:div w:id="183249737">
      <w:bodyDiv w:val="1"/>
      <w:marLeft w:val="0"/>
      <w:marRight w:val="0"/>
      <w:marTop w:val="0"/>
      <w:marBottom w:val="0"/>
      <w:divBdr>
        <w:top w:val="none" w:sz="0" w:space="0" w:color="auto"/>
        <w:left w:val="none" w:sz="0" w:space="0" w:color="auto"/>
        <w:bottom w:val="none" w:sz="0" w:space="0" w:color="auto"/>
        <w:right w:val="none" w:sz="0" w:space="0" w:color="auto"/>
      </w:divBdr>
    </w:div>
    <w:div w:id="183907455">
      <w:bodyDiv w:val="1"/>
      <w:marLeft w:val="0"/>
      <w:marRight w:val="0"/>
      <w:marTop w:val="0"/>
      <w:marBottom w:val="0"/>
      <w:divBdr>
        <w:top w:val="none" w:sz="0" w:space="0" w:color="auto"/>
        <w:left w:val="none" w:sz="0" w:space="0" w:color="auto"/>
        <w:bottom w:val="none" w:sz="0" w:space="0" w:color="auto"/>
        <w:right w:val="none" w:sz="0" w:space="0" w:color="auto"/>
      </w:divBdr>
    </w:div>
    <w:div w:id="187791842">
      <w:bodyDiv w:val="1"/>
      <w:marLeft w:val="0"/>
      <w:marRight w:val="0"/>
      <w:marTop w:val="0"/>
      <w:marBottom w:val="0"/>
      <w:divBdr>
        <w:top w:val="none" w:sz="0" w:space="0" w:color="auto"/>
        <w:left w:val="none" w:sz="0" w:space="0" w:color="auto"/>
        <w:bottom w:val="none" w:sz="0" w:space="0" w:color="auto"/>
        <w:right w:val="none" w:sz="0" w:space="0" w:color="auto"/>
      </w:divBdr>
    </w:div>
    <w:div w:id="188958234">
      <w:bodyDiv w:val="1"/>
      <w:marLeft w:val="0"/>
      <w:marRight w:val="0"/>
      <w:marTop w:val="0"/>
      <w:marBottom w:val="0"/>
      <w:divBdr>
        <w:top w:val="none" w:sz="0" w:space="0" w:color="auto"/>
        <w:left w:val="none" w:sz="0" w:space="0" w:color="auto"/>
        <w:bottom w:val="none" w:sz="0" w:space="0" w:color="auto"/>
        <w:right w:val="none" w:sz="0" w:space="0" w:color="auto"/>
      </w:divBdr>
      <w:divsChild>
        <w:div w:id="323516205">
          <w:marLeft w:val="0"/>
          <w:marRight w:val="0"/>
          <w:marTop w:val="0"/>
          <w:marBottom w:val="0"/>
          <w:divBdr>
            <w:top w:val="none" w:sz="0" w:space="0" w:color="auto"/>
            <w:left w:val="none" w:sz="0" w:space="0" w:color="auto"/>
            <w:bottom w:val="none" w:sz="0" w:space="0" w:color="auto"/>
            <w:right w:val="none" w:sz="0" w:space="0" w:color="auto"/>
          </w:divBdr>
          <w:divsChild>
            <w:div w:id="951281298">
              <w:marLeft w:val="0"/>
              <w:marRight w:val="0"/>
              <w:marTop w:val="0"/>
              <w:marBottom w:val="0"/>
              <w:divBdr>
                <w:top w:val="none" w:sz="0" w:space="0" w:color="auto"/>
                <w:left w:val="none" w:sz="0" w:space="0" w:color="auto"/>
                <w:bottom w:val="none" w:sz="0" w:space="0" w:color="auto"/>
                <w:right w:val="none" w:sz="0" w:space="0" w:color="auto"/>
              </w:divBdr>
              <w:divsChild>
                <w:div w:id="880820577">
                  <w:marLeft w:val="0"/>
                  <w:marRight w:val="0"/>
                  <w:marTop w:val="0"/>
                  <w:marBottom w:val="0"/>
                  <w:divBdr>
                    <w:top w:val="none" w:sz="0" w:space="0" w:color="auto"/>
                    <w:left w:val="none" w:sz="0" w:space="0" w:color="auto"/>
                    <w:bottom w:val="none" w:sz="0" w:space="0" w:color="auto"/>
                    <w:right w:val="none" w:sz="0" w:space="0" w:color="auto"/>
                  </w:divBdr>
                  <w:divsChild>
                    <w:div w:id="1732381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119324">
          <w:marLeft w:val="0"/>
          <w:marRight w:val="0"/>
          <w:marTop w:val="0"/>
          <w:marBottom w:val="0"/>
          <w:divBdr>
            <w:top w:val="none" w:sz="0" w:space="0" w:color="auto"/>
            <w:left w:val="none" w:sz="0" w:space="0" w:color="auto"/>
            <w:bottom w:val="none" w:sz="0" w:space="0" w:color="auto"/>
            <w:right w:val="none" w:sz="0" w:space="0" w:color="auto"/>
          </w:divBdr>
          <w:divsChild>
            <w:div w:id="374428666">
              <w:marLeft w:val="0"/>
              <w:marRight w:val="0"/>
              <w:marTop w:val="0"/>
              <w:marBottom w:val="0"/>
              <w:divBdr>
                <w:top w:val="none" w:sz="0" w:space="0" w:color="auto"/>
                <w:left w:val="none" w:sz="0" w:space="0" w:color="auto"/>
                <w:bottom w:val="none" w:sz="0" w:space="0" w:color="auto"/>
                <w:right w:val="none" w:sz="0" w:space="0" w:color="auto"/>
              </w:divBdr>
              <w:divsChild>
                <w:div w:id="1116365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275152">
          <w:marLeft w:val="0"/>
          <w:marRight w:val="0"/>
          <w:marTop w:val="0"/>
          <w:marBottom w:val="0"/>
          <w:divBdr>
            <w:top w:val="none" w:sz="0" w:space="0" w:color="auto"/>
            <w:left w:val="none" w:sz="0" w:space="0" w:color="auto"/>
            <w:bottom w:val="none" w:sz="0" w:space="0" w:color="auto"/>
            <w:right w:val="none" w:sz="0" w:space="0" w:color="auto"/>
          </w:divBdr>
          <w:divsChild>
            <w:div w:id="331689786">
              <w:marLeft w:val="0"/>
              <w:marRight w:val="0"/>
              <w:marTop w:val="0"/>
              <w:marBottom w:val="0"/>
              <w:divBdr>
                <w:top w:val="none" w:sz="0" w:space="0" w:color="auto"/>
                <w:left w:val="none" w:sz="0" w:space="0" w:color="auto"/>
                <w:bottom w:val="none" w:sz="0" w:space="0" w:color="auto"/>
                <w:right w:val="none" w:sz="0" w:space="0" w:color="auto"/>
              </w:divBdr>
              <w:divsChild>
                <w:div w:id="1719280803">
                  <w:marLeft w:val="0"/>
                  <w:marRight w:val="0"/>
                  <w:marTop w:val="0"/>
                  <w:marBottom w:val="0"/>
                  <w:divBdr>
                    <w:top w:val="none" w:sz="0" w:space="0" w:color="auto"/>
                    <w:left w:val="none" w:sz="0" w:space="0" w:color="auto"/>
                    <w:bottom w:val="none" w:sz="0" w:space="0" w:color="auto"/>
                    <w:right w:val="none" w:sz="0" w:space="0" w:color="auto"/>
                  </w:divBdr>
                  <w:divsChild>
                    <w:div w:id="975139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643850">
          <w:marLeft w:val="0"/>
          <w:marRight w:val="0"/>
          <w:marTop w:val="0"/>
          <w:marBottom w:val="0"/>
          <w:divBdr>
            <w:top w:val="none" w:sz="0" w:space="0" w:color="auto"/>
            <w:left w:val="none" w:sz="0" w:space="0" w:color="auto"/>
            <w:bottom w:val="none" w:sz="0" w:space="0" w:color="auto"/>
            <w:right w:val="none" w:sz="0" w:space="0" w:color="auto"/>
          </w:divBdr>
          <w:divsChild>
            <w:div w:id="361439774">
              <w:marLeft w:val="0"/>
              <w:marRight w:val="0"/>
              <w:marTop w:val="0"/>
              <w:marBottom w:val="0"/>
              <w:divBdr>
                <w:top w:val="none" w:sz="0" w:space="0" w:color="auto"/>
                <w:left w:val="none" w:sz="0" w:space="0" w:color="auto"/>
                <w:bottom w:val="none" w:sz="0" w:space="0" w:color="auto"/>
                <w:right w:val="none" w:sz="0" w:space="0" w:color="auto"/>
              </w:divBdr>
              <w:divsChild>
                <w:div w:id="479543975">
                  <w:marLeft w:val="0"/>
                  <w:marRight w:val="0"/>
                  <w:marTop w:val="0"/>
                  <w:marBottom w:val="0"/>
                  <w:divBdr>
                    <w:top w:val="none" w:sz="0" w:space="0" w:color="auto"/>
                    <w:left w:val="none" w:sz="0" w:space="0" w:color="auto"/>
                    <w:bottom w:val="none" w:sz="0" w:space="0" w:color="auto"/>
                    <w:right w:val="none" w:sz="0" w:space="0" w:color="auto"/>
                  </w:divBdr>
                  <w:divsChild>
                    <w:div w:id="849101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59744">
      <w:bodyDiv w:val="1"/>
      <w:marLeft w:val="0"/>
      <w:marRight w:val="0"/>
      <w:marTop w:val="0"/>
      <w:marBottom w:val="0"/>
      <w:divBdr>
        <w:top w:val="none" w:sz="0" w:space="0" w:color="auto"/>
        <w:left w:val="none" w:sz="0" w:space="0" w:color="auto"/>
        <w:bottom w:val="none" w:sz="0" w:space="0" w:color="auto"/>
        <w:right w:val="none" w:sz="0" w:space="0" w:color="auto"/>
      </w:divBdr>
    </w:div>
    <w:div w:id="192545226">
      <w:bodyDiv w:val="1"/>
      <w:marLeft w:val="0"/>
      <w:marRight w:val="0"/>
      <w:marTop w:val="0"/>
      <w:marBottom w:val="0"/>
      <w:divBdr>
        <w:top w:val="none" w:sz="0" w:space="0" w:color="auto"/>
        <w:left w:val="none" w:sz="0" w:space="0" w:color="auto"/>
        <w:bottom w:val="none" w:sz="0" w:space="0" w:color="auto"/>
        <w:right w:val="none" w:sz="0" w:space="0" w:color="auto"/>
      </w:divBdr>
    </w:div>
    <w:div w:id="194344873">
      <w:bodyDiv w:val="1"/>
      <w:marLeft w:val="0"/>
      <w:marRight w:val="0"/>
      <w:marTop w:val="0"/>
      <w:marBottom w:val="0"/>
      <w:divBdr>
        <w:top w:val="none" w:sz="0" w:space="0" w:color="auto"/>
        <w:left w:val="none" w:sz="0" w:space="0" w:color="auto"/>
        <w:bottom w:val="none" w:sz="0" w:space="0" w:color="auto"/>
        <w:right w:val="none" w:sz="0" w:space="0" w:color="auto"/>
      </w:divBdr>
    </w:div>
    <w:div w:id="204567024">
      <w:bodyDiv w:val="1"/>
      <w:marLeft w:val="0"/>
      <w:marRight w:val="0"/>
      <w:marTop w:val="0"/>
      <w:marBottom w:val="0"/>
      <w:divBdr>
        <w:top w:val="none" w:sz="0" w:space="0" w:color="auto"/>
        <w:left w:val="none" w:sz="0" w:space="0" w:color="auto"/>
        <w:bottom w:val="none" w:sz="0" w:space="0" w:color="auto"/>
        <w:right w:val="none" w:sz="0" w:space="0" w:color="auto"/>
      </w:divBdr>
      <w:divsChild>
        <w:div w:id="45036321">
          <w:marLeft w:val="0"/>
          <w:marRight w:val="0"/>
          <w:marTop w:val="0"/>
          <w:marBottom w:val="0"/>
          <w:divBdr>
            <w:top w:val="none" w:sz="0" w:space="0" w:color="auto"/>
            <w:left w:val="none" w:sz="0" w:space="0" w:color="auto"/>
            <w:bottom w:val="none" w:sz="0" w:space="0" w:color="auto"/>
            <w:right w:val="none" w:sz="0" w:space="0" w:color="auto"/>
          </w:divBdr>
        </w:div>
        <w:div w:id="368647096">
          <w:marLeft w:val="0"/>
          <w:marRight w:val="0"/>
          <w:marTop w:val="0"/>
          <w:marBottom w:val="0"/>
          <w:divBdr>
            <w:top w:val="none" w:sz="0" w:space="0" w:color="auto"/>
            <w:left w:val="none" w:sz="0" w:space="0" w:color="auto"/>
            <w:bottom w:val="none" w:sz="0" w:space="0" w:color="auto"/>
            <w:right w:val="none" w:sz="0" w:space="0" w:color="auto"/>
          </w:divBdr>
        </w:div>
        <w:div w:id="1828865119">
          <w:marLeft w:val="0"/>
          <w:marRight w:val="0"/>
          <w:marTop w:val="0"/>
          <w:marBottom w:val="0"/>
          <w:divBdr>
            <w:top w:val="none" w:sz="0" w:space="0" w:color="auto"/>
            <w:left w:val="none" w:sz="0" w:space="0" w:color="auto"/>
            <w:bottom w:val="none" w:sz="0" w:space="0" w:color="auto"/>
            <w:right w:val="none" w:sz="0" w:space="0" w:color="auto"/>
          </w:divBdr>
        </w:div>
      </w:divsChild>
    </w:div>
    <w:div w:id="205028051">
      <w:bodyDiv w:val="1"/>
      <w:marLeft w:val="0"/>
      <w:marRight w:val="0"/>
      <w:marTop w:val="0"/>
      <w:marBottom w:val="0"/>
      <w:divBdr>
        <w:top w:val="none" w:sz="0" w:space="0" w:color="auto"/>
        <w:left w:val="none" w:sz="0" w:space="0" w:color="auto"/>
        <w:bottom w:val="none" w:sz="0" w:space="0" w:color="auto"/>
        <w:right w:val="none" w:sz="0" w:space="0" w:color="auto"/>
      </w:divBdr>
    </w:div>
    <w:div w:id="219512622">
      <w:bodyDiv w:val="1"/>
      <w:marLeft w:val="0"/>
      <w:marRight w:val="0"/>
      <w:marTop w:val="0"/>
      <w:marBottom w:val="0"/>
      <w:divBdr>
        <w:top w:val="none" w:sz="0" w:space="0" w:color="auto"/>
        <w:left w:val="none" w:sz="0" w:space="0" w:color="auto"/>
        <w:bottom w:val="none" w:sz="0" w:space="0" w:color="auto"/>
        <w:right w:val="none" w:sz="0" w:space="0" w:color="auto"/>
      </w:divBdr>
    </w:div>
    <w:div w:id="226840462">
      <w:bodyDiv w:val="1"/>
      <w:marLeft w:val="0"/>
      <w:marRight w:val="0"/>
      <w:marTop w:val="0"/>
      <w:marBottom w:val="0"/>
      <w:divBdr>
        <w:top w:val="none" w:sz="0" w:space="0" w:color="auto"/>
        <w:left w:val="none" w:sz="0" w:space="0" w:color="auto"/>
        <w:bottom w:val="none" w:sz="0" w:space="0" w:color="auto"/>
        <w:right w:val="none" w:sz="0" w:space="0" w:color="auto"/>
      </w:divBdr>
    </w:div>
    <w:div w:id="236012145">
      <w:bodyDiv w:val="1"/>
      <w:marLeft w:val="0"/>
      <w:marRight w:val="0"/>
      <w:marTop w:val="0"/>
      <w:marBottom w:val="0"/>
      <w:divBdr>
        <w:top w:val="none" w:sz="0" w:space="0" w:color="auto"/>
        <w:left w:val="none" w:sz="0" w:space="0" w:color="auto"/>
        <w:bottom w:val="none" w:sz="0" w:space="0" w:color="auto"/>
        <w:right w:val="none" w:sz="0" w:space="0" w:color="auto"/>
      </w:divBdr>
    </w:div>
    <w:div w:id="236860471">
      <w:bodyDiv w:val="1"/>
      <w:marLeft w:val="0"/>
      <w:marRight w:val="0"/>
      <w:marTop w:val="0"/>
      <w:marBottom w:val="0"/>
      <w:divBdr>
        <w:top w:val="none" w:sz="0" w:space="0" w:color="auto"/>
        <w:left w:val="none" w:sz="0" w:space="0" w:color="auto"/>
        <w:bottom w:val="none" w:sz="0" w:space="0" w:color="auto"/>
        <w:right w:val="none" w:sz="0" w:space="0" w:color="auto"/>
      </w:divBdr>
    </w:div>
    <w:div w:id="240414267">
      <w:bodyDiv w:val="1"/>
      <w:marLeft w:val="0"/>
      <w:marRight w:val="0"/>
      <w:marTop w:val="0"/>
      <w:marBottom w:val="0"/>
      <w:divBdr>
        <w:top w:val="none" w:sz="0" w:space="0" w:color="auto"/>
        <w:left w:val="none" w:sz="0" w:space="0" w:color="auto"/>
        <w:bottom w:val="none" w:sz="0" w:space="0" w:color="auto"/>
        <w:right w:val="none" w:sz="0" w:space="0" w:color="auto"/>
      </w:divBdr>
    </w:div>
    <w:div w:id="252858088">
      <w:bodyDiv w:val="1"/>
      <w:marLeft w:val="0"/>
      <w:marRight w:val="0"/>
      <w:marTop w:val="0"/>
      <w:marBottom w:val="0"/>
      <w:divBdr>
        <w:top w:val="none" w:sz="0" w:space="0" w:color="auto"/>
        <w:left w:val="none" w:sz="0" w:space="0" w:color="auto"/>
        <w:bottom w:val="none" w:sz="0" w:space="0" w:color="auto"/>
        <w:right w:val="none" w:sz="0" w:space="0" w:color="auto"/>
      </w:divBdr>
    </w:div>
    <w:div w:id="254749881">
      <w:bodyDiv w:val="1"/>
      <w:marLeft w:val="0"/>
      <w:marRight w:val="0"/>
      <w:marTop w:val="0"/>
      <w:marBottom w:val="0"/>
      <w:divBdr>
        <w:top w:val="none" w:sz="0" w:space="0" w:color="auto"/>
        <w:left w:val="none" w:sz="0" w:space="0" w:color="auto"/>
        <w:bottom w:val="none" w:sz="0" w:space="0" w:color="auto"/>
        <w:right w:val="none" w:sz="0" w:space="0" w:color="auto"/>
      </w:divBdr>
    </w:div>
    <w:div w:id="255020625">
      <w:bodyDiv w:val="1"/>
      <w:marLeft w:val="0"/>
      <w:marRight w:val="0"/>
      <w:marTop w:val="0"/>
      <w:marBottom w:val="0"/>
      <w:divBdr>
        <w:top w:val="none" w:sz="0" w:space="0" w:color="auto"/>
        <w:left w:val="none" w:sz="0" w:space="0" w:color="auto"/>
        <w:bottom w:val="none" w:sz="0" w:space="0" w:color="auto"/>
        <w:right w:val="none" w:sz="0" w:space="0" w:color="auto"/>
      </w:divBdr>
    </w:div>
    <w:div w:id="263224476">
      <w:bodyDiv w:val="1"/>
      <w:marLeft w:val="0"/>
      <w:marRight w:val="0"/>
      <w:marTop w:val="0"/>
      <w:marBottom w:val="0"/>
      <w:divBdr>
        <w:top w:val="none" w:sz="0" w:space="0" w:color="auto"/>
        <w:left w:val="none" w:sz="0" w:space="0" w:color="auto"/>
        <w:bottom w:val="none" w:sz="0" w:space="0" w:color="auto"/>
        <w:right w:val="none" w:sz="0" w:space="0" w:color="auto"/>
      </w:divBdr>
    </w:div>
    <w:div w:id="263997303">
      <w:bodyDiv w:val="1"/>
      <w:marLeft w:val="0"/>
      <w:marRight w:val="0"/>
      <w:marTop w:val="0"/>
      <w:marBottom w:val="0"/>
      <w:divBdr>
        <w:top w:val="none" w:sz="0" w:space="0" w:color="auto"/>
        <w:left w:val="none" w:sz="0" w:space="0" w:color="auto"/>
        <w:bottom w:val="none" w:sz="0" w:space="0" w:color="auto"/>
        <w:right w:val="none" w:sz="0" w:space="0" w:color="auto"/>
      </w:divBdr>
    </w:div>
    <w:div w:id="267742246">
      <w:bodyDiv w:val="1"/>
      <w:marLeft w:val="0"/>
      <w:marRight w:val="0"/>
      <w:marTop w:val="0"/>
      <w:marBottom w:val="0"/>
      <w:divBdr>
        <w:top w:val="none" w:sz="0" w:space="0" w:color="auto"/>
        <w:left w:val="none" w:sz="0" w:space="0" w:color="auto"/>
        <w:bottom w:val="none" w:sz="0" w:space="0" w:color="auto"/>
        <w:right w:val="none" w:sz="0" w:space="0" w:color="auto"/>
      </w:divBdr>
    </w:div>
    <w:div w:id="276304080">
      <w:bodyDiv w:val="1"/>
      <w:marLeft w:val="0"/>
      <w:marRight w:val="0"/>
      <w:marTop w:val="0"/>
      <w:marBottom w:val="0"/>
      <w:divBdr>
        <w:top w:val="none" w:sz="0" w:space="0" w:color="auto"/>
        <w:left w:val="none" w:sz="0" w:space="0" w:color="auto"/>
        <w:bottom w:val="none" w:sz="0" w:space="0" w:color="auto"/>
        <w:right w:val="none" w:sz="0" w:space="0" w:color="auto"/>
      </w:divBdr>
    </w:div>
    <w:div w:id="276569128">
      <w:bodyDiv w:val="1"/>
      <w:marLeft w:val="0"/>
      <w:marRight w:val="0"/>
      <w:marTop w:val="0"/>
      <w:marBottom w:val="0"/>
      <w:divBdr>
        <w:top w:val="none" w:sz="0" w:space="0" w:color="auto"/>
        <w:left w:val="none" w:sz="0" w:space="0" w:color="auto"/>
        <w:bottom w:val="none" w:sz="0" w:space="0" w:color="auto"/>
        <w:right w:val="none" w:sz="0" w:space="0" w:color="auto"/>
      </w:divBdr>
    </w:div>
    <w:div w:id="277563227">
      <w:bodyDiv w:val="1"/>
      <w:marLeft w:val="0"/>
      <w:marRight w:val="0"/>
      <w:marTop w:val="0"/>
      <w:marBottom w:val="0"/>
      <w:divBdr>
        <w:top w:val="none" w:sz="0" w:space="0" w:color="auto"/>
        <w:left w:val="none" w:sz="0" w:space="0" w:color="auto"/>
        <w:bottom w:val="none" w:sz="0" w:space="0" w:color="auto"/>
        <w:right w:val="none" w:sz="0" w:space="0" w:color="auto"/>
      </w:divBdr>
    </w:div>
    <w:div w:id="280262938">
      <w:bodyDiv w:val="1"/>
      <w:marLeft w:val="0"/>
      <w:marRight w:val="0"/>
      <w:marTop w:val="0"/>
      <w:marBottom w:val="0"/>
      <w:divBdr>
        <w:top w:val="none" w:sz="0" w:space="0" w:color="auto"/>
        <w:left w:val="none" w:sz="0" w:space="0" w:color="auto"/>
        <w:bottom w:val="none" w:sz="0" w:space="0" w:color="auto"/>
        <w:right w:val="none" w:sz="0" w:space="0" w:color="auto"/>
      </w:divBdr>
    </w:div>
    <w:div w:id="281614837">
      <w:bodyDiv w:val="1"/>
      <w:marLeft w:val="0"/>
      <w:marRight w:val="0"/>
      <w:marTop w:val="0"/>
      <w:marBottom w:val="0"/>
      <w:divBdr>
        <w:top w:val="none" w:sz="0" w:space="0" w:color="auto"/>
        <w:left w:val="none" w:sz="0" w:space="0" w:color="auto"/>
        <w:bottom w:val="none" w:sz="0" w:space="0" w:color="auto"/>
        <w:right w:val="none" w:sz="0" w:space="0" w:color="auto"/>
      </w:divBdr>
    </w:div>
    <w:div w:id="281619298">
      <w:bodyDiv w:val="1"/>
      <w:marLeft w:val="0"/>
      <w:marRight w:val="0"/>
      <w:marTop w:val="0"/>
      <w:marBottom w:val="0"/>
      <w:divBdr>
        <w:top w:val="none" w:sz="0" w:space="0" w:color="auto"/>
        <w:left w:val="none" w:sz="0" w:space="0" w:color="auto"/>
        <w:bottom w:val="none" w:sz="0" w:space="0" w:color="auto"/>
        <w:right w:val="none" w:sz="0" w:space="0" w:color="auto"/>
      </w:divBdr>
    </w:div>
    <w:div w:id="283076102">
      <w:bodyDiv w:val="1"/>
      <w:marLeft w:val="0"/>
      <w:marRight w:val="0"/>
      <w:marTop w:val="0"/>
      <w:marBottom w:val="0"/>
      <w:divBdr>
        <w:top w:val="none" w:sz="0" w:space="0" w:color="auto"/>
        <w:left w:val="none" w:sz="0" w:space="0" w:color="auto"/>
        <w:bottom w:val="none" w:sz="0" w:space="0" w:color="auto"/>
        <w:right w:val="none" w:sz="0" w:space="0" w:color="auto"/>
      </w:divBdr>
    </w:div>
    <w:div w:id="284234600">
      <w:bodyDiv w:val="1"/>
      <w:marLeft w:val="0"/>
      <w:marRight w:val="0"/>
      <w:marTop w:val="0"/>
      <w:marBottom w:val="0"/>
      <w:divBdr>
        <w:top w:val="none" w:sz="0" w:space="0" w:color="auto"/>
        <w:left w:val="none" w:sz="0" w:space="0" w:color="auto"/>
        <w:bottom w:val="none" w:sz="0" w:space="0" w:color="auto"/>
        <w:right w:val="none" w:sz="0" w:space="0" w:color="auto"/>
      </w:divBdr>
    </w:div>
    <w:div w:id="287320282">
      <w:bodyDiv w:val="1"/>
      <w:marLeft w:val="0"/>
      <w:marRight w:val="0"/>
      <w:marTop w:val="0"/>
      <w:marBottom w:val="0"/>
      <w:divBdr>
        <w:top w:val="none" w:sz="0" w:space="0" w:color="auto"/>
        <w:left w:val="none" w:sz="0" w:space="0" w:color="auto"/>
        <w:bottom w:val="none" w:sz="0" w:space="0" w:color="auto"/>
        <w:right w:val="none" w:sz="0" w:space="0" w:color="auto"/>
      </w:divBdr>
    </w:div>
    <w:div w:id="289212264">
      <w:bodyDiv w:val="1"/>
      <w:marLeft w:val="0"/>
      <w:marRight w:val="0"/>
      <w:marTop w:val="0"/>
      <w:marBottom w:val="0"/>
      <w:divBdr>
        <w:top w:val="none" w:sz="0" w:space="0" w:color="auto"/>
        <w:left w:val="none" w:sz="0" w:space="0" w:color="auto"/>
        <w:bottom w:val="none" w:sz="0" w:space="0" w:color="auto"/>
        <w:right w:val="none" w:sz="0" w:space="0" w:color="auto"/>
      </w:divBdr>
    </w:div>
    <w:div w:id="290018305">
      <w:bodyDiv w:val="1"/>
      <w:marLeft w:val="0"/>
      <w:marRight w:val="0"/>
      <w:marTop w:val="0"/>
      <w:marBottom w:val="0"/>
      <w:divBdr>
        <w:top w:val="none" w:sz="0" w:space="0" w:color="auto"/>
        <w:left w:val="none" w:sz="0" w:space="0" w:color="auto"/>
        <w:bottom w:val="none" w:sz="0" w:space="0" w:color="auto"/>
        <w:right w:val="none" w:sz="0" w:space="0" w:color="auto"/>
      </w:divBdr>
    </w:div>
    <w:div w:id="290983302">
      <w:bodyDiv w:val="1"/>
      <w:marLeft w:val="0"/>
      <w:marRight w:val="0"/>
      <w:marTop w:val="0"/>
      <w:marBottom w:val="0"/>
      <w:divBdr>
        <w:top w:val="none" w:sz="0" w:space="0" w:color="auto"/>
        <w:left w:val="none" w:sz="0" w:space="0" w:color="auto"/>
        <w:bottom w:val="none" w:sz="0" w:space="0" w:color="auto"/>
        <w:right w:val="none" w:sz="0" w:space="0" w:color="auto"/>
      </w:divBdr>
    </w:div>
    <w:div w:id="299111974">
      <w:bodyDiv w:val="1"/>
      <w:marLeft w:val="0"/>
      <w:marRight w:val="0"/>
      <w:marTop w:val="0"/>
      <w:marBottom w:val="0"/>
      <w:divBdr>
        <w:top w:val="none" w:sz="0" w:space="0" w:color="auto"/>
        <w:left w:val="none" w:sz="0" w:space="0" w:color="auto"/>
        <w:bottom w:val="none" w:sz="0" w:space="0" w:color="auto"/>
        <w:right w:val="none" w:sz="0" w:space="0" w:color="auto"/>
      </w:divBdr>
    </w:div>
    <w:div w:id="299960362">
      <w:bodyDiv w:val="1"/>
      <w:marLeft w:val="0"/>
      <w:marRight w:val="0"/>
      <w:marTop w:val="0"/>
      <w:marBottom w:val="0"/>
      <w:divBdr>
        <w:top w:val="none" w:sz="0" w:space="0" w:color="auto"/>
        <w:left w:val="none" w:sz="0" w:space="0" w:color="auto"/>
        <w:bottom w:val="none" w:sz="0" w:space="0" w:color="auto"/>
        <w:right w:val="none" w:sz="0" w:space="0" w:color="auto"/>
      </w:divBdr>
    </w:div>
    <w:div w:id="306396127">
      <w:bodyDiv w:val="1"/>
      <w:marLeft w:val="0"/>
      <w:marRight w:val="0"/>
      <w:marTop w:val="0"/>
      <w:marBottom w:val="0"/>
      <w:divBdr>
        <w:top w:val="none" w:sz="0" w:space="0" w:color="auto"/>
        <w:left w:val="none" w:sz="0" w:space="0" w:color="auto"/>
        <w:bottom w:val="none" w:sz="0" w:space="0" w:color="auto"/>
        <w:right w:val="none" w:sz="0" w:space="0" w:color="auto"/>
      </w:divBdr>
    </w:div>
    <w:div w:id="309483783">
      <w:bodyDiv w:val="1"/>
      <w:marLeft w:val="0"/>
      <w:marRight w:val="0"/>
      <w:marTop w:val="0"/>
      <w:marBottom w:val="0"/>
      <w:divBdr>
        <w:top w:val="none" w:sz="0" w:space="0" w:color="auto"/>
        <w:left w:val="none" w:sz="0" w:space="0" w:color="auto"/>
        <w:bottom w:val="none" w:sz="0" w:space="0" w:color="auto"/>
        <w:right w:val="none" w:sz="0" w:space="0" w:color="auto"/>
      </w:divBdr>
    </w:div>
    <w:div w:id="311063527">
      <w:bodyDiv w:val="1"/>
      <w:marLeft w:val="0"/>
      <w:marRight w:val="0"/>
      <w:marTop w:val="0"/>
      <w:marBottom w:val="0"/>
      <w:divBdr>
        <w:top w:val="none" w:sz="0" w:space="0" w:color="auto"/>
        <w:left w:val="none" w:sz="0" w:space="0" w:color="auto"/>
        <w:bottom w:val="none" w:sz="0" w:space="0" w:color="auto"/>
        <w:right w:val="none" w:sz="0" w:space="0" w:color="auto"/>
      </w:divBdr>
    </w:div>
    <w:div w:id="312830208">
      <w:bodyDiv w:val="1"/>
      <w:marLeft w:val="0"/>
      <w:marRight w:val="0"/>
      <w:marTop w:val="0"/>
      <w:marBottom w:val="0"/>
      <w:divBdr>
        <w:top w:val="none" w:sz="0" w:space="0" w:color="auto"/>
        <w:left w:val="none" w:sz="0" w:space="0" w:color="auto"/>
        <w:bottom w:val="none" w:sz="0" w:space="0" w:color="auto"/>
        <w:right w:val="none" w:sz="0" w:space="0" w:color="auto"/>
      </w:divBdr>
    </w:div>
    <w:div w:id="317998453">
      <w:bodyDiv w:val="1"/>
      <w:marLeft w:val="0"/>
      <w:marRight w:val="0"/>
      <w:marTop w:val="0"/>
      <w:marBottom w:val="0"/>
      <w:divBdr>
        <w:top w:val="none" w:sz="0" w:space="0" w:color="auto"/>
        <w:left w:val="none" w:sz="0" w:space="0" w:color="auto"/>
        <w:bottom w:val="none" w:sz="0" w:space="0" w:color="auto"/>
        <w:right w:val="none" w:sz="0" w:space="0" w:color="auto"/>
      </w:divBdr>
    </w:div>
    <w:div w:id="318118234">
      <w:bodyDiv w:val="1"/>
      <w:marLeft w:val="0"/>
      <w:marRight w:val="0"/>
      <w:marTop w:val="0"/>
      <w:marBottom w:val="0"/>
      <w:divBdr>
        <w:top w:val="none" w:sz="0" w:space="0" w:color="auto"/>
        <w:left w:val="none" w:sz="0" w:space="0" w:color="auto"/>
        <w:bottom w:val="none" w:sz="0" w:space="0" w:color="auto"/>
        <w:right w:val="none" w:sz="0" w:space="0" w:color="auto"/>
      </w:divBdr>
    </w:div>
    <w:div w:id="318265136">
      <w:bodyDiv w:val="1"/>
      <w:marLeft w:val="0"/>
      <w:marRight w:val="0"/>
      <w:marTop w:val="0"/>
      <w:marBottom w:val="0"/>
      <w:divBdr>
        <w:top w:val="none" w:sz="0" w:space="0" w:color="auto"/>
        <w:left w:val="none" w:sz="0" w:space="0" w:color="auto"/>
        <w:bottom w:val="none" w:sz="0" w:space="0" w:color="auto"/>
        <w:right w:val="none" w:sz="0" w:space="0" w:color="auto"/>
      </w:divBdr>
    </w:div>
    <w:div w:id="321591343">
      <w:bodyDiv w:val="1"/>
      <w:marLeft w:val="0"/>
      <w:marRight w:val="0"/>
      <w:marTop w:val="0"/>
      <w:marBottom w:val="0"/>
      <w:divBdr>
        <w:top w:val="none" w:sz="0" w:space="0" w:color="auto"/>
        <w:left w:val="none" w:sz="0" w:space="0" w:color="auto"/>
        <w:bottom w:val="none" w:sz="0" w:space="0" w:color="auto"/>
        <w:right w:val="none" w:sz="0" w:space="0" w:color="auto"/>
      </w:divBdr>
    </w:div>
    <w:div w:id="323314777">
      <w:bodyDiv w:val="1"/>
      <w:marLeft w:val="0"/>
      <w:marRight w:val="0"/>
      <w:marTop w:val="0"/>
      <w:marBottom w:val="0"/>
      <w:divBdr>
        <w:top w:val="none" w:sz="0" w:space="0" w:color="auto"/>
        <w:left w:val="none" w:sz="0" w:space="0" w:color="auto"/>
        <w:bottom w:val="none" w:sz="0" w:space="0" w:color="auto"/>
        <w:right w:val="none" w:sz="0" w:space="0" w:color="auto"/>
      </w:divBdr>
    </w:div>
    <w:div w:id="323750110">
      <w:bodyDiv w:val="1"/>
      <w:marLeft w:val="0"/>
      <w:marRight w:val="0"/>
      <w:marTop w:val="0"/>
      <w:marBottom w:val="0"/>
      <w:divBdr>
        <w:top w:val="none" w:sz="0" w:space="0" w:color="auto"/>
        <w:left w:val="none" w:sz="0" w:space="0" w:color="auto"/>
        <w:bottom w:val="none" w:sz="0" w:space="0" w:color="auto"/>
        <w:right w:val="none" w:sz="0" w:space="0" w:color="auto"/>
      </w:divBdr>
    </w:div>
    <w:div w:id="326634050">
      <w:bodyDiv w:val="1"/>
      <w:marLeft w:val="0"/>
      <w:marRight w:val="0"/>
      <w:marTop w:val="0"/>
      <w:marBottom w:val="0"/>
      <w:divBdr>
        <w:top w:val="none" w:sz="0" w:space="0" w:color="auto"/>
        <w:left w:val="none" w:sz="0" w:space="0" w:color="auto"/>
        <w:bottom w:val="none" w:sz="0" w:space="0" w:color="auto"/>
        <w:right w:val="none" w:sz="0" w:space="0" w:color="auto"/>
      </w:divBdr>
    </w:div>
    <w:div w:id="327252964">
      <w:bodyDiv w:val="1"/>
      <w:marLeft w:val="0"/>
      <w:marRight w:val="0"/>
      <w:marTop w:val="0"/>
      <w:marBottom w:val="0"/>
      <w:divBdr>
        <w:top w:val="none" w:sz="0" w:space="0" w:color="auto"/>
        <w:left w:val="none" w:sz="0" w:space="0" w:color="auto"/>
        <w:bottom w:val="none" w:sz="0" w:space="0" w:color="auto"/>
        <w:right w:val="none" w:sz="0" w:space="0" w:color="auto"/>
      </w:divBdr>
    </w:div>
    <w:div w:id="330377149">
      <w:bodyDiv w:val="1"/>
      <w:marLeft w:val="0"/>
      <w:marRight w:val="0"/>
      <w:marTop w:val="0"/>
      <w:marBottom w:val="0"/>
      <w:divBdr>
        <w:top w:val="none" w:sz="0" w:space="0" w:color="auto"/>
        <w:left w:val="none" w:sz="0" w:space="0" w:color="auto"/>
        <w:bottom w:val="none" w:sz="0" w:space="0" w:color="auto"/>
        <w:right w:val="none" w:sz="0" w:space="0" w:color="auto"/>
      </w:divBdr>
    </w:div>
    <w:div w:id="330378453">
      <w:bodyDiv w:val="1"/>
      <w:marLeft w:val="0"/>
      <w:marRight w:val="0"/>
      <w:marTop w:val="0"/>
      <w:marBottom w:val="0"/>
      <w:divBdr>
        <w:top w:val="none" w:sz="0" w:space="0" w:color="auto"/>
        <w:left w:val="none" w:sz="0" w:space="0" w:color="auto"/>
        <w:bottom w:val="none" w:sz="0" w:space="0" w:color="auto"/>
        <w:right w:val="none" w:sz="0" w:space="0" w:color="auto"/>
      </w:divBdr>
    </w:div>
    <w:div w:id="334069182">
      <w:bodyDiv w:val="1"/>
      <w:marLeft w:val="0"/>
      <w:marRight w:val="0"/>
      <w:marTop w:val="0"/>
      <w:marBottom w:val="0"/>
      <w:divBdr>
        <w:top w:val="none" w:sz="0" w:space="0" w:color="auto"/>
        <w:left w:val="none" w:sz="0" w:space="0" w:color="auto"/>
        <w:bottom w:val="none" w:sz="0" w:space="0" w:color="auto"/>
        <w:right w:val="none" w:sz="0" w:space="0" w:color="auto"/>
      </w:divBdr>
    </w:div>
    <w:div w:id="351037633">
      <w:bodyDiv w:val="1"/>
      <w:marLeft w:val="0"/>
      <w:marRight w:val="0"/>
      <w:marTop w:val="0"/>
      <w:marBottom w:val="0"/>
      <w:divBdr>
        <w:top w:val="none" w:sz="0" w:space="0" w:color="auto"/>
        <w:left w:val="none" w:sz="0" w:space="0" w:color="auto"/>
        <w:bottom w:val="none" w:sz="0" w:space="0" w:color="auto"/>
        <w:right w:val="none" w:sz="0" w:space="0" w:color="auto"/>
      </w:divBdr>
    </w:div>
    <w:div w:id="354579246">
      <w:bodyDiv w:val="1"/>
      <w:marLeft w:val="0"/>
      <w:marRight w:val="0"/>
      <w:marTop w:val="0"/>
      <w:marBottom w:val="0"/>
      <w:divBdr>
        <w:top w:val="none" w:sz="0" w:space="0" w:color="auto"/>
        <w:left w:val="none" w:sz="0" w:space="0" w:color="auto"/>
        <w:bottom w:val="none" w:sz="0" w:space="0" w:color="auto"/>
        <w:right w:val="none" w:sz="0" w:space="0" w:color="auto"/>
      </w:divBdr>
    </w:div>
    <w:div w:id="355934466">
      <w:bodyDiv w:val="1"/>
      <w:marLeft w:val="0"/>
      <w:marRight w:val="0"/>
      <w:marTop w:val="0"/>
      <w:marBottom w:val="0"/>
      <w:divBdr>
        <w:top w:val="none" w:sz="0" w:space="0" w:color="auto"/>
        <w:left w:val="none" w:sz="0" w:space="0" w:color="auto"/>
        <w:bottom w:val="none" w:sz="0" w:space="0" w:color="auto"/>
        <w:right w:val="none" w:sz="0" w:space="0" w:color="auto"/>
      </w:divBdr>
    </w:div>
    <w:div w:id="357967896">
      <w:bodyDiv w:val="1"/>
      <w:marLeft w:val="0"/>
      <w:marRight w:val="0"/>
      <w:marTop w:val="0"/>
      <w:marBottom w:val="0"/>
      <w:divBdr>
        <w:top w:val="none" w:sz="0" w:space="0" w:color="auto"/>
        <w:left w:val="none" w:sz="0" w:space="0" w:color="auto"/>
        <w:bottom w:val="none" w:sz="0" w:space="0" w:color="auto"/>
        <w:right w:val="none" w:sz="0" w:space="0" w:color="auto"/>
      </w:divBdr>
    </w:div>
    <w:div w:id="360087171">
      <w:bodyDiv w:val="1"/>
      <w:marLeft w:val="0"/>
      <w:marRight w:val="0"/>
      <w:marTop w:val="0"/>
      <w:marBottom w:val="0"/>
      <w:divBdr>
        <w:top w:val="none" w:sz="0" w:space="0" w:color="auto"/>
        <w:left w:val="none" w:sz="0" w:space="0" w:color="auto"/>
        <w:bottom w:val="none" w:sz="0" w:space="0" w:color="auto"/>
        <w:right w:val="none" w:sz="0" w:space="0" w:color="auto"/>
      </w:divBdr>
    </w:div>
    <w:div w:id="362292833">
      <w:bodyDiv w:val="1"/>
      <w:marLeft w:val="0"/>
      <w:marRight w:val="0"/>
      <w:marTop w:val="0"/>
      <w:marBottom w:val="0"/>
      <w:divBdr>
        <w:top w:val="none" w:sz="0" w:space="0" w:color="auto"/>
        <w:left w:val="none" w:sz="0" w:space="0" w:color="auto"/>
        <w:bottom w:val="none" w:sz="0" w:space="0" w:color="auto"/>
        <w:right w:val="none" w:sz="0" w:space="0" w:color="auto"/>
      </w:divBdr>
    </w:div>
    <w:div w:id="363556234">
      <w:bodyDiv w:val="1"/>
      <w:marLeft w:val="0"/>
      <w:marRight w:val="0"/>
      <w:marTop w:val="0"/>
      <w:marBottom w:val="0"/>
      <w:divBdr>
        <w:top w:val="none" w:sz="0" w:space="0" w:color="auto"/>
        <w:left w:val="none" w:sz="0" w:space="0" w:color="auto"/>
        <w:bottom w:val="none" w:sz="0" w:space="0" w:color="auto"/>
        <w:right w:val="none" w:sz="0" w:space="0" w:color="auto"/>
      </w:divBdr>
    </w:div>
    <w:div w:id="363872250">
      <w:bodyDiv w:val="1"/>
      <w:marLeft w:val="0"/>
      <w:marRight w:val="0"/>
      <w:marTop w:val="0"/>
      <w:marBottom w:val="0"/>
      <w:divBdr>
        <w:top w:val="none" w:sz="0" w:space="0" w:color="auto"/>
        <w:left w:val="none" w:sz="0" w:space="0" w:color="auto"/>
        <w:bottom w:val="none" w:sz="0" w:space="0" w:color="auto"/>
        <w:right w:val="none" w:sz="0" w:space="0" w:color="auto"/>
      </w:divBdr>
    </w:div>
    <w:div w:id="363942749">
      <w:bodyDiv w:val="1"/>
      <w:marLeft w:val="0"/>
      <w:marRight w:val="0"/>
      <w:marTop w:val="0"/>
      <w:marBottom w:val="0"/>
      <w:divBdr>
        <w:top w:val="none" w:sz="0" w:space="0" w:color="auto"/>
        <w:left w:val="none" w:sz="0" w:space="0" w:color="auto"/>
        <w:bottom w:val="none" w:sz="0" w:space="0" w:color="auto"/>
        <w:right w:val="none" w:sz="0" w:space="0" w:color="auto"/>
      </w:divBdr>
    </w:div>
    <w:div w:id="366613206">
      <w:bodyDiv w:val="1"/>
      <w:marLeft w:val="0"/>
      <w:marRight w:val="0"/>
      <w:marTop w:val="0"/>
      <w:marBottom w:val="0"/>
      <w:divBdr>
        <w:top w:val="none" w:sz="0" w:space="0" w:color="auto"/>
        <w:left w:val="none" w:sz="0" w:space="0" w:color="auto"/>
        <w:bottom w:val="none" w:sz="0" w:space="0" w:color="auto"/>
        <w:right w:val="none" w:sz="0" w:space="0" w:color="auto"/>
      </w:divBdr>
    </w:div>
    <w:div w:id="367074961">
      <w:bodyDiv w:val="1"/>
      <w:marLeft w:val="0"/>
      <w:marRight w:val="0"/>
      <w:marTop w:val="0"/>
      <w:marBottom w:val="0"/>
      <w:divBdr>
        <w:top w:val="none" w:sz="0" w:space="0" w:color="auto"/>
        <w:left w:val="none" w:sz="0" w:space="0" w:color="auto"/>
        <w:bottom w:val="none" w:sz="0" w:space="0" w:color="auto"/>
        <w:right w:val="none" w:sz="0" w:space="0" w:color="auto"/>
      </w:divBdr>
    </w:div>
    <w:div w:id="377627806">
      <w:bodyDiv w:val="1"/>
      <w:marLeft w:val="0"/>
      <w:marRight w:val="0"/>
      <w:marTop w:val="0"/>
      <w:marBottom w:val="0"/>
      <w:divBdr>
        <w:top w:val="none" w:sz="0" w:space="0" w:color="auto"/>
        <w:left w:val="none" w:sz="0" w:space="0" w:color="auto"/>
        <w:bottom w:val="none" w:sz="0" w:space="0" w:color="auto"/>
        <w:right w:val="none" w:sz="0" w:space="0" w:color="auto"/>
      </w:divBdr>
    </w:div>
    <w:div w:id="378474794">
      <w:bodyDiv w:val="1"/>
      <w:marLeft w:val="0"/>
      <w:marRight w:val="0"/>
      <w:marTop w:val="0"/>
      <w:marBottom w:val="0"/>
      <w:divBdr>
        <w:top w:val="none" w:sz="0" w:space="0" w:color="auto"/>
        <w:left w:val="none" w:sz="0" w:space="0" w:color="auto"/>
        <w:bottom w:val="none" w:sz="0" w:space="0" w:color="auto"/>
        <w:right w:val="none" w:sz="0" w:space="0" w:color="auto"/>
      </w:divBdr>
    </w:div>
    <w:div w:id="381289461">
      <w:bodyDiv w:val="1"/>
      <w:marLeft w:val="0"/>
      <w:marRight w:val="0"/>
      <w:marTop w:val="0"/>
      <w:marBottom w:val="0"/>
      <w:divBdr>
        <w:top w:val="none" w:sz="0" w:space="0" w:color="auto"/>
        <w:left w:val="none" w:sz="0" w:space="0" w:color="auto"/>
        <w:bottom w:val="none" w:sz="0" w:space="0" w:color="auto"/>
        <w:right w:val="none" w:sz="0" w:space="0" w:color="auto"/>
      </w:divBdr>
    </w:div>
    <w:div w:id="383261682">
      <w:bodyDiv w:val="1"/>
      <w:marLeft w:val="0"/>
      <w:marRight w:val="0"/>
      <w:marTop w:val="0"/>
      <w:marBottom w:val="0"/>
      <w:divBdr>
        <w:top w:val="none" w:sz="0" w:space="0" w:color="auto"/>
        <w:left w:val="none" w:sz="0" w:space="0" w:color="auto"/>
        <w:bottom w:val="none" w:sz="0" w:space="0" w:color="auto"/>
        <w:right w:val="none" w:sz="0" w:space="0" w:color="auto"/>
      </w:divBdr>
    </w:div>
    <w:div w:id="392195217">
      <w:bodyDiv w:val="1"/>
      <w:marLeft w:val="0"/>
      <w:marRight w:val="0"/>
      <w:marTop w:val="0"/>
      <w:marBottom w:val="0"/>
      <w:divBdr>
        <w:top w:val="none" w:sz="0" w:space="0" w:color="auto"/>
        <w:left w:val="none" w:sz="0" w:space="0" w:color="auto"/>
        <w:bottom w:val="none" w:sz="0" w:space="0" w:color="auto"/>
        <w:right w:val="none" w:sz="0" w:space="0" w:color="auto"/>
      </w:divBdr>
      <w:divsChild>
        <w:div w:id="1999266720">
          <w:marLeft w:val="0"/>
          <w:marRight w:val="0"/>
          <w:marTop w:val="0"/>
          <w:marBottom w:val="0"/>
          <w:divBdr>
            <w:top w:val="none" w:sz="0" w:space="0" w:color="auto"/>
            <w:left w:val="none" w:sz="0" w:space="0" w:color="auto"/>
            <w:bottom w:val="none" w:sz="0" w:space="0" w:color="auto"/>
            <w:right w:val="none" w:sz="0" w:space="0" w:color="auto"/>
          </w:divBdr>
          <w:divsChild>
            <w:div w:id="1823161438">
              <w:marLeft w:val="0"/>
              <w:marRight w:val="0"/>
              <w:marTop w:val="0"/>
              <w:marBottom w:val="0"/>
              <w:divBdr>
                <w:top w:val="none" w:sz="0" w:space="0" w:color="auto"/>
                <w:left w:val="none" w:sz="0" w:space="0" w:color="auto"/>
                <w:bottom w:val="none" w:sz="0" w:space="0" w:color="auto"/>
                <w:right w:val="none" w:sz="0" w:space="0" w:color="auto"/>
              </w:divBdr>
              <w:divsChild>
                <w:div w:id="195181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7090173">
      <w:bodyDiv w:val="1"/>
      <w:marLeft w:val="0"/>
      <w:marRight w:val="0"/>
      <w:marTop w:val="0"/>
      <w:marBottom w:val="0"/>
      <w:divBdr>
        <w:top w:val="none" w:sz="0" w:space="0" w:color="auto"/>
        <w:left w:val="none" w:sz="0" w:space="0" w:color="auto"/>
        <w:bottom w:val="none" w:sz="0" w:space="0" w:color="auto"/>
        <w:right w:val="none" w:sz="0" w:space="0" w:color="auto"/>
      </w:divBdr>
    </w:div>
    <w:div w:id="397293184">
      <w:bodyDiv w:val="1"/>
      <w:marLeft w:val="0"/>
      <w:marRight w:val="0"/>
      <w:marTop w:val="0"/>
      <w:marBottom w:val="0"/>
      <w:divBdr>
        <w:top w:val="none" w:sz="0" w:space="0" w:color="auto"/>
        <w:left w:val="none" w:sz="0" w:space="0" w:color="auto"/>
        <w:bottom w:val="none" w:sz="0" w:space="0" w:color="auto"/>
        <w:right w:val="none" w:sz="0" w:space="0" w:color="auto"/>
      </w:divBdr>
    </w:div>
    <w:div w:id="402525930">
      <w:bodyDiv w:val="1"/>
      <w:marLeft w:val="0"/>
      <w:marRight w:val="0"/>
      <w:marTop w:val="0"/>
      <w:marBottom w:val="0"/>
      <w:divBdr>
        <w:top w:val="none" w:sz="0" w:space="0" w:color="auto"/>
        <w:left w:val="none" w:sz="0" w:space="0" w:color="auto"/>
        <w:bottom w:val="none" w:sz="0" w:space="0" w:color="auto"/>
        <w:right w:val="none" w:sz="0" w:space="0" w:color="auto"/>
      </w:divBdr>
    </w:div>
    <w:div w:id="405765104">
      <w:bodyDiv w:val="1"/>
      <w:marLeft w:val="0"/>
      <w:marRight w:val="0"/>
      <w:marTop w:val="0"/>
      <w:marBottom w:val="0"/>
      <w:divBdr>
        <w:top w:val="none" w:sz="0" w:space="0" w:color="auto"/>
        <w:left w:val="none" w:sz="0" w:space="0" w:color="auto"/>
        <w:bottom w:val="none" w:sz="0" w:space="0" w:color="auto"/>
        <w:right w:val="none" w:sz="0" w:space="0" w:color="auto"/>
      </w:divBdr>
    </w:div>
    <w:div w:id="409276988">
      <w:bodyDiv w:val="1"/>
      <w:marLeft w:val="0"/>
      <w:marRight w:val="0"/>
      <w:marTop w:val="0"/>
      <w:marBottom w:val="0"/>
      <w:divBdr>
        <w:top w:val="none" w:sz="0" w:space="0" w:color="auto"/>
        <w:left w:val="none" w:sz="0" w:space="0" w:color="auto"/>
        <w:bottom w:val="none" w:sz="0" w:space="0" w:color="auto"/>
        <w:right w:val="none" w:sz="0" w:space="0" w:color="auto"/>
      </w:divBdr>
    </w:div>
    <w:div w:id="414327030">
      <w:bodyDiv w:val="1"/>
      <w:marLeft w:val="0"/>
      <w:marRight w:val="0"/>
      <w:marTop w:val="0"/>
      <w:marBottom w:val="0"/>
      <w:divBdr>
        <w:top w:val="none" w:sz="0" w:space="0" w:color="auto"/>
        <w:left w:val="none" w:sz="0" w:space="0" w:color="auto"/>
        <w:bottom w:val="none" w:sz="0" w:space="0" w:color="auto"/>
        <w:right w:val="none" w:sz="0" w:space="0" w:color="auto"/>
      </w:divBdr>
    </w:div>
    <w:div w:id="421533743">
      <w:bodyDiv w:val="1"/>
      <w:marLeft w:val="0"/>
      <w:marRight w:val="0"/>
      <w:marTop w:val="0"/>
      <w:marBottom w:val="0"/>
      <w:divBdr>
        <w:top w:val="none" w:sz="0" w:space="0" w:color="auto"/>
        <w:left w:val="none" w:sz="0" w:space="0" w:color="auto"/>
        <w:bottom w:val="none" w:sz="0" w:space="0" w:color="auto"/>
        <w:right w:val="none" w:sz="0" w:space="0" w:color="auto"/>
      </w:divBdr>
    </w:div>
    <w:div w:id="421922769">
      <w:bodyDiv w:val="1"/>
      <w:marLeft w:val="0"/>
      <w:marRight w:val="0"/>
      <w:marTop w:val="0"/>
      <w:marBottom w:val="0"/>
      <w:divBdr>
        <w:top w:val="none" w:sz="0" w:space="0" w:color="auto"/>
        <w:left w:val="none" w:sz="0" w:space="0" w:color="auto"/>
        <w:bottom w:val="none" w:sz="0" w:space="0" w:color="auto"/>
        <w:right w:val="none" w:sz="0" w:space="0" w:color="auto"/>
      </w:divBdr>
    </w:div>
    <w:div w:id="425344629">
      <w:bodyDiv w:val="1"/>
      <w:marLeft w:val="0"/>
      <w:marRight w:val="0"/>
      <w:marTop w:val="0"/>
      <w:marBottom w:val="0"/>
      <w:divBdr>
        <w:top w:val="none" w:sz="0" w:space="0" w:color="auto"/>
        <w:left w:val="none" w:sz="0" w:space="0" w:color="auto"/>
        <w:bottom w:val="none" w:sz="0" w:space="0" w:color="auto"/>
        <w:right w:val="none" w:sz="0" w:space="0" w:color="auto"/>
      </w:divBdr>
      <w:divsChild>
        <w:div w:id="172301698">
          <w:marLeft w:val="480"/>
          <w:marRight w:val="0"/>
          <w:marTop w:val="0"/>
          <w:marBottom w:val="0"/>
          <w:divBdr>
            <w:top w:val="none" w:sz="0" w:space="0" w:color="auto"/>
            <w:left w:val="none" w:sz="0" w:space="0" w:color="auto"/>
            <w:bottom w:val="none" w:sz="0" w:space="0" w:color="auto"/>
            <w:right w:val="none" w:sz="0" w:space="0" w:color="auto"/>
          </w:divBdr>
          <w:divsChild>
            <w:div w:id="40468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194761">
      <w:bodyDiv w:val="1"/>
      <w:marLeft w:val="0"/>
      <w:marRight w:val="0"/>
      <w:marTop w:val="0"/>
      <w:marBottom w:val="0"/>
      <w:divBdr>
        <w:top w:val="none" w:sz="0" w:space="0" w:color="auto"/>
        <w:left w:val="none" w:sz="0" w:space="0" w:color="auto"/>
        <w:bottom w:val="none" w:sz="0" w:space="0" w:color="auto"/>
        <w:right w:val="none" w:sz="0" w:space="0" w:color="auto"/>
      </w:divBdr>
    </w:div>
    <w:div w:id="426852893">
      <w:bodyDiv w:val="1"/>
      <w:marLeft w:val="0"/>
      <w:marRight w:val="0"/>
      <w:marTop w:val="0"/>
      <w:marBottom w:val="0"/>
      <w:divBdr>
        <w:top w:val="none" w:sz="0" w:space="0" w:color="auto"/>
        <w:left w:val="none" w:sz="0" w:space="0" w:color="auto"/>
        <w:bottom w:val="none" w:sz="0" w:space="0" w:color="auto"/>
        <w:right w:val="none" w:sz="0" w:space="0" w:color="auto"/>
      </w:divBdr>
    </w:div>
    <w:div w:id="427702610">
      <w:bodyDiv w:val="1"/>
      <w:marLeft w:val="0"/>
      <w:marRight w:val="0"/>
      <w:marTop w:val="0"/>
      <w:marBottom w:val="0"/>
      <w:divBdr>
        <w:top w:val="none" w:sz="0" w:space="0" w:color="auto"/>
        <w:left w:val="none" w:sz="0" w:space="0" w:color="auto"/>
        <w:bottom w:val="none" w:sz="0" w:space="0" w:color="auto"/>
        <w:right w:val="none" w:sz="0" w:space="0" w:color="auto"/>
      </w:divBdr>
    </w:div>
    <w:div w:id="430509904">
      <w:bodyDiv w:val="1"/>
      <w:marLeft w:val="0"/>
      <w:marRight w:val="0"/>
      <w:marTop w:val="0"/>
      <w:marBottom w:val="0"/>
      <w:divBdr>
        <w:top w:val="none" w:sz="0" w:space="0" w:color="auto"/>
        <w:left w:val="none" w:sz="0" w:space="0" w:color="auto"/>
        <w:bottom w:val="none" w:sz="0" w:space="0" w:color="auto"/>
        <w:right w:val="none" w:sz="0" w:space="0" w:color="auto"/>
      </w:divBdr>
    </w:div>
    <w:div w:id="431586780">
      <w:bodyDiv w:val="1"/>
      <w:marLeft w:val="0"/>
      <w:marRight w:val="0"/>
      <w:marTop w:val="0"/>
      <w:marBottom w:val="0"/>
      <w:divBdr>
        <w:top w:val="none" w:sz="0" w:space="0" w:color="auto"/>
        <w:left w:val="none" w:sz="0" w:space="0" w:color="auto"/>
        <w:bottom w:val="none" w:sz="0" w:space="0" w:color="auto"/>
        <w:right w:val="none" w:sz="0" w:space="0" w:color="auto"/>
      </w:divBdr>
    </w:div>
    <w:div w:id="435447714">
      <w:bodyDiv w:val="1"/>
      <w:marLeft w:val="0"/>
      <w:marRight w:val="0"/>
      <w:marTop w:val="0"/>
      <w:marBottom w:val="0"/>
      <w:divBdr>
        <w:top w:val="none" w:sz="0" w:space="0" w:color="auto"/>
        <w:left w:val="none" w:sz="0" w:space="0" w:color="auto"/>
        <w:bottom w:val="none" w:sz="0" w:space="0" w:color="auto"/>
        <w:right w:val="none" w:sz="0" w:space="0" w:color="auto"/>
      </w:divBdr>
    </w:div>
    <w:div w:id="435489828">
      <w:bodyDiv w:val="1"/>
      <w:marLeft w:val="0"/>
      <w:marRight w:val="0"/>
      <w:marTop w:val="0"/>
      <w:marBottom w:val="0"/>
      <w:divBdr>
        <w:top w:val="none" w:sz="0" w:space="0" w:color="auto"/>
        <w:left w:val="none" w:sz="0" w:space="0" w:color="auto"/>
        <w:bottom w:val="none" w:sz="0" w:space="0" w:color="auto"/>
        <w:right w:val="none" w:sz="0" w:space="0" w:color="auto"/>
      </w:divBdr>
    </w:div>
    <w:div w:id="438138779">
      <w:bodyDiv w:val="1"/>
      <w:marLeft w:val="0"/>
      <w:marRight w:val="0"/>
      <w:marTop w:val="0"/>
      <w:marBottom w:val="0"/>
      <w:divBdr>
        <w:top w:val="none" w:sz="0" w:space="0" w:color="auto"/>
        <w:left w:val="none" w:sz="0" w:space="0" w:color="auto"/>
        <w:bottom w:val="none" w:sz="0" w:space="0" w:color="auto"/>
        <w:right w:val="none" w:sz="0" w:space="0" w:color="auto"/>
      </w:divBdr>
    </w:div>
    <w:div w:id="438718599">
      <w:bodyDiv w:val="1"/>
      <w:marLeft w:val="0"/>
      <w:marRight w:val="0"/>
      <w:marTop w:val="0"/>
      <w:marBottom w:val="0"/>
      <w:divBdr>
        <w:top w:val="none" w:sz="0" w:space="0" w:color="auto"/>
        <w:left w:val="none" w:sz="0" w:space="0" w:color="auto"/>
        <w:bottom w:val="none" w:sz="0" w:space="0" w:color="auto"/>
        <w:right w:val="none" w:sz="0" w:space="0" w:color="auto"/>
      </w:divBdr>
    </w:div>
    <w:div w:id="439029517">
      <w:bodyDiv w:val="1"/>
      <w:marLeft w:val="0"/>
      <w:marRight w:val="0"/>
      <w:marTop w:val="0"/>
      <w:marBottom w:val="0"/>
      <w:divBdr>
        <w:top w:val="none" w:sz="0" w:space="0" w:color="auto"/>
        <w:left w:val="none" w:sz="0" w:space="0" w:color="auto"/>
        <w:bottom w:val="none" w:sz="0" w:space="0" w:color="auto"/>
        <w:right w:val="none" w:sz="0" w:space="0" w:color="auto"/>
      </w:divBdr>
    </w:div>
    <w:div w:id="441459719">
      <w:bodyDiv w:val="1"/>
      <w:marLeft w:val="0"/>
      <w:marRight w:val="0"/>
      <w:marTop w:val="0"/>
      <w:marBottom w:val="0"/>
      <w:divBdr>
        <w:top w:val="none" w:sz="0" w:space="0" w:color="auto"/>
        <w:left w:val="none" w:sz="0" w:space="0" w:color="auto"/>
        <w:bottom w:val="none" w:sz="0" w:space="0" w:color="auto"/>
        <w:right w:val="none" w:sz="0" w:space="0" w:color="auto"/>
      </w:divBdr>
    </w:div>
    <w:div w:id="442647855">
      <w:bodyDiv w:val="1"/>
      <w:marLeft w:val="0"/>
      <w:marRight w:val="0"/>
      <w:marTop w:val="0"/>
      <w:marBottom w:val="0"/>
      <w:divBdr>
        <w:top w:val="none" w:sz="0" w:space="0" w:color="auto"/>
        <w:left w:val="none" w:sz="0" w:space="0" w:color="auto"/>
        <w:bottom w:val="none" w:sz="0" w:space="0" w:color="auto"/>
        <w:right w:val="none" w:sz="0" w:space="0" w:color="auto"/>
      </w:divBdr>
      <w:divsChild>
        <w:div w:id="781538330">
          <w:marLeft w:val="0"/>
          <w:marRight w:val="0"/>
          <w:marTop w:val="0"/>
          <w:marBottom w:val="0"/>
          <w:divBdr>
            <w:top w:val="none" w:sz="0" w:space="0" w:color="auto"/>
            <w:left w:val="none" w:sz="0" w:space="0" w:color="auto"/>
            <w:bottom w:val="none" w:sz="0" w:space="0" w:color="auto"/>
            <w:right w:val="none" w:sz="0" w:space="0" w:color="auto"/>
          </w:divBdr>
          <w:divsChild>
            <w:div w:id="1981379877">
              <w:marLeft w:val="0"/>
              <w:marRight w:val="0"/>
              <w:marTop w:val="0"/>
              <w:marBottom w:val="0"/>
              <w:divBdr>
                <w:top w:val="none" w:sz="0" w:space="0" w:color="auto"/>
                <w:left w:val="none" w:sz="0" w:space="0" w:color="auto"/>
                <w:bottom w:val="none" w:sz="0" w:space="0" w:color="auto"/>
                <w:right w:val="none" w:sz="0" w:space="0" w:color="auto"/>
              </w:divBdr>
              <w:divsChild>
                <w:div w:id="1022826998">
                  <w:marLeft w:val="0"/>
                  <w:marRight w:val="0"/>
                  <w:marTop w:val="0"/>
                  <w:marBottom w:val="0"/>
                  <w:divBdr>
                    <w:top w:val="none" w:sz="0" w:space="0" w:color="auto"/>
                    <w:left w:val="none" w:sz="0" w:space="0" w:color="auto"/>
                    <w:bottom w:val="none" w:sz="0" w:space="0" w:color="auto"/>
                    <w:right w:val="none" w:sz="0" w:space="0" w:color="auto"/>
                  </w:divBdr>
                  <w:divsChild>
                    <w:div w:id="312560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5815836">
          <w:marLeft w:val="0"/>
          <w:marRight w:val="0"/>
          <w:marTop w:val="0"/>
          <w:marBottom w:val="0"/>
          <w:divBdr>
            <w:top w:val="none" w:sz="0" w:space="0" w:color="auto"/>
            <w:left w:val="none" w:sz="0" w:space="0" w:color="auto"/>
            <w:bottom w:val="none" w:sz="0" w:space="0" w:color="auto"/>
            <w:right w:val="none" w:sz="0" w:space="0" w:color="auto"/>
          </w:divBdr>
          <w:divsChild>
            <w:div w:id="968977070">
              <w:marLeft w:val="0"/>
              <w:marRight w:val="0"/>
              <w:marTop w:val="0"/>
              <w:marBottom w:val="0"/>
              <w:divBdr>
                <w:top w:val="none" w:sz="0" w:space="0" w:color="auto"/>
                <w:left w:val="none" w:sz="0" w:space="0" w:color="auto"/>
                <w:bottom w:val="none" w:sz="0" w:space="0" w:color="auto"/>
                <w:right w:val="none" w:sz="0" w:space="0" w:color="auto"/>
              </w:divBdr>
              <w:divsChild>
                <w:div w:id="892424983">
                  <w:marLeft w:val="0"/>
                  <w:marRight w:val="0"/>
                  <w:marTop w:val="0"/>
                  <w:marBottom w:val="0"/>
                  <w:divBdr>
                    <w:top w:val="none" w:sz="0" w:space="0" w:color="auto"/>
                    <w:left w:val="none" w:sz="0" w:space="0" w:color="auto"/>
                    <w:bottom w:val="none" w:sz="0" w:space="0" w:color="auto"/>
                    <w:right w:val="none" w:sz="0" w:space="0" w:color="auto"/>
                  </w:divBdr>
                  <w:divsChild>
                    <w:div w:id="1242523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865437">
          <w:marLeft w:val="0"/>
          <w:marRight w:val="0"/>
          <w:marTop w:val="0"/>
          <w:marBottom w:val="0"/>
          <w:divBdr>
            <w:top w:val="none" w:sz="0" w:space="0" w:color="auto"/>
            <w:left w:val="none" w:sz="0" w:space="0" w:color="auto"/>
            <w:bottom w:val="none" w:sz="0" w:space="0" w:color="auto"/>
            <w:right w:val="none" w:sz="0" w:space="0" w:color="auto"/>
          </w:divBdr>
          <w:divsChild>
            <w:div w:id="603155763">
              <w:marLeft w:val="0"/>
              <w:marRight w:val="0"/>
              <w:marTop w:val="0"/>
              <w:marBottom w:val="0"/>
              <w:divBdr>
                <w:top w:val="none" w:sz="0" w:space="0" w:color="auto"/>
                <w:left w:val="none" w:sz="0" w:space="0" w:color="auto"/>
                <w:bottom w:val="none" w:sz="0" w:space="0" w:color="auto"/>
                <w:right w:val="none" w:sz="0" w:space="0" w:color="auto"/>
              </w:divBdr>
              <w:divsChild>
                <w:div w:id="1993101715">
                  <w:marLeft w:val="0"/>
                  <w:marRight w:val="0"/>
                  <w:marTop w:val="0"/>
                  <w:marBottom w:val="0"/>
                  <w:divBdr>
                    <w:top w:val="none" w:sz="0" w:space="0" w:color="auto"/>
                    <w:left w:val="none" w:sz="0" w:space="0" w:color="auto"/>
                    <w:bottom w:val="none" w:sz="0" w:space="0" w:color="auto"/>
                    <w:right w:val="none" w:sz="0" w:space="0" w:color="auto"/>
                  </w:divBdr>
                  <w:divsChild>
                    <w:div w:id="1580403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1564969">
          <w:marLeft w:val="0"/>
          <w:marRight w:val="0"/>
          <w:marTop w:val="0"/>
          <w:marBottom w:val="0"/>
          <w:divBdr>
            <w:top w:val="none" w:sz="0" w:space="0" w:color="auto"/>
            <w:left w:val="none" w:sz="0" w:space="0" w:color="auto"/>
            <w:bottom w:val="none" w:sz="0" w:space="0" w:color="auto"/>
            <w:right w:val="none" w:sz="0" w:space="0" w:color="auto"/>
          </w:divBdr>
          <w:divsChild>
            <w:div w:id="1820728482">
              <w:marLeft w:val="0"/>
              <w:marRight w:val="0"/>
              <w:marTop w:val="0"/>
              <w:marBottom w:val="0"/>
              <w:divBdr>
                <w:top w:val="none" w:sz="0" w:space="0" w:color="auto"/>
                <w:left w:val="none" w:sz="0" w:space="0" w:color="auto"/>
                <w:bottom w:val="none" w:sz="0" w:space="0" w:color="auto"/>
                <w:right w:val="none" w:sz="0" w:space="0" w:color="auto"/>
              </w:divBdr>
              <w:divsChild>
                <w:div w:id="1749686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4011">
      <w:bodyDiv w:val="1"/>
      <w:marLeft w:val="0"/>
      <w:marRight w:val="0"/>
      <w:marTop w:val="0"/>
      <w:marBottom w:val="0"/>
      <w:divBdr>
        <w:top w:val="none" w:sz="0" w:space="0" w:color="auto"/>
        <w:left w:val="none" w:sz="0" w:space="0" w:color="auto"/>
        <w:bottom w:val="none" w:sz="0" w:space="0" w:color="auto"/>
        <w:right w:val="none" w:sz="0" w:space="0" w:color="auto"/>
      </w:divBdr>
    </w:div>
    <w:div w:id="444007707">
      <w:bodyDiv w:val="1"/>
      <w:marLeft w:val="0"/>
      <w:marRight w:val="0"/>
      <w:marTop w:val="0"/>
      <w:marBottom w:val="0"/>
      <w:divBdr>
        <w:top w:val="none" w:sz="0" w:space="0" w:color="auto"/>
        <w:left w:val="none" w:sz="0" w:space="0" w:color="auto"/>
        <w:bottom w:val="none" w:sz="0" w:space="0" w:color="auto"/>
        <w:right w:val="none" w:sz="0" w:space="0" w:color="auto"/>
      </w:divBdr>
    </w:div>
    <w:div w:id="445348905">
      <w:bodyDiv w:val="1"/>
      <w:marLeft w:val="0"/>
      <w:marRight w:val="0"/>
      <w:marTop w:val="0"/>
      <w:marBottom w:val="0"/>
      <w:divBdr>
        <w:top w:val="none" w:sz="0" w:space="0" w:color="auto"/>
        <w:left w:val="none" w:sz="0" w:space="0" w:color="auto"/>
        <w:bottom w:val="none" w:sz="0" w:space="0" w:color="auto"/>
        <w:right w:val="none" w:sz="0" w:space="0" w:color="auto"/>
      </w:divBdr>
    </w:div>
    <w:div w:id="450982503">
      <w:bodyDiv w:val="1"/>
      <w:marLeft w:val="0"/>
      <w:marRight w:val="0"/>
      <w:marTop w:val="0"/>
      <w:marBottom w:val="0"/>
      <w:divBdr>
        <w:top w:val="none" w:sz="0" w:space="0" w:color="auto"/>
        <w:left w:val="none" w:sz="0" w:space="0" w:color="auto"/>
        <w:bottom w:val="none" w:sz="0" w:space="0" w:color="auto"/>
        <w:right w:val="none" w:sz="0" w:space="0" w:color="auto"/>
      </w:divBdr>
    </w:div>
    <w:div w:id="456262370">
      <w:bodyDiv w:val="1"/>
      <w:marLeft w:val="0"/>
      <w:marRight w:val="0"/>
      <w:marTop w:val="0"/>
      <w:marBottom w:val="0"/>
      <w:divBdr>
        <w:top w:val="none" w:sz="0" w:space="0" w:color="auto"/>
        <w:left w:val="none" w:sz="0" w:space="0" w:color="auto"/>
        <w:bottom w:val="none" w:sz="0" w:space="0" w:color="auto"/>
        <w:right w:val="none" w:sz="0" w:space="0" w:color="auto"/>
      </w:divBdr>
    </w:div>
    <w:div w:id="457190032">
      <w:bodyDiv w:val="1"/>
      <w:marLeft w:val="0"/>
      <w:marRight w:val="0"/>
      <w:marTop w:val="0"/>
      <w:marBottom w:val="0"/>
      <w:divBdr>
        <w:top w:val="none" w:sz="0" w:space="0" w:color="auto"/>
        <w:left w:val="none" w:sz="0" w:space="0" w:color="auto"/>
        <w:bottom w:val="none" w:sz="0" w:space="0" w:color="auto"/>
        <w:right w:val="none" w:sz="0" w:space="0" w:color="auto"/>
      </w:divBdr>
    </w:div>
    <w:div w:id="464007672">
      <w:bodyDiv w:val="1"/>
      <w:marLeft w:val="0"/>
      <w:marRight w:val="0"/>
      <w:marTop w:val="0"/>
      <w:marBottom w:val="0"/>
      <w:divBdr>
        <w:top w:val="none" w:sz="0" w:space="0" w:color="auto"/>
        <w:left w:val="none" w:sz="0" w:space="0" w:color="auto"/>
        <w:bottom w:val="none" w:sz="0" w:space="0" w:color="auto"/>
        <w:right w:val="none" w:sz="0" w:space="0" w:color="auto"/>
      </w:divBdr>
    </w:div>
    <w:div w:id="464398584">
      <w:bodyDiv w:val="1"/>
      <w:marLeft w:val="0"/>
      <w:marRight w:val="0"/>
      <w:marTop w:val="0"/>
      <w:marBottom w:val="0"/>
      <w:divBdr>
        <w:top w:val="none" w:sz="0" w:space="0" w:color="auto"/>
        <w:left w:val="none" w:sz="0" w:space="0" w:color="auto"/>
        <w:bottom w:val="none" w:sz="0" w:space="0" w:color="auto"/>
        <w:right w:val="none" w:sz="0" w:space="0" w:color="auto"/>
      </w:divBdr>
    </w:div>
    <w:div w:id="464663344">
      <w:bodyDiv w:val="1"/>
      <w:marLeft w:val="0"/>
      <w:marRight w:val="0"/>
      <w:marTop w:val="0"/>
      <w:marBottom w:val="0"/>
      <w:divBdr>
        <w:top w:val="none" w:sz="0" w:space="0" w:color="auto"/>
        <w:left w:val="none" w:sz="0" w:space="0" w:color="auto"/>
        <w:bottom w:val="none" w:sz="0" w:space="0" w:color="auto"/>
        <w:right w:val="none" w:sz="0" w:space="0" w:color="auto"/>
      </w:divBdr>
    </w:div>
    <w:div w:id="465051299">
      <w:bodyDiv w:val="1"/>
      <w:marLeft w:val="0"/>
      <w:marRight w:val="0"/>
      <w:marTop w:val="0"/>
      <w:marBottom w:val="0"/>
      <w:divBdr>
        <w:top w:val="none" w:sz="0" w:space="0" w:color="auto"/>
        <w:left w:val="none" w:sz="0" w:space="0" w:color="auto"/>
        <w:bottom w:val="none" w:sz="0" w:space="0" w:color="auto"/>
        <w:right w:val="none" w:sz="0" w:space="0" w:color="auto"/>
      </w:divBdr>
    </w:div>
    <w:div w:id="466436430">
      <w:bodyDiv w:val="1"/>
      <w:marLeft w:val="0"/>
      <w:marRight w:val="0"/>
      <w:marTop w:val="0"/>
      <w:marBottom w:val="0"/>
      <w:divBdr>
        <w:top w:val="none" w:sz="0" w:space="0" w:color="auto"/>
        <w:left w:val="none" w:sz="0" w:space="0" w:color="auto"/>
        <w:bottom w:val="none" w:sz="0" w:space="0" w:color="auto"/>
        <w:right w:val="none" w:sz="0" w:space="0" w:color="auto"/>
      </w:divBdr>
    </w:div>
    <w:div w:id="469516890">
      <w:bodyDiv w:val="1"/>
      <w:marLeft w:val="0"/>
      <w:marRight w:val="0"/>
      <w:marTop w:val="0"/>
      <w:marBottom w:val="0"/>
      <w:divBdr>
        <w:top w:val="none" w:sz="0" w:space="0" w:color="auto"/>
        <w:left w:val="none" w:sz="0" w:space="0" w:color="auto"/>
        <w:bottom w:val="none" w:sz="0" w:space="0" w:color="auto"/>
        <w:right w:val="none" w:sz="0" w:space="0" w:color="auto"/>
      </w:divBdr>
    </w:div>
    <w:div w:id="470170489">
      <w:bodyDiv w:val="1"/>
      <w:marLeft w:val="0"/>
      <w:marRight w:val="0"/>
      <w:marTop w:val="0"/>
      <w:marBottom w:val="0"/>
      <w:divBdr>
        <w:top w:val="none" w:sz="0" w:space="0" w:color="auto"/>
        <w:left w:val="none" w:sz="0" w:space="0" w:color="auto"/>
        <w:bottom w:val="none" w:sz="0" w:space="0" w:color="auto"/>
        <w:right w:val="none" w:sz="0" w:space="0" w:color="auto"/>
      </w:divBdr>
    </w:div>
    <w:div w:id="472449959">
      <w:bodyDiv w:val="1"/>
      <w:marLeft w:val="0"/>
      <w:marRight w:val="0"/>
      <w:marTop w:val="0"/>
      <w:marBottom w:val="0"/>
      <w:divBdr>
        <w:top w:val="none" w:sz="0" w:space="0" w:color="auto"/>
        <w:left w:val="none" w:sz="0" w:space="0" w:color="auto"/>
        <w:bottom w:val="none" w:sz="0" w:space="0" w:color="auto"/>
        <w:right w:val="none" w:sz="0" w:space="0" w:color="auto"/>
      </w:divBdr>
    </w:div>
    <w:div w:id="474223441">
      <w:bodyDiv w:val="1"/>
      <w:marLeft w:val="0"/>
      <w:marRight w:val="0"/>
      <w:marTop w:val="0"/>
      <w:marBottom w:val="0"/>
      <w:divBdr>
        <w:top w:val="none" w:sz="0" w:space="0" w:color="auto"/>
        <w:left w:val="none" w:sz="0" w:space="0" w:color="auto"/>
        <w:bottom w:val="none" w:sz="0" w:space="0" w:color="auto"/>
        <w:right w:val="none" w:sz="0" w:space="0" w:color="auto"/>
      </w:divBdr>
    </w:div>
    <w:div w:id="476268922">
      <w:bodyDiv w:val="1"/>
      <w:marLeft w:val="0"/>
      <w:marRight w:val="0"/>
      <w:marTop w:val="0"/>
      <w:marBottom w:val="0"/>
      <w:divBdr>
        <w:top w:val="none" w:sz="0" w:space="0" w:color="auto"/>
        <w:left w:val="none" w:sz="0" w:space="0" w:color="auto"/>
        <w:bottom w:val="none" w:sz="0" w:space="0" w:color="auto"/>
        <w:right w:val="none" w:sz="0" w:space="0" w:color="auto"/>
      </w:divBdr>
    </w:div>
    <w:div w:id="480149262">
      <w:bodyDiv w:val="1"/>
      <w:marLeft w:val="0"/>
      <w:marRight w:val="0"/>
      <w:marTop w:val="0"/>
      <w:marBottom w:val="0"/>
      <w:divBdr>
        <w:top w:val="none" w:sz="0" w:space="0" w:color="auto"/>
        <w:left w:val="none" w:sz="0" w:space="0" w:color="auto"/>
        <w:bottom w:val="none" w:sz="0" w:space="0" w:color="auto"/>
        <w:right w:val="none" w:sz="0" w:space="0" w:color="auto"/>
      </w:divBdr>
    </w:div>
    <w:div w:id="486673931">
      <w:bodyDiv w:val="1"/>
      <w:marLeft w:val="0"/>
      <w:marRight w:val="0"/>
      <w:marTop w:val="0"/>
      <w:marBottom w:val="0"/>
      <w:divBdr>
        <w:top w:val="none" w:sz="0" w:space="0" w:color="auto"/>
        <w:left w:val="none" w:sz="0" w:space="0" w:color="auto"/>
        <w:bottom w:val="none" w:sz="0" w:space="0" w:color="auto"/>
        <w:right w:val="none" w:sz="0" w:space="0" w:color="auto"/>
      </w:divBdr>
    </w:div>
    <w:div w:id="487938235">
      <w:bodyDiv w:val="1"/>
      <w:marLeft w:val="0"/>
      <w:marRight w:val="0"/>
      <w:marTop w:val="0"/>
      <w:marBottom w:val="0"/>
      <w:divBdr>
        <w:top w:val="none" w:sz="0" w:space="0" w:color="auto"/>
        <w:left w:val="none" w:sz="0" w:space="0" w:color="auto"/>
        <w:bottom w:val="none" w:sz="0" w:space="0" w:color="auto"/>
        <w:right w:val="none" w:sz="0" w:space="0" w:color="auto"/>
      </w:divBdr>
    </w:div>
    <w:div w:id="492530352">
      <w:bodyDiv w:val="1"/>
      <w:marLeft w:val="0"/>
      <w:marRight w:val="0"/>
      <w:marTop w:val="0"/>
      <w:marBottom w:val="0"/>
      <w:divBdr>
        <w:top w:val="none" w:sz="0" w:space="0" w:color="auto"/>
        <w:left w:val="none" w:sz="0" w:space="0" w:color="auto"/>
        <w:bottom w:val="none" w:sz="0" w:space="0" w:color="auto"/>
        <w:right w:val="none" w:sz="0" w:space="0" w:color="auto"/>
      </w:divBdr>
    </w:div>
    <w:div w:id="495658281">
      <w:bodyDiv w:val="1"/>
      <w:marLeft w:val="0"/>
      <w:marRight w:val="0"/>
      <w:marTop w:val="0"/>
      <w:marBottom w:val="0"/>
      <w:divBdr>
        <w:top w:val="none" w:sz="0" w:space="0" w:color="auto"/>
        <w:left w:val="none" w:sz="0" w:space="0" w:color="auto"/>
        <w:bottom w:val="none" w:sz="0" w:space="0" w:color="auto"/>
        <w:right w:val="none" w:sz="0" w:space="0" w:color="auto"/>
      </w:divBdr>
    </w:div>
    <w:div w:id="496770369">
      <w:bodyDiv w:val="1"/>
      <w:marLeft w:val="0"/>
      <w:marRight w:val="0"/>
      <w:marTop w:val="0"/>
      <w:marBottom w:val="0"/>
      <w:divBdr>
        <w:top w:val="none" w:sz="0" w:space="0" w:color="auto"/>
        <w:left w:val="none" w:sz="0" w:space="0" w:color="auto"/>
        <w:bottom w:val="none" w:sz="0" w:space="0" w:color="auto"/>
        <w:right w:val="none" w:sz="0" w:space="0" w:color="auto"/>
      </w:divBdr>
    </w:div>
    <w:div w:id="500849150">
      <w:bodyDiv w:val="1"/>
      <w:marLeft w:val="0"/>
      <w:marRight w:val="0"/>
      <w:marTop w:val="0"/>
      <w:marBottom w:val="0"/>
      <w:divBdr>
        <w:top w:val="none" w:sz="0" w:space="0" w:color="auto"/>
        <w:left w:val="none" w:sz="0" w:space="0" w:color="auto"/>
        <w:bottom w:val="none" w:sz="0" w:space="0" w:color="auto"/>
        <w:right w:val="none" w:sz="0" w:space="0" w:color="auto"/>
      </w:divBdr>
    </w:div>
    <w:div w:id="501824988">
      <w:bodyDiv w:val="1"/>
      <w:marLeft w:val="0"/>
      <w:marRight w:val="0"/>
      <w:marTop w:val="0"/>
      <w:marBottom w:val="0"/>
      <w:divBdr>
        <w:top w:val="none" w:sz="0" w:space="0" w:color="auto"/>
        <w:left w:val="none" w:sz="0" w:space="0" w:color="auto"/>
        <w:bottom w:val="none" w:sz="0" w:space="0" w:color="auto"/>
        <w:right w:val="none" w:sz="0" w:space="0" w:color="auto"/>
      </w:divBdr>
    </w:div>
    <w:div w:id="501893436">
      <w:bodyDiv w:val="1"/>
      <w:marLeft w:val="0"/>
      <w:marRight w:val="0"/>
      <w:marTop w:val="0"/>
      <w:marBottom w:val="0"/>
      <w:divBdr>
        <w:top w:val="none" w:sz="0" w:space="0" w:color="auto"/>
        <w:left w:val="none" w:sz="0" w:space="0" w:color="auto"/>
        <w:bottom w:val="none" w:sz="0" w:space="0" w:color="auto"/>
        <w:right w:val="none" w:sz="0" w:space="0" w:color="auto"/>
      </w:divBdr>
    </w:div>
    <w:div w:id="508524678">
      <w:bodyDiv w:val="1"/>
      <w:marLeft w:val="0"/>
      <w:marRight w:val="0"/>
      <w:marTop w:val="0"/>
      <w:marBottom w:val="0"/>
      <w:divBdr>
        <w:top w:val="none" w:sz="0" w:space="0" w:color="auto"/>
        <w:left w:val="none" w:sz="0" w:space="0" w:color="auto"/>
        <w:bottom w:val="none" w:sz="0" w:space="0" w:color="auto"/>
        <w:right w:val="none" w:sz="0" w:space="0" w:color="auto"/>
      </w:divBdr>
    </w:div>
    <w:div w:id="508561534">
      <w:bodyDiv w:val="1"/>
      <w:marLeft w:val="0"/>
      <w:marRight w:val="0"/>
      <w:marTop w:val="0"/>
      <w:marBottom w:val="0"/>
      <w:divBdr>
        <w:top w:val="none" w:sz="0" w:space="0" w:color="auto"/>
        <w:left w:val="none" w:sz="0" w:space="0" w:color="auto"/>
        <w:bottom w:val="none" w:sz="0" w:space="0" w:color="auto"/>
        <w:right w:val="none" w:sz="0" w:space="0" w:color="auto"/>
      </w:divBdr>
    </w:div>
    <w:div w:id="517278412">
      <w:bodyDiv w:val="1"/>
      <w:marLeft w:val="0"/>
      <w:marRight w:val="0"/>
      <w:marTop w:val="0"/>
      <w:marBottom w:val="0"/>
      <w:divBdr>
        <w:top w:val="none" w:sz="0" w:space="0" w:color="auto"/>
        <w:left w:val="none" w:sz="0" w:space="0" w:color="auto"/>
        <w:bottom w:val="none" w:sz="0" w:space="0" w:color="auto"/>
        <w:right w:val="none" w:sz="0" w:space="0" w:color="auto"/>
      </w:divBdr>
    </w:div>
    <w:div w:id="517893335">
      <w:bodyDiv w:val="1"/>
      <w:marLeft w:val="0"/>
      <w:marRight w:val="0"/>
      <w:marTop w:val="0"/>
      <w:marBottom w:val="0"/>
      <w:divBdr>
        <w:top w:val="none" w:sz="0" w:space="0" w:color="auto"/>
        <w:left w:val="none" w:sz="0" w:space="0" w:color="auto"/>
        <w:bottom w:val="none" w:sz="0" w:space="0" w:color="auto"/>
        <w:right w:val="none" w:sz="0" w:space="0" w:color="auto"/>
      </w:divBdr>
    </w:div>
    <w:div w:id="520553508">
      <w:bodyDiv w:val="1"/>
      <w:marLeft w:val="0"/>
      <w:marRight w:val="0"/>
      <w:marTop w:val="0"/>
      <w:marBottom w:val="0"/>
      <w:divBdr>
        <w:top w:val="none" w:sz="0" w:space="0" w:color="auto"/>
        <w:left w:val="none" w:sz="0" w:space="0" w:color="auto"/>
        <w:bottom w:val="none" w:sz="0" w:space="0" w:color="auto"/>
        <w:right w:val="none" w:sz="0" w:space="0" w:color="auto"/>
      </w:divBdr>
    </w:div>
    <w:div w:id="525145827">
      <w:bodyDiv w:val="1"/>
      <w:marLeft w:val="0"/>
      <w:marRight w:val="0"/>
      <w:marTop w:val="0"/>
      <w:marBottom w:val="0"/>
      <w:divBdr>
        <w:top w:val="none" w:sz="0" w:space="0" w:color="auto"/>
        <w:left w:val="none" w:sz="0" w:space="0" w:color="auto"/>
        <w:bottom w:val="none" w:sz="0" w:space="0" w:color="auto"/>
        <w:right w:val="none" w:sz="0" w:space="0" w:color="auto"/>
      </w:divBdr>
    </w:div>
    <w:div w:id="528685185">
      <w:bodyDiv w:val="1"/>
      <w:marLeft w:val="0"/>
      <w:marRight w:val="0"/>
      <w:marTop w:val="0"/>
      <w:marBottom w:val="0"/>
      <w:divBdr>
        <w:top w:val="none" w:sz="0" w:space="0" w:color="auto"/>
        <w:left w:val="none" w:sz="0" w:space="0" w:color="auto"/>
        <w:bottom w:val="none" w:sz="0" w:space="0" w:color="auto"/>
        <w:right w:val="none" w:sz="0" w:space="0" w:color="auto"/>
      </w:divBdr>
    </w:div>
    <w:div w:id="531461039">
      <w:bodyDiv w:val="1"/>
      <w:marLeft w:val="0"/>
      <w:marRight w:val="0"/>
      <w:marTop w:val="0"/>
      <w:marBottom w:val="0"/>
      <w:divBdr>
        <w:top w:val="none" w:sz="0" w:space="0" w:color="auto"/>
        <w:left w:val="none" w:sz="0" w:space="0" w:color="auto"/>
        <w:bottom w:val="none" w:sz="0" w:space="0" w:color="auto"/>
        <w:right w:val="none" w:sz="0" w:space="0" w:color="auto"/>
      </w:divBdr>
    </w:div>
    <w:div w:id="532691546">
      <w:bodyDiv w:val="1"/>
      <w:marLeft w:val="0"/>
      <w:marRight w:val="0"/>
      <w:marTop w:val="0"/>
      <w:marBottom w:val="0"/>
      <w:divBdr>
        <w:top w:val="none" w:sz="0" w:space="0" w:color="auto"/>
        <w:left w:val="none" w:sz="0" w:space="0" w:color="auto"/>
        <w:bottom w:val="none" w:sz="0" w:space="0" w:color="auto"/>
        <w:right w:val="none" w:sz="0" w:space="0" w:color="auto"/>
      </w:divBdr>
    </w:div>
    <w:div w:id="541094546">
      <w:bodyDiv w:val="1"/>
      <w:marLeft w:val="0"/>
      <w:marRight w:val="0"/>
      <w:marTop w:val="0"/>
      <w:marBottom w:val="0"/>
      <w:divBdr>
        <w:top w:val="none" w:sz="0" w:space="0" w:color="auto"/>
        <w:left w:val="none" w:sz="0" w:space="0" w:color="auto"/>
        <w:bottom w:val="none" w:sz="0" w:space="0" w:color="auto"/>
        <w:right w:val="none" w:sz="0" w:space="0" w:color="auto"/>
      </w:divBdr>
    </w:div>
    <w:div w:id="541866953">
      <w:bodyDiv w:val="1"/>
      <w:marLeft w:val="0"/>
      <w:marRight w:val="0"/>
      <w:marTop w:val="0"/>
      <w:marBottom w:val="0"/>
      <w:divBdr>
        <w:top w:val="none" w:sz="0" w:space="0" w:color="auto"/>
        <w:left w:val="none" w:sz="0" w:space="0" w:color="auto"/>
        <w:bottom w:val="none" w:sz="0" w:space="0" w:color="auto"/>
        <w:right w:val="none" w:sz="0" w:space="0" w:color="auto"/>
      </w:divBdr>
    </w:div>
    <w:div w:id="542060416">
      <w:bodyDiv w:val="1"/>
      <w:marLeft w:val="0"/>
      <w:marRight w:val="0"/>
      <w:marTop w:val="0"/>
      <w:marBottom w:val="0"/>
      <w:divBdr>
        <w:top w:val="none" w:sz="0" w:space="0" w:color="auto"/>
        <w:left w:val="none" w:sz="0" w:space="0" w:color="auto"/>
        <w:bottom w:val="none" w:sz="0" w:space="0" w:color="auto"/>
        <w:right w:val="none" w:sz="0" w:space="0" w:color="auto"/>
      </w:divBdr>
    </w:div>
    <w:div w:id="544487609">
      <w:bodyDiv w:val="1"/>
      <w:marLeft w:val="0"/>
      <w:marRight w:val="0"/>
      <w:marTop w:val="0"/>
      <w:marBottom w:val="0"/>
      <w:divBdr>
        <w:top w:val="none" w:sz="0" w:space="0" w:color="auto"/>
        <w:left w:val="none" w:sz="0" w:space="0" w:color="auto"/>
        <w:bottom w:val="none" w:sz="0" w:space="0" w:color="auto"/>
        <w:right w:val="none" w:sz="0" w:space="0" w:color="auto"/>
      </w:divBdr>
    </w:div>
    <w:div w:id="544560632">
      <w:bodyDiv w:val="1"/>
      <w:marLeft w:val="0"/>
      <w:marRight w:val="0"/>
      <w:marTop w:val="0"/>
      <w:marBottom w:val="0"/>
      <w:divBdr>
        <w:top w:val="none" w:sz="0" w:space="0" w:color="auto"/>
        <w:left w:val="none" w:sz="0" w:space="0" w:color="auto"/>
        <w:bottom w:val="none" w:sz="0" w:space="0" w:color="auto"/>
        <w:right w:val="none" w:sz="0" w:space="0" w:color="auto"/>
      </w:divBdr>
    </w:div>
    <w:div w:id="546261755">
      <w:bodyDiv w:val="1"/>
      <w:marLeft w:val="0"/>
      <w:marRight w:val="0"/>
      <w:marTop w:val="0"/>
      <w:marBottom w:val="0"/>
      <w:divBdr>
        <w:top w:val="none" w:sz="0" w:space="0" w:color="auto"/>
        <w:left w:val="none" w:sz="0" w:space="0" w:color="auto"/>
        <w:bottom w:val="none" w:sz="0" w:space="0" w:color="auto"/>
        <w:right w:val="none" w:sz="0" w:space="0" w:color="auto"/>
      </w:divBdr>
    </w:div>
    <w:div w:id="547255293">
      <w:bodyDiv w:val="1"/>
      <w:marLeft w:val="0"/>
      <w:marRight w:val="0"/>
      <w:marTop w:val="0"/>
      <w:marBottom w:val="0"/>
      <w:divBdr>
        <w:top w:val="none" w:sz="0" w:space="0" w:color="auto"/>
        <w:left w:val="none" w:sz="0" w:space="0" w:color="auto"/>
        <w:bottom w:val="none" w:sz="0" w:space="0" w:color="auto"/>
        <w:right w:val="none" w:sz="0" w:space="0" w:color="auto"/>
      </w:divBdr>
    </w:div>
    <w:div w:id="548419085">
      <w:bodyDiv w:val="1"/>
      <w:marLeft w:val="0"/>
      <w:marRight w:val="0"/>
      <w:marTop w:val="0"/>
      <w:marBottom w:val="0"/>
      <w:divBdr>
        <w:top w:val="none" w:sz="0" w:space="0" w:color="auto"/>
        <w:left w:val="none" w:sz="0" w:space="0" w:color="auto"/>
        <w:bottom w:val="none" w:sz="0" w:space="0" w:color="auto"/>
        <w:right w:val="none" w:sz="0" w:space="0" w:color="auto"/>
      </w:divBdr>
    </w:div>
    <w:div w:id="552423035">
      <w:bodyDiv w:val="1"/>
      <w:marLeft w:val="0"/>
      <w:marRight w:val="0"/>
      <w:marTop w:val="0"/>
      <w:marBottom w:val="0"/>
      <w:divBdr>
        <w:top w:val="none" w:sz="0" w:space="0" w:color="auto"/>
        <w:left w:val="none" w:sz="0" w:space="0" w:color="auto"/>
        <w:bottom w:val="none" w:sz="0" w:space="0" w:color="auto"/>
        <w:right w:val="none" w:sz="0" w:space="0" w:color="auto"/>
      </w:divBdr>
    </w:div>
    <w:div w:id="553472936">
      <w:bodyDiv w:val="1"/>
      <w:marLeft w:val="0"/>
      <w:marRight w:val="0"/>
      <w:marTop w:val="0"/>
      <w:marBottom w:val="0"/>
      <w:divBdr>
        <w:top w:val="none" w:sz="0" w:space="0" w:color="auto"/>
        <w:left w:val="none" w:sz="0" w:space="0" w:color="auto"/>
        <w:bottom w:val="none" w:sz="0" w:space="0" w:color="auto"/>
        <w:right w:val="none" w:sz="0" w:space="0" w:color="auto"/>
      </w:divBdr>
    </w:div>
    <w:div w:id="554439709">
      <w:bodyDiv w:val="1"/>
      <w:marLeft w:val="0"/>
      <w:marRight w:val="0"/>
      <w:marTop w:val="0"/>
      <w:marBottom w:val="0"/>
      <w:divBdr>
        <w:top w:val="none" w:sz="0" w:space="0" w:color="auto"/>
        <w:left w:val="none" w:sz="0" w:space="0" w:color="auto"/>
        <w:bottom w:val="none" w:sz="0" w:space="0" w:color="auto"/>
        <w:right w:val="none" w:sz="0" w:space="0" w:color="auto"/>
      </w:divBdr>
    </w:div>
    <w:div w:id="559632399">
      <w:bodyDiv w:val="1"/>
      <w:marLeft w:val="0"/>
      <w:marRight w:val="0"/>
      <w:marTop w:val="0"/>
      <w:marBottom w:val="0"/>
      <w:divBdr>
        <w:top w:val="none" w:sz="0" w:space="0" w:color="auto"/>
        <w:left w:val="none" w:sz="0" w:space="0" w:color="auto"/>
        <w:bottom w:val="none" w:sz="0" w:space="0" w:color="auto"/>
        <w:right w:val="none" w:sz="0" w:space="0" w:color="auto"/>
      </w:divBdr>
    </w:div>
    <w:div w:id="560364414">
      <w:bodyDiv w:val="1"/>
      <w:marLeft w:val="0"/>
      <w:marRight w:val="0"/>
      <w:marTop w:val="0"/>
      <w:marBottom w:val="0"/>
      <w:divBdr>
        <w:top w:val="none" w:sz="0" w:space="0" w:color="auto"/>
        <w:left w:val="none" w:sz="0" w:space="0" w:color="auto"/>
        <w:bottom w:val="none" w:sz="0" w:space="0" w:color="auto"/>
        <w:right w:val="none" w:sz="0" w:space="0" w:color="auto"/>
      </w:divBdr>
    </w:div>
    <w:div w:id="562327188">
      <w:bodyDiv w:val="1"/>
      <w:marLeft w:val="0"/>
      <w:marRight w:val="0"/>
      <w:marTop w:val="0"/>
      <w:marBottom w:val="0"/>
      <w:divBdr>
        <w:top w:val="none" w:sz="0" w:space="0" w:color="auto"/>
        <w:left w:val="none" w:sz="0" w:space="0" w:color="auto"/>
        <w:bottom w:val="none" w:sz="0" w:space="0" w:color="auto"/>
        <w:right w:val="none" w:sz="0" w:space="0" w:color="auto"/>
      </w:divBdr>
    </w:div>
    <w:div w:id="564798621">
      <w:bodyDiv w:val="1"/>
      <w:marLeft w:val="0"/>
      <w:marRight w:val="0"/>
      <w:marTop w:val="0"/>
      <w:marBottom w:val="0"/>
      <w:divBdr>
        <w:top w:val="none" w:sz="0" w:space="0" w:color="auto"/>
        <w:left w:val="none" w:sz="0" w:space="0" w:color="auto"/>
        <w:bottom w:val="none" w:sz="0" w:space="0" w:color="auto"/>
        <w:right w:val="none" w:sz="0" w:space="0" w:color="auto"/>
      </w:divBdr>
    </w:div>
    <w:div w:id="565074401">
      <w:bodyDiv w:val="1"/>
      <w:marLeft w:val="0"/>
      <w:marRight w:val="0"/>
      <w:marTop w:val="0"/>
      <w:marBottom w:val="0"/>
      <w:divBdr>
        <w:top w:val="none" w:sz="0" w:space="0" w:color="auto"/>
        <w:left w:val="none" w:sz="0" w:space="0" w:color="auto"/>
        <w:bottom w:val="none" w:sz="0" w:space="0" w:color="auto"/>
        <w:right w:val="none" w:sz="0" w:space="0" w:color="auto"/>
      </w:divBdr>
    </w:div>
    <w:div w:id="566309272">
      <w:bodyDiv w:val="1"/>
      <w:marLeft w:val="0"/>
      <w:marRight w:val="0"/>
      <w:marTop w:val="0"/>
      <w:marBottom w:val="0"/>
      <w:divBdr>
        <w:top w:val="none" w:sz="0" w:space="0" w:color="auto"/>
        <w:left w:val="none" w:sz="0" w:space="0" w:color="auto"/>
        <w:bottom w:val="none" w:sz="0" w:space="0" w:color="auto"/>
        <w:right w:val="none" w:sz="0" w:space="0" w:color="auto"/>
      </w:divBdr>
    </w:div>
    <w:div w:id="566693573">
      <w:bodyDiv w:val="1"/>
      <w:marLeft w:val="0"/>
      <w:marRight w:val="0"/>
      <w:marTop w:val="0"/>
      <w:marBottom w:val="0"/>
      <w:divBdr>
        <w:top w:val="none" w:sz="0" w:space="0" w:color="auto"/>
        <w:left w:val="none" w:sz="0" w:space="0" w:color="auto"/>
        <w:bottom w:val="none" w:sz="0" w:space="0" w:color="auto"/>
        <w:right w:val="none" w:sz="0" w:space="0" w:color="auto"/>
      </w:divBdr>
    </w:div>
    <w:div w:id="570390878">
      <w:bodyDiv w:val="1"/>
      <w:marLeft w:val="0"/>
      <w:marRight w:val="0"/>
      <w:marTop w:val="0"/>
      <w:marBottom w:val="0"/>
      <w:divBdr>
        <w:top w:val="none" w:sz="0" w:space="0" w:color="auto"/>
        <w:left w:val="none" w:sz="0" w:space="0" w:color="auto"/>
        <w:bottom w:val="none" w:sz="0" w:space="0" w:color="auto"/>
        <w:right w:val="none" w:sz="0" w:space="0" w:color="auto"/>
      </w:divBdr>
    </w:div>
    <w:div w:id="573783539">
      <w:bodyDiv w:val="1"/>
      <w:marLeft w:val="0"/>
      <w:marRight w:val="0"/>
      <w:marTop w:val="0"/>
      <w:marBottom w:val="0"/>
      <w:divBdr>
        <w:top w:val="none" w:sz="0" w:space="0" w:color="auto"/>
        <w:left w:val="none" w:sz="0" w:space="0" w:color="auto"/>
        <w:bottom w:val="none" w:sz="0" w:space="0" w:color="auto"/>
        <w:right w:val="none" w:sz="0" w:space="0" w:color="auto"/>
      </w:divBdr>
    </w:div>
    <w:div w:id="574708031">
      <w:bodyDiv w:val="1"/>
      <w:marLeft w:val="0"/>
      <w:marRight w:val="0"/>
      <w:marTop w:val="0"/>
      <w:marBottom w:val="0"/>
      <w:divBdr>
        <w:top w:val="none" w:sz="0" w:space="0" w:color="auto"/>
        <w:left w:val="none" w:sz="0" w:space="0" w:color="auto"/>
        <w:bottom w:val="none" w:sz="0" w:space="0" w:color="auto"/>
        <w:right w:val="none" w:sz="0" w:space="0" w:color="auto"/>
      </w:divBdr>
    </w:div>
    <w:div w:id="575893446">
      <w:bodyDiv w:val="1"/>
      <w:marLeft w:val="0"/>
      <w:marRight w:val="0"/>
      <w:marTop w:val="0"/>
      <w:marBottom w:val="0"/>
      <w:divBdr>
        <w:top w:val="none" w:sz="0" w:space="0" w:color="auto"/>
        <w:left w:val="none" w:sz="0" w:space="0" w:color="auto"/>
        <w:bottom w:val="none" w:sz="0" w:space="0" w:color="auto"/>
        <w:right w:val="none" w:sz="0" w:space="0" w:color="auto"/>
      </w:divBdr>
    </w:div>
    <w:div w:id="578947041">
      <w:bodyDiv w:val="1"/>
      <w:marLeft w:val="0"/>
      <w:marRight w:val="0"/>
      <w:marTop w:val="0"/>
      <w:marBottom w:val="0"/>
      <w:divBdr>
        <w:top w:val="none" w:sz="0" w:space="0" w:color="auto"/>
        <w:left w:val="none" w:sz="0" w:space="0" w:color="auto"/>
        <w:bottom w:val="none" w:sz="0" w:space="0" w:color="auto"/>
        <w:right w:val="none" w:sz="0" w:space="0" w:color="auto"/>
      </w:divBdr>
    </w:div>
    <w:div w:id="580143182">
      <w:bodyDiv w:val="1"/>
      <w:marLeft w:val="0"/>
      <w:marRight w:val="0"/>
      <w:marTop w:val="0"/>
      <w:marBottom w:val="0"/>
      <w:divBdr>
        <w:top w:val="none" w:sz="0" w:space="0" w:color="auto"/>
        <w:left w:val="none" w:sz="0" w:space="0" w:color="auto"/>
        <w:bottom w:val="none" w:sz="0" w:space="0" w:color="auto"/>
        <w:right w:val="none" w:sz="0" w:space="0" w:color="auto"/>
      </w:divBdr>
    </w:div>
    <w:div w:id="581842348">
      <w:bodyDiv w:val="1"/>
      <w:marLeft w:val="0"/>
      <w:marRight w:val="0"/>
      <w:marTop w:val="0"/>
      <w:marBottom w:val="0"/>
      <w:divBdr>
        <w:top w:val="none" w:sz="0" w:space="0" w:color="auto"/>
        <w:left w:val="none" w:sz="0" w:space="0" w:color="auto"/>
        <w:bottom w:val="none" w:sz="0" w:space="0" w:color="auto"/>
        <w:right w:val="none" w:sz="0" w:space="0" w:color="auto"/>
      </w:divBdr>
    </w:div>
    <w:div w:id="583031573">
      <w:bodyDiv w:val="1"/>
      <w:marLeft w:val="0"/>
      <w:marRight w:val="0"/>
      <w:marTop w:val="0"/>
      <w:marBottom w:val="0"/>
      <w:divBdr>
        <w:top w:val="none" w:sz="0" w:space="0" w:color="auto"/>
        <w:left w:val="none" w:sz="0" w:space="0" w:color="auto"/>
        <w:bottom w:val="none" w:sz="0" w:space="0" w:color="auto"/>
        <w:right w:val="none" w:sz="0" w:space="0" w:color="auto"/>
      </w:divBdr>
    </w:div>
    <w:div w:id="594631847">
      <w:bodyDiv w:val="1"/>
      <w:marLeft w:val="0"/>
      <w:marRight w:val="0"/>
      <w:marTop w:val="0"/>
      <w:marBottom w:val="0"/>
      <w:divBdr>
        <w:top w:val="none" w:sz="0" w:space="0" w:color="auto"/>
        <w:left w:val="none" w:sz="0" w:space="0" w:color="auto"/>
        <w:bottom w:val="none" w:sz="0" w:space="0" w:color="auto"/>
        <w:right w:val="none" w:sz="0" w:space="0" w:color="auto"/>
      </w:divBdr>
    </w:div>
    <w:div w:id="598413139">
      <w:bodyDiv w:val="1"/>
      <w:marLeft w:val="0"/>
      <w:marRight w:val="0"/>
      <w:marTop w:val="0"/>
      <w:marBottom w:val="0"/>
      <w:divBdr>
        <w:top w:val="none" w:sz="0" w:space="0" w:color="auto"/>
        <w:left w:val="none" w:sz="0" w:space="0" w:color="auto"/>
        <w:bottom w:val="none" w:sz="0" w:space="0" w:color="auto"/>
        <w:right w:val="none" w:sz="0" w:space="0" w:color="auto"/>
      </w:divBdr>
    </w:div>
    <w:div w:id="599606581">
      <w:bodyDiv w:val="1"/>
      <w:marLeft w:val="0"/>
      <w:marRight w:val="0"/>
      <w:marTop w:val="0"/>
      <w:marBottom w:val="0"/>
      <w:divBdr>
        <w:top w:val="none" w:sz="0" w:space="0" w:color="auto"/>
        <w:left w:val="none" w:sz="0" w:space="0" w:color="auto"/>
        <w:bottom w:val="none" w:sz="0" w:space="0" w:color="auto"/>
        <w:right w:val="none" w:sz="0" w:space="0" w:color="auto"/>
      </w:divBdr>
    </w:div>
    <w:div w:id="600837278">
      <w:bodyDiv w:val="1"/>
      <w:marLeft w:val="0"/>
      <w:marRight w:val="0"/>
      <w:marTop w:val="0"/>
      <w:marBottom w:val="0"/>
      <w:divBdr>
        <w:top w:val="none" w:sz="0" w:space="0" w:color="auto"/>
        <w:left w:val="none" w:sz="0" w:space="0" w:color="auto"/>
        <w:bottom w:val="none" w:sz="0" w:space="0" w:color="auto"/>
        <w:right w:val="none" w:sz="0" w:space="0" w:color="auto"/>
      </w:divBdr>
    </w:div>
    <w:div w:id="602110489">
      <w:bodyDiv w:val="1"/>
      <w:marLeft w:val="0"/>
      <w:marRight w:val="0"/>
      <w:marTop w:val="0"/>
      <w:marBottom w:val="0"/>
      <w:divBdr>
        <w:top w:val="none" w:sz="0" w:space="0" w:color="auto"/>
        <w:left w:val="none" w:sz="0" w:space="0" w:color="auto"/>
        <w:bottom w:val="none" w:sz="0" w:space="0" w:color="auto"/>
        <w:right w:val="none" w:sz="0" w:space="0" w:color="auto"/>
      </w:divBdr>
    </w:div>
    <w:div w:id="602609849">
      <w:bodyDiv w:val="1"/>
      <w:marLeft w:val="0"/>
      <w:marRight w:val="0"/>
      <w:marTop w:val="0"/>
      <w:marBottom w:val="0"/>
      <w:divBdr>
        <w:top w:val="none" w:sz="0" w:space="0" w:color="auto"/>
        <w:left w:val="none" w:sz="0" w:space="0" w:color="auto"/>
        <w:bottom w:val="none" w:sz="0" w:space="0" w:color="auto"/>
        <w:right w:val="none" w:sz="0" w:space="0" w:color="auto"/>
      </w:divBdr>
    </w:div>
    <w:div w:id="606814173">
      <w:bodyDiv w:val="1"/>
      <w:marLeft w:val="0"/>
      <w:marRight w:val="0"/>
      <w:marTop w:val="0"/>
      <w:marBottom w:val="0"/>
      <w:divBdr>
        <w:top w:val="none" w:sz="0" w:space="0" w:color="auto"/>
        <w:left w:val="none" w:sz="0" w:space="0" w:color="auto"/>
        <w:bottom w:val="none" w:sz="0" w:space="0" w:color="auto"/>
        <w:right w:val="none" w:sz="0" w:space="0" w:color="auto"/>
      </w:divBdr>
    </w:div>
    <w:div w:id="611864093">
      <w:bodyDiv w:val="1"/>
      <w:marLeft w:val="0"/>
      <w:marRight w:val="0"/>
      <w:marTop w:val="0"/>
      <w:marBottom w:val="0"/>
      <w:divBdr>
        <w:top w:val="none" w:sz="0" w:space="0" w:color="auto"/>
        <w:left w:val="none" w:sz="0" w:space="0" w:color="auto"/>
        <w:bottom w:val="none" w:sz="0" w:space="0" w:color="auto"/>
        <w:right w:val="none" w:sz="0" w:space="0" w:color="auto"/>
      </w:divBdr>
    </w:div>
    <w:div w:id="613289241">
      <w:bodyDiv w:val="1"/>
      <w:marLeft w:val="0"/>
      <w:marRight w:val="0"/>
      <w:marTop w:val="0"/>
      <w:marBottom w:val="0"/>
      <w:divBdr>
        <w:top w:val="none" w:sz="0" w:space="0" w:color="auto"/>
        <w:left w:val="none" w:sz="0" w:space="0" w:color="auto"/>
        <w:bottom w:val="none" w:sz="0" w:space="0" w:color="auto"/>
        <w:right w:val="none" w:sz="0" w:space="0" w:color="auto"/>
      </w:divBdr>
    </w:div>
    <w:div w:id="621038275">
      <w:bodyDiv w:val="1"/>
      <w:marLeft w:val="0"/>
      <w:marRight w:val="0"/>
      <w:marTop w:val="0"/>
      <w:marBottom w:val="0"/>
      <w:divBdr>
        <w:top w:val="none" w:sz="0" w:space="0" w:color="auto"/>
        <w:left w:val="none" w:sz="0" w:space="0" w:color="auto"/>
        <w:bottom w:val="none" w:sz="0" w:space="0" w:color="auto"/>
        <w:right w:val="none" w:sz="0" w:space="0" w:color="auto"/>
      </w:divBdr>
    </w:div>
    <w:div w:id="621151903">
      <w:bodyDiv w:val="1"/>
      <w:marLeft w:val="0"/>
      <w:marRight w:val="0"/>
      <w:marTop w:val="0"/>
      <w:marBottom w:val="0"/>
      <w:divBdr>
        <w:top w:val="none" w:sz="0" w:space="0" w:color="auto"/>
        <w:left w:val="none" w:sz="0" w:space="0" w:color="auto"/>
        <w:bottom w:val="none" w:sz="0" w:space="0" w:color="auto"/>
        <w:right w:val="none" w:sz="0" w:space="0" w:color="auto"/>
      </w:divBdr>
    </w:div>
    <w:div w:id="623119925">
      <w:bodyDiv w:val="1"/>
      <w:marLeft w:val="0"/>
      <w:marRight w:val="0"/>
      <w:marTop w:val="0"/>
      <w:marBottom w:val="0"/>
      <w:divBdr>
        <w:top w:val="none" w:sz="0" w:space="0" w:color="auto"/>
        <w:left w:val="none" w:sz="0" w:space="0" w:color="auto"/>
        <w:bottom w:val="none" w:sz="0" w:space="0" w:color="auto"/>
        <w:right w:val="none" w:sz="0" w:space="0" w:color="auto"/>
      </w:divBdr>
    </w:div>
    <w:div w:id="626006677">
      <w:bodyDiv w:val="1"/>
      <w:marLeft w:val="0"/>
      <w:marRight w:val="0"/>
      <w:marTop w:val="0"/>
      <w:marBottom w:val="0"/>
      <w:divBdr>
        <w:top w:val="none" w:sz="0" w:space="0" w:color="auto"/>
        <w:left w:val="none" w:sz="0" w:space="0" w:color="auto"/>
        <w:bottom w:val="none" w:sz="0" w:space="0" w:color="auto"/>
        <w:right w:val="none" w:sz="0" w:space="0" w:color="auto"/>
      </w:divBdr>
      <w:divsChild>
        <w:div w:id="127627237">
          <w:marLeft w:val="0"/>
          <w:marRight w:val="0"/>
          <w:marTop w:val="0"/>
          <w:marBottom w:val="0"/>
          <w:divBdr>
            <w:top w:val="none" w:sz="0" w:space="0" w:color="auto"/>
            <w:left w:val="none" w:sz="0" w:space="0" w:color="auto"/>
            <w:bottom w:val="none" w:sz="0" w:space="0" w:color="auto"/>
            <w:right w:val="none" w:sz="0" w:space="0" w:color="auto"/>
          </w:divBdr>
        </w:div>
        <w:div w:id="591209532">
          <w:marLeft w:val="0"/>
          <w:marRight w:val="0"/>
          <w:marTop w:val="0"/>
          <w:marBottom w:val="0"/>
          <w:divBdr>
            <w:top w:val="none" w:sz="0" w:space="0" w:color="auto"/>
            <w:left w:val="none" w:sz="0" w:space="0" w:color="auto"/>
            <w:bottom w:val="none" w:sz="0" w:space="0" w:color="auto"/>
            <w:right w:val="none" w:sz="0" w:space="0" w:color="auto"/>
          </w:divBdr>
        </w:div>
        <w:div w:id="603809168">
          <w:marLeft w:val="0"/>
          <w:marRight w:val="0"/>
          <w:marTop w:val="0"/>
          <w:marBottom w:val="0"/>
          <w:divBdr>
            <w:top w:val="none" w:sz="0" w:space="0" w:color="auto"/>
            <w:left w:val="none" w:sz="0" w:space="0" w:color="auto"/>
            <w:bottom w:val="none" w:sz="0" w:space="0" w:color="auto"/>
            <w:right w:val="none" w:sz="0" w:space="0" w:color="auto"/>
          </w:divBdr>
        </w:div>
        <w:div w:id="831264165">
          <w:marLeft w:val="0"/>
          <w:marRight w:val="0"/>
          <w:marTop w:val="0"/>
          <w:marBottom w:val="0"/>
          <w:divBdr>
            <w:top w:val="none" w:sz="0" w:space="0" w:color="auto"/>
            <w:left w:val="none" w:sz="0" w:space="0" w:color="auto"/>
            <w:bottom w:val="none" w:sz="0" w:space="0" w:color="auto"/>
            <w:right w:val="none" w:sz="0" w:space="0" w:color="auto"/>
          </w:divBdr>
        </w:div>
        <w:div w:id="965425640">
          <w:marLeft w:val="0"/>
          <w:marRight w:val="0"/>
          <w:marTop w:val="0"/>
          <w:marBottom w:val="0"/>
          <w:divBdr>
            <w:top w:val="none" w:sz="0" w:space="0" w:color="auto"/>
            <w:left w:val="none" w:sz="0" w:space="0" w:color="auto"/>
            <w:bottom w:val="none" w:sz="0" w:space="0" w:color="auto"/>
            <w:right w:val="none" w:sz="0" w:space="0" w:color="auto"/>
          </w:divBdr>
        </w:div>
        <w:div w:id="1297250402">
          <w:marLeft w:val="0"/>
          <w:marRight w:val="0"/>
          <w:marTop w:val="0"/>
          <w:marBottom w:val="0"/>
          <w:divBdr>
            <w:top w:val="none" w:sz="0" w:space="0" w:color="auto"/>
            <w:left w:val="none" w:sz="0" w:space="0" w:color="auto"/>
            <w:bottom w:val="none" w:sz="0" w:space="0" w:color="auto"/>
            <w:right w:val="none" w:sz="0" w:space="0" w:color="auto"/>
          </w:divBdr>
        </w:div>
        <w:div w:id="1433623673">
          <w:marLeft w:val="0"/>
          <w:marRight w:val="0"/>
          <w:marTop w:val="0"/>
          <w:marBottom w:val="0"/>
          <w:divBdr>
            <w:top w:val="none" w:sz="0" w:space="0" w:color="auto"/>
            <w:left w:val="none" w:sz="0" w:space="0" w:color="auto"/>
            <w:bottom w:val="none" w:sz="0" w:space="0" w:color="auto"/>
            <w:right w:val="none" w:sz="0" w:space="0" w:color="auto"/>
          </w:divBdr>
        </w:div>
        <w:div w:id="1723750802">
          <w:marLeft w:val="0"/>
          <w:marRight w:val="0"/>
          <w:marTop w:val="0"/>
          <w:marBottom w:val="0"/>
          <w:divBdr>
            <w:top w:val="none" w:sz="0" w:space="0" w:color="auto"/>
            <w:left w:val="none" w:sz="0" w:space="0" w:color="auto"/>
            <w:bottom w:val="none" w:sz="0" w:space="0" w:color="auto"/>
            <w:right w:val="none" w:sz="0" w:space="0" w:color="auto"/>
          </w:divBdr>
        </w:div>
        <w:div w:id="1818641167">
          <w:marLeft w:val="0"/>
          <w:marRight w:val="0"/>
          <w:marTop w:val="0"/>
          <w:marBottom w:val="0"/>
          <w:divBdr>
            <w:top w:val="none" w:sz="0" w:space="0" w:color="auto"/>
            <w:left w:val="none" w:sz="0" w:space="0" w:color="auto"/>
            <w:bottom w:val="none" w:sz="0" w:space="0" w:color="auto"/>
            <w:right w:val="none" w:sz="0" w:space="0" w:color="auto"/>
          </w:divBdr>
        </w:div>
        <w:div w:id="2015959362">
          <w:marLeft w:val="0"/>
          <w:marRight w:val="0"/>
          <w:marTop w:val="0"/>
          <w:marBottom w:val="0"/>
          <w:divBdr>
            <w:top w:val="none" w:sz="0" w:space="0" w:color="auto"/>
            <w:left w:val="none" w:sz="0" w:space="0" w:color="auto"/>
            <w:bottom w:val="none" w:sz="0" w:space="0" w:color="auto"/>
            <w:right w:val="none" w:sz="0" w:space="0" w:color="auto"/>
          </w:divBdr>
        </w:div>
        <w:div w:id="2050102638">
          <w:marLeft w:val="0"/>
          <w:marRight w:val="0"/>
          <w:marTop w:val="0"/>
          <w:marBottom w:val="0"/>
          <w:divBdr>
            <w:top w:val="none" w:sz="0" w:space="0" w:color="auto"/>
            <w:left w:val="none" w:sz="0" w:space="0" w:color="auto"/>
            <w:bottom w:val="none" w:sz="0" w:space="0" w:color="auto"/>
            <w:right w:val="none" w:sz="0" w:space="0" w:color="auto"/>
          </w:divBdr>
        </w:div>
      </w:divsChild>
    </w:div>
    <w:div w:id="627004892">
      <w:bodyDiv w:val="1"/>
      <w:marLeft w:val="0"/>
      <w:marRight w:val="0"/>
      <w:marTop w:val="0"/>
      <w:marBottom w:val="0"/>
      <w:divBdr>
        <w:top w:val="none" w:sz="0" w:space="0" w:color="auto"/>
        <w:left w:val="none" w:sz="0" w:space="0" w:color="auto"/>
        <w:bottom w:val="none" w:sz="0" w:space="0" w:color="auto"/>
        <w:right w:val="none" w:sz="0" w:space="0" w:color="auto"/>
      </w:divBdr>
    </w:div>
    <w:div w:id="627009585">
      <w:bodyDiv w:val="1"/>
      <w:marLeft w:val="0"/>
      <w:marRight w:val="0"/>
      <w:marTop w:val="0"/>
      <w:marBottom w:val="0"/>
      <w:divBdr>
        <w:top w:val="none" w:sz="0" w:space="0" w:color="auto"/>
        <w:left w:val="none" w:sz="0" w:space="0" w:color="auto"/>
        <w:bottom w:val="none" w:sz="0" w:space="0" w:color="auto"/>
        <w:right w:val="none" w:sz="0" w:space="0" w:color="auto"/>
      </w:divBdr>
    </w:div>
    <w:div w:id="628900141">
      <w:bodyDiv w:val="1"/>
      <w:marLeft w:val="0"/>
      <w:marRight w:val="0"/>
      <w:marTop w:val="0"/>
      <w:marBottom w:val="0"/>
      <w:divBdr>
        <w:top w:val="none" w:sz="0" w:space="0" w:color="auto"/>
        <w:left w:val="none" w:sz="0" w:space="0" w:color="auto"/>
        <w:bottom w:val="none" w:sz="0" w:space="0" w:color="auto"/>
        <w:right w:val="none" w:sz="0" w:space="0" w:color="auto"/>
      </w:divBdr>
    </w:div>
    <w:div w:id="629868946">
      <w:bodyDiv w:val="1"/>
      <w:marLeft w:val="0"/>
      <w:marRight w:val="0"/>
      <w:marTop w:val="0"/>
      <w:marBottom w:val="0"/>
      <w:divBdr>
        <w:top w:val="none" w:sz="0" w:space="0" w:color="auto"/>
        <w:left w:val="none" w:sz="0" w:space="0" w:color="auto"/>
        <w:bottom w:val="none" w:sz="0" w:space="0" w:color="auto"/>
        <w:right w:val="none" w:sz="0" w:space="0" w:color="auto"/>
      </w:divBdr>
    </w:div>
    <w:div w:id="631710815">
      <w:bodyDiv w:val="1"/>
      <w:marLeft w:val="0"/>
      <w:marRight w:val="0"/>
      <w:marTop w:val="0"/>
      <w:marBottom w:val="0"/>
      <w:divBdr>
        <w:top w:val="none" w:sz="0" w:space="0" w:color="auto"/>
        <w:left w:val="none" w:sz="0" w:space="0" w:color="auto"/>
        <w:bottom w:val="none" w:sz="0" w:space="0" w:color="auto"/>
        <w:right w:val="none" w:sz="0" w:space="0" w:color="auto"/>
      </w:divBdr>
    </w:div>
    <w:div w:id="636495342">
      <w:bodyDiv w:val="1"/>
      <w:marLeft w:val="0"/>
      <w:marRight w:val="0"/>
      <w:marTop w:val="0"/>
      <w:marBottom w:val="0"/>
      <w:divBdr>
        <w:top w:val="none" w:sz="0" w:space="0" w:color="auto"/>
        <w:left w:val="none" w:sz="0" w:space="0" w:color="auto"/>
        <w:bottom w:val="none" w:sz="0" w:space="0" w:color="auto"/>
        <w:right w:val="none" w:sz="0" w:space="0" w:color="auto"/>
      </w:divBdr>
    </w:div>
    <w:div w:id="638455948">
      <w:bodyDiv w:val="1"/>
      <w:marLeft w:val="0"/>
      <w:marRight w:val="0"/>
      <w:marTop w:val="0"/>
      <w:marBottom w:val="0"/>
      <w:divBdr>
        <w:top w:val="none" w:sz="0" w:space="0" w:color="auto"/>
        <w:left w:val="none" w:sz="0" w:space="0" w:color="auto"/>
        <w:bottom w:val="none" w:sz="0" w:space="0" w:color="auto"/>
        <w:right w:val="none" w:sz="0" w:space="0" w:color="auto"/>
      </w:divBdr>
    </w:div>
    <w:div w:id="639071677">
      <w:bodyDiv w:val="1"/>
      <w:marLeft w:val="0"/>
      <w:marRight w:val="0"/>
      <w:marTop w:val="0"/>
      <w:marBottom w:val="0"/>
      <w:divBdr>
        <w:top w:val="none" w:sz="0" w:space="0" w:color="auto"/>
        <w:left w:val="none" w:sz="0" w:space="0" w:color="auto"/>
        <w:bottom w:val="none" w:sz="0" w:space="0" w:color="auto"/>
        <w:right w:val="none" w:sz="0" w:space="0" w:color="auto"/>
      </w:divBdr>
    </w:div>
    <w:div w:id="649019488">
      <w:bodyDiv w:val="1"/>
      <w:marLeft w:val="0"/>
      <w:marRight w:val="0"/>
      <w:marTop w:val="0"/>
      <w:marBottom w:val="0"/>
      <w:divBdr>
        <w:top w:val="none" w:sz="0" w:space="0" w:color="auto"/>
        <w:left w:val="none" w:sz="0" w:space="0" w:color="auto"/>
        <w:bottom w:val="none" w:sz="0" w:space="0" w:color="auto"/>
        <w:right w:val="none" w:sz="0" w:space="0" w:color="auto"/>
      </w:divBdr>
    </w:div>
    <w:div w:id="654798961">
      <w:bodyDiv w:val="1"/>
      <w:marLeft w:val="0"/>
      <w:marRight w:val="0"/>
      <w:marTop w:val="0"/>
      <w:marBottom w:val="0"/>
      <w:divBdr>
        <w:top w:val="none" w:sz="0" w:space="0" w:color="auto"/>
        <w:left w:val="none" w:sz="0" w:space="0" w:color="auto"/>
        <w:bottom w:val="none" w:sz="0" w:space="0" w:color="auto"/>
        <w:right w:val="none" w:sz="0" w:space="0" w:color="auto"/>
      </w:divBdr>
    </w:div>
    <w:div w:id="656152770">
      <w:bodyDiv w:val="1"/>
      <w:marLeft w:val="0"/>
      <w:marRight w:val="0"/>
      <w:marTop w:val="0"/>
      <w:marBottom w:val="0"/>
      <w:divBdr>
        <w:top w:val="none" w:sz="0" w:space="0" w:color="auto"/>
        <w:left w:val="none" w:sz="0" w:space="0" w:color="auto"/>
        <w:bottom w:val="none" w:sz="0" w:space="0" w:color="auto"/>
        <w:right w:val="none" w:sz="0" w:space="0" w:color="auto"/>
      </w:divBdr>
    </w:div>
    <w:div w:id="656349167">
      <w:bodyDiv w:val="1"/>
      <w:marLeft w:val="0"/>
      <w:marRight w:val="0"/>
      <w:marTop w:val="0"/>
      <w:marBottom w:val="0"/>
      <w:divBdr>
        <w:top w:val="none" w:sz="0" w:space="0" w:color="auto"/>
        <w:left w:val="none" w:sz="0" w:space="0" w:color="auto"/>
        <w:bottom w:val="none" w:sz="0" w:space="0" w:color="auto"/>
        <w:right w:val="none" w:sz="0" w:space="0" w:color="auto"/>
      </w:divBdr>
    </w:div>
    <w:div w:id="657415803">
      <w:bodyDiv w:val="1"/>
      <w:marLeft w:val="0"/>
      <w:marRight w:val="0"/>
      <w:marTop w:val="0"/>
      <w:marBottom w:val="0"/>
      <w:divBdr>
        <w:top w:val="none" w:sz="0" w:space="0" w:color="auto"/>
        <w:left w:val="none" w:sz="0" w:space="0" w:color="auto"/>
        <w:bottom w:val="none" w:sz="0" w:space="0" w:color="auto"/>
        <w:right w:val="none" w:sz="0" w:space="0" w:color="auto"/>
      </w:divBdr>
    </w:div>
    <w:div w:id="662704314">
      <w:bodyDiv w:val="1"/>
      <w:marLeft w:val="0"/>
      <w:marRight w:val="0"/>
      <w:marTop w:val="0"/>
      <w:marBottom w:val="0"/>
      <w:divBdr>
        <w:top w:val="none" w:sz="0" w:space="0" w:color="auto"/>
        <w:left w:val="none" w:sz="0" w:space="0" w:color="auto"/>
        <w:bottom w:val="none" w:sz="0" w:space="0" w:color="auto"/>
        <w:right w:val="none" w:sz="0" w:space="0" w:color="auto"/>
      </w:divBdr>
    </w:div>
    <w:div w:id="667631094">
      <w:bodyDiv w:val="1"/>
      <w:marLeft w:val="0"/>
      <w:marRight w:val="0"/>
      <w:marTop w:val="0"/>
      <w:marBottom w:val="0"/>
      <w:divBdr>
        <w:top w:val="none" w:sz="0" w:space="0" w:color="auto"/>
        <w:left w:val="none" w:sz="0" w:space="0" w:color="auto"/>
        <w:bottom w:val="none" w:sz="0" w:space="0" w:color="auto"/>
        <w:right w:val="none" w:sz="0" w:space="0" w:color="auto"/>
      </w:divBdr>
    </w:div>
    <w:div w:id="669866124">
      <w:bodyDiv w:val="1"/>
      <w:marLeft w:val="0"/>
      <w:marRight w:val="0"/>
      <w:marTop w:val="0"/>
      <w:marBottom w:val="0"/>
      <w:divBdr>
        <w:top w:val="none" w:sz="0" w:space="0" w:color="auto"/>
        <w:left w:val="none" w:sz="0" w:space="0" w:color="auto"/>
        <w:bottom w:val="none" w:sz="0" w:space="0" w:color="auto"/>
        <w:right w:val="none" w:sz="0" w:space="0" w:color="auto"/>
      </w:divBdr>
    </w:div>
    <w:div w:id="670765584">
      <w:bodyDiv w:val="1"/>
      <w:marLeft w:val="0"/>
      <w:marRight w:val="0"/>
      <w:marTop w:val="0"/>
      <w:marBottom w:val="0"/>
      <w:divBdr>
        <w:top w:val="none" w:sz="0" w:space="0" w:color="auto"/>
        <w:left w:val="none" w:sz="0" w:space="0" w:color="auto"/>
        <w:bottom w:val="none" w:sz="0" w:space="0" w:color="auto"/>
        <w:right w:val="none" w:sz="0" w:space="0" w:color="auto"/>
      </w:divBdr>
    </w:div>
    <w:div w:id="673804839">
      <w:bodyDiv w:val="1"/>
      <w:marLeft w:val="0"/>
      <w:marRight w:val="0"/>
      <w:marTop w:val="0"/>
      <w:marBottom w:val="0"/>
      <w:divBdr>
        <w:top w:val="none" w:sz="0" w:space="0" w:color="auto"/>
        <w:left w:val="none" w:sz="0" w:space="0" w:color="auto"/>
        <w:bottom w:val="none" w:sz="0" w:space="0" w:color="auto"/>
        <w:right w:val="none" w:sz="0" w:space="0" w:color="auto"/>
      </w:divBdr>
    </w:div>
    <w:div w:id="673845644">
      <w:bodyDiv w:val="1"/>
      <w:marLeft w:val="0"/>
      <w:marRight w:val="0"/>
      <w:marTop w:val="0"/>
      <w:marBottom w:val="0"/>
      <w:divBdr>
        <w:top w:val="none" w:sz="0" w:space="0" w:color="auto"/>
        <w:left w:val="none" w:sz="0" w:space="0" w:color="auto"/>
        <w:bottom w:val="none" w:sz="0" w:space="0" w:color="auto"/>
        <w:right w:val="none" w:sz="0" w:space="0" w:color="auto"/>
      </w:divBdr>
    </w:div>
    <w:div w:id="675965569">
      <w:bodyDiv w:val="1"/>
      <w:marLeft w:val="0"/>
      <w:marRight w:val="0"/>
      <w:marTop w:val="0"/>
      <w:marBottom w:val="0"/>
      <w:divBdr>
        <w:top w:val="none" w:sz="0" w:space="0" w:color="auto"/>
        <w:left w:val="none" w:sz="0" w:space="0" w:color="auto"/>
        <w:bottom w:val="none" w:sz="0" w:space="0" w:color="auto"/>
        <w:right w:val="none" w:sz="0" w:space="0" w:color="auto"/>
      </w:divBdr>
    </w:div>
    <w:div w:id="676687277">
      <w:bodyDiv w:val="1"/>
      <w:marLeft w:val="0"/>
      <w:marRight w:val="0"/>
      <w:marTop w:val="0"/>
      <w:marBottom w:val="0"/>
      <w:divBdr>
        <w:top w:val="none" w:sz="0" w:space="0" w:color="auto"/>
        <w:left w:val="none" w:sz="0" w:space="0" w:color="auto"/>
        <w:bottom w:val="none" w:sz="0" w:space="0" w:color="auto"/>
        <w:right w:val="none" w:sz="0" w:space="0" w:color="auto"/>
      </w:divBdr>
    </w:div>
    <w:div w:id="677735327">
      <w:bodyDiv w:val="1"/>
      <w:marLeft w:val="0"/>
      <w:marRight w:val="0"/>
      <w:marTop w:val="0"/>
      <w:marBottom w:val="0"/>
      <w:divBdr>
        <w:top w:val="none" w:sz="0" w:space="0" w:color="auto"/>
        <w:left w:val="none" w:sz="0" w:space="0" w:color="auto"/>
        <w:bottom w:val="none" w:sz="0" w:space="0" w:color="auto"/>
        <w:right w:val="none" w:sz="0" w:space="0" w:color="auto"/>
      </w:divBdr>
    </w:div>
    <w:div w:id="687832193">
      <w:bodyDiv w:val="1"/>
      <w:marLeft w:val="0"/>
      <w:marRight w:val="0"/>
      <w:marTop w:val="0"/>
      <w:marBottom w:val="0"/>
      <w:divBdr>
        <w:top w:val="none" w:sz="0" w:space="0" w:color="auto"/>
        <w:left w:val="none" w:sz="0" w:space="0" w:color="auto"/>
        <w:bottom w:val="none" w:sz="0" w:space="0" w:color="auto"/>
        <w:right w:val="none" w:sz="0" w:space="0" w:color="auto"/>
      </w:divBdr>
    </w:div>
    <w:div w:id="690180944">
      <w:bodyDiv w:val="1"/>
      <w:marLeft w:val="0"/>
      <w:marRight w:val="0"/>
      <w:marTop w:val="0"/>
      <w:marBottom w:val="0"/>
      <w:divBdr>
        <w:top w:val="none" w:sz="0" w:space="0" w:color="auto"/>
        <w:left w:val="none" w:sz="0" w:space="0" w:color="auto"/>
        <w:bottom w:val="none" w:sz="0" w:space="0" w:color="auto"/>
        <w:right w:val="none" w:sz="0" w:space="0" w:color="auto"/>
      </w:divBdr>
    </w:div>
    <w:div w:id="700128648">
      <w:bodyDiv w:val="1"/>
      <w:marLeft w:val="0"/>
      <w:marRight w:val="0"/>
      <w:marTop w:val="0"/>
      <w:marBottom w:val="0"/>
      <w:divBdr>
        <w:top w:val="none" w:sz="0" w:space="0" w:color="auto"/>
        <w:left w:val="none" w:sz="0" w:space="0" w:color="auto"/>
        <w:bottom w:val="none" w:sz="0" w:space="0" w:color="auto"/>
        <w:right w:val="none" w:sz="0" w:space="0" w:color="auto"/>
      </w:divBdr>
    </w:div>
    <w:div w:id="702051047">
      <w:bodyDiv w:val="1"/>
      <w:marLeft w:val="0"/>
      <w:marRight w:val="0"/>
      <w:marTop w:val="0"/>
      <w:marBottom w:val="0"/>
      <w:divBdr>
        <w:top w:val="none" w:sz="0" w:space="0" w:color="auto"/>
        <w:left w:val="none" w:sz="0" w:space="0" w:color="auto"/>
        <w:bottom w:val="none" w:sz="0" w:space="0" w:color="auto"/>
        <w:right w:val="none" w:sz="0" w:space="0" w:color="auto"/>
      </w:divBdr>
    </w:div>
    <w:div w:id="712119397">
      <w:bodyDiv w:val="1"/>
      <w:marLeft w:val="0"/>
      <w:marRight w:val="0"/>
      <w:marTop w:val="0"/>
      <w:marBottom w:val="0"/>
      <w:divBdr>
        <w:top w:val="none" w:sz="0" w:space="0" w:color="auto"/>
        <w:left w:val="none" w:sz="0" w:space="0" w:color="auto"/>
        <w:bottom w:val="none" w:sz="0" w:space="0" w:color="auto"/>
        <w:right w:val="none" w:sz="0" w:space="0" w:color="auto"/>
      </w:divBdr>
    </w:div>
    <w:div w:id="712730317">
      <w:bodyDiv w:val="1"/>
      <w:marLeft w:val="0"/>
      <w:marRight w:val="0"/>
      <w:marTop w:val="0"/>
      <w:marBottom w:val="0"/>
      <w:divBdr>
        <w:top w:val="none" w:sz="0" w:space="0" w:color="auto"/>
        <w:left w:val="none" w:sz="0" w:space="0" w:color="auto"/>
        <w:bottom w:val="none" w:sz="0" w:space="0" w:color="auto"/>
        <w:right w:val="none" w:sz="0" w:space="0" w:color="auto"/>
      </w:divBdr>
    </w:div>
    <w:div w:id="713039354">
      <w:bodyDiv w:val="1"/>
      <w:marLeft w:val="0"/>
      <w:marRight w:val="0"/>
      <w:marTop w:val="0"/>
      <w:marBottom w:val="0"/>
      <w:divBdr>
        <w:top w:val="none" w:sz="0" w:space="0" w:color="auto"/>
        <w:left w:val="none" w:sz="0" w:space="0" w:color="auto"/>
        <w:bottom w:val="none" w:sz="0" w:space="0" w:color="auto"/>
        <w:right w:val="none" w:sz="0" w:space="0" w:color="auto"/>
      </w:divBdr>
    </w:div>
    <w:div w:id="715742737">
      <w:bodyDiv w:val="1"/>
      <w:marLeft w:val="0"/>
      <w:marRight w:val="0"/>
      <w:marTop w:val="0"/>
      <w:marBottom w:val="0"/>
      <w:divBdr>
        <w:top w:val="none" w:sz="0" w:space="0" w:color="auto"/>
        <w:left w:val="none" w:sz="0" w:space="0" w:color="auto"/>
        <w:bottom w:val="none" w:sz="0" w:space="0" w:color="auto"/>
        <w:right w:val="none" w:sz="0" w:space="0" w:color="auto"/>
      </w:divBdr>
    </w:div>
    <w:div w:id="726487411">
      <w:bodyDiv w:val="1"/>
      <w:marLeft w:val="0"/>
      <w:marRight w:val="0"/>
      <w:marTop w:val="0"/>
      <w:marBottom w:val="0"/>
      <w:divBdr>
        <w:top w:val="none" w:sz="0" w:space="0" w:color="auto"/>
        <w:left w:val="none" w:sz="0" w:space="0" w:color="auto"/>
        <w:bottom w:val="none" w:sz="0" w:space="0" w:color="auto"/>
        <w:right w:val="none" w:sz="0" w:space="0" w:color="auto"/>
      </w:divBdr>
    </w:div>
    <w:div w:id="729578487">
      <w:bodyDiv w:val="1"/>
      <w:marLeft w:val="0"/>
      <w:marRight w:val="0"/>
      <w:marTop w:val="0"/>
      <w:marBottom w:val="0"/>
      <w:divBdr>
        <w:top w:val="none" w:sz="0" w:space="0" w:color="auto"/>
        <w:left w:val="none" w:sz="0" w:space="0" w:color="auto"/>
        <w:bottom w:val="none" w:sz="0" w:space="0" w:color="auto"/>
        <w:right w:val="none" w:sz="0" w:space="0" w:color="auto"/>
      </w:divBdr>
    </w:div>
    <w:div w:id="732585721">
      <w:bodyDiv w:val="1"/>
      <w:marLeft w:val="0"/>
      <w:marRight w:val="0"/>
      <w:marTop w:val="0"/>
      <w:marBottom w:val="0"/>
      <w:divBdr>
        <w:top w:val="none" w:sz="0" w:space="0" w:color="auto"/>
        <w:left w:val="none" w:sz="0" w:space="0" w:color="auto"/>
        <w:bottom w:val="none" w:sz="0" w:space="0" w:color="auto"/>
        <w:right w:val="none" w:sz="0" w:space="0" w:color="auto"/>
      </w:divBdr>
    </w:div>
    <w:div w:id="734863961">
      <w:bodyDiv w:val="1"/>
      <w:marLeft w:val="0"/>
      <w:marRight w:val="0"/>
      <w:marTop w:val="0"/>
      <w:marBottom w:val="0"/>
      <w:divBdr>
        <w:top w:val="none" w:sz="0" w:space="0" w:color="auto"/>
        <w:left w:val="none" w:sz="0" w:space="0" w:color="auto"/>
        <w:bottom w:val="none" w:sz="0" w:space="0" w:color="auto"/>
        <w:right w:val="none" w:sz="0" w:space="0" w:color="auto"/>
      </w:divBdr>
    </w:div>
    <w:div w:id="737243097">
      <w:bodyDiv w:val="1"/>
      <w:marLeft w:val="0"/>
      <w:marRight w:val="0"/>
      <w:marTop w:val="0"/>
      <w:marBottom w:val="0"/>
      <w:divBdr>
        <w:top w:val="none" w:sz="0" w:space="0" w:color="auto"/>
        <w:left w:val="none" w:sz="0" w:space="0" w:color="auto"/>
        <w:bottom w:val="none" w:sz="0" w:space="0" w:color="auto"/>
        <w:right w:val="none" w:sz="0" w:space="0" w:color="auto"/>
      </w:divBdr>
    </w:div>
    <w:div w:id="739065106">
      <w:bodyDiv w:val="1"/>
      <w:marLeft w:val="0"/>
      <w:marRight w:val="0"/>
      <w:marTop w:val="0"/>
      <w:marBottom w:val="0"/>
      <w:divBdr>
        <w:top w:val="none" w:sz="0" w:space="0" w:color="auto"/>
        <w:left w:val="none" w:sz="0" w:space="0" w:color="auto"/>
        <w:bottom w:val="none" w:sz="0" w:space="0" w:color="auto"/>
        <w:right w:val="none" w:sz="0" w:space="0" w:color="auto"/>
      </w:divBdr>
    </w:div>
    <w:div w:id="739520979">
      <w:bodyDiv w:val="1"/>
      <w:marLeft w:val="0"/>
      <w:marRight w:val="0"/>
      <w:marTop w:val="0"/>
      <w:marBottom w:val="0"/>
      <w:divBdr>
        <w:top w:val="none" w:sz="0" w:space="0" w:color="auto"/>
        <w:left w:val="none" w:sz="0" w:space="0" w:color="auto"/>
        <w:bottom w:val="none" w:sz="0" w:space="0" w:color="auto"/>
        <w:right w:val="none" w:sz="0" w:space="0" w:color="auto"/>
      </w:divBdr>
    </w:div>
    <w:div w:id="742877409">
      <w:bodyDiv w:val="1"/>
      <w:marLeft w:val="0"/>
      <w:marRight w:val="0"/>
      <w:marTop w:val="0"/>
      <w:marBottom w:val="0"/>
      <w:divBdr>
        <w:top w:val="none" w:sz="0" w:space="0" w:color="auto"/>
        <w:left w:val="none" w:sz="0" w:space="0" w:color="auto"/>
        <w:bottom w:val="none" w:sz="0" w:space="0" w:color="auto"/>
        <w:right w:val="none" w:sz="0" w:space="0" w:color="auto"/>
      </w:divBdr>
    </w:div>
    <w:div w:id="744454410">
      <w:bodyDiv w:val="1"/>
      <w:marLeft w:val="0"/>
      <w:marRight w:val="0"/>
      <w:marTop w:val="0"/>
      <w:marBottom w:val="0"/>
      <w:divBdr>
        <w:top w:val="none" w:sz="0" w:space="0" w:color="auto"/>
        <w:left w:val="none" w:sz="0" w:space="0" w:color="auto"/>
        <w:bottom w:val="none" w:sz="0" w:space="0" w:color="auto"/>
        <w:right w:val="none" w:sz="0" w:space="0" w:color="auto"/>
      </w:divBdr>
    </w:div>
    <w:div w:id="745880676">
      <w:bodyDiv w:val="1"/>
      <w:marLeft w:val="0"/>
      <w:marRight w:val="0"/>
      <w:marTop w:val="0"/>
      <w:marBottom w:val="0"/>
      <w:divBdr>
        <w:top w:val="none" w:sz="0" w:space="0" w:color="auto"/>
        <w:left w:val="none" w:sz="0" w:space="0" w:color="auto"/>
        <w:bottom w:val="none" w:sz="0" w:space="0" w:color="auto"/>
        <w:right w:val="none" w:sz="0" w:space="0" w:color="auto"/>
      </w:divBdr>
    </w:div>
    <w:div w:id="749737848">
      <w:bodyDiv w:val="1"/>
      <w:marLeft w:val="0"/>
      <w:marRight w:val="0"/>
      <w:marTop w:val="0"/>
      <w:marBottom w:val="0"/>
      <w:divBdr>
        <w:top w:val="none" w:sz="0" w:space="0" w:color="auto"/>
        <w:left w:val="none" w:sz="0" w:space="0" w:color="auto"/>
        <w:bottom w:val="none" w:sz="0" w:space="0" w:color="auto"/>
        <w:right w:val="none" w:sz="0" w:space="0" w:color="auto"/>
      </w:divBdr>
    </w:div>
    <w:div w:id="751589636">
      <w:bodyDiv w:val="1"/>
      <w:marLeft w:val="0"/>
      <w:marRight w:val="0"/>
      <w:marTop w:val="0"/>
      <w:marBottom w:val="0"/>
      <w:divBdr>
        <w:top w:val="none" w:sz="0" w:space="0" w:color="auto"/>
        <w:left w:val="none" w:sz="0" w:space="0" w:color="auto"/>
        <w:bottom w:val="none" w:sz="0" w:space="0" w:color="auto"/>
        <w:right w:val="none" w:sz="0" w:space="0" w:color="auto"/>
      </w:divBdr>
    </w:div>
    <w:div w:id="755857463">
      <w:bodyDiv w:val="1"/>
      <w:marLeft w:val="0"/>
      <w:marRight w:val="0"/>
      <w:marTop w:val="0"/>
      <w:marBottom w:val="0"/>
      <w:divBdr>
        <w:top w:val="none" w:sz="0" w:space="0" w:color="auto"/>
        <w:left w:val="none" w:sz="0" w:space="0" w:color="auto"/>
        <w:bottom w:val="none" w:sz="0" w:space="0" w:color="auto"/>
        <w:right w:val="none" w:sz="0" w:space="0" w:color="auto"/>
      </w:divBdr>
    </w:div>
    <w:div w:id="759255416">
      <w:bodyDiv w:val="1"/>
      <w:marLeft w:val="0"/>
      <w:marRight w:val="0"/>
      <w:marTop w:val="0"/>
      <w:marBottom w:val="0"/>
      <w:divBdr>
        <w:top w:val="none" w:sz="0" w:space="0" w:color="auto"/>
        <w:left w:val="none" w:sz="0" w:space="0" w:color="auto"/>
        <w:bottom w:val="none" w:sz="0" w:space="0" w:color="auto"/>
        <w:right w:val="none" w:sz="0" w:space="0" w:color="auto"/>
      </w:divBdr>
    </w:div>
    <w:div w:id="759837592">
      <w:bodyDiv w:val="1"/>
      <w:marLeft w:val="0"/>
      <w:marRight w:val="0"/>
      <w:marTop w:val="0"/>
      <w:marBottom w:val="0"/>
      <w:divBdr>
        <w:top w:val="none" w:sz="0" w:space="0" w:color="auto"/>
        <w:left w:val="none" w:sz="0" w:space="0" w:color="auto"/>
        <w:bottom w:val="none" w:sz="0" w:space="0" w:color="auto"/>
        <w:right w:val="none" w:sz="0" w:space="0" w:color="auto"/>
      </w:divBdr>
    </w:div>
    <w:div w:id="761535478">
      <w:bodyDiv w:val="1"/>
      <w:marLeft w:val="0"/>
      <w:marRight w:val="0"/>
      <w:marTop w:val="0"/>
      <w:marBottom w:val="0"/>
      <w:divBdr>
        <w:top w:val="none" w:sz="0" w:space="0" w:color="auto"/>
        <w:left w:val="none" w:sz="0" w:space="0" w:color="auto"/>
        <w:bottom w:val="none" w:sz="0" w:space="0" w:color="auto"/>
        <w:right w:val="none" w:sz="0" w:space="0" w:color="auto"/>
      </w:divBdr>
    </w:div>
    <w:div w:id="766581745">
      <w:bodyDiv w:val="1"/>
      <w:marLeft w:val="0"/>
      <w:marRight w:val="0"/>
      <w:marTop w:val="0"/>
      <w:marBottom w:val="0"/>
      <w:divBdr>
        <w:top w:val="none" w:sz="0" w:space="0" w:color="auto"/>
        <w:left w:val="none" w:sz="0" w:space="0" w:color="auto"/>
        <w:bottom w:val="none" w:sz="0" w:space="0" w:color="auto"/>
        <w:right w:val="none" w:sz="0" w:space="0" w:color="auto"/>
      </w:divBdr>
    </w:div>
    <w:div w:id="771241004">
      <w:bodyDiv w:val="1"/>
      <w:marLeft w:val="0"/>
      <w:marRight w:val="0"/>
      <w:marTop w:val="0"/>
      <w:marBottom w:val="0"/>
      <w:divBdr>
        <w:top w:val="none" w:sz="0" w:space="0" w:color="auto"/>
        <w:left w:val="none" w:sz="0" w:space="0" w:color="auto"/>
        <w:bottom w:val="none" w:sz="0" w:space="0" w:color="auto"/>
        <w:right w:val="none" w:sz="0" w:space="0" w:color="auto"/>
      </w:divBdr>
    </w:div>
    <w:div w:id="771314881">
      <w:bodyDiv w:val="1"/>
      <w:marLeft w:val="0"/>
      <w:marRight w:val="0"/>
      <w:marTop w:val="0"/>
      <w:marBottom w:val="0"/>
      <w:divBdr>
        <w:top w:val="none" w:sz="0" w:space="0" w:color="auto"/>
        <w:left w:val="none" w:sz="0" w:space="0" w:color="auto"/>
        <w:bottom w:val="none" w:sz="0" w:space="0" w:color="auto"/>
        <w:right w:val="none" w:sz="0" w:space="0" w:color="auto"/>
      </w:divBdr>
    </w:div>
    <w:div w:id="779178975">
      <w:bodyDiv w:val="1"/>
      <w:marLeft w:val="0"/>
      <w:marRight w:val="0"/>
      <w:marTop w:val="0"/>
      <w:marBottom w:val="0"/>
      <w:divBdr>
        <w:top w:val="none" w:sz="0" w:space="0" w:color="auto"/>
        <w:left w:val="none" w:sz="0" w:space="0" w:color="auto"/>
        <w:bottom w:val="none" w:sz="0" w:space="0" w:color="auto"/>
        <w:right w:val="none" w:sz="0" w:space="0" w:color="auto"/>
      </w:divBdr>
    </w:div>
    <w:div w:id="781266287">
      <w:bodyDiv w:val="1"/>
      <w:marLeft w:val="0"/>
      <w:marRight w:val="0"/>
      <w:marTop w:val="0"/>
      <w:marBottom w:val="0"/>
      <w:divBdr>
        <w:top w:val="none" w:sz="0" w:space="0" w:color="auto"/>
        <w:left w:val="none" w:sz="0" w:space="0" w:color="auto"/>
        <w:bottom w:val="none" w:sz="0" w:space="0" w:color="auto"/>
        <w:right w:val="none" w:sz="0" w:space="0" w:color="auto"/>
      </w:divBdr>
    </w:div>
    <w:div w:id="784152165">
      <w:bodyDiv w:val="1"/>
      <w:marLeft w:val="0"/>
      <w:marRight w:val="0"/>
      <w:marTop w:val="0"/>
      <w:marBottom w:val="0"/>
      <w:divBdr>
        <w:top w:val="none" w:sz="0" w:space="0" w:color="auto"/>
        <w:left w:val="none" w:sz="0" w:space="0" w:color="auto"/>
        <w:bottom w:val="none" w:sz="0" w:space="0" w:color="auto"/>
        <w:right w:val="none" w:sz="0" w:space="0" w:color="auto"/>
      </w:divBdr>
    </w:div>
    <w:div w:id="785655870">
      <w:bodyDiv w:val="1"/>
      <w:marLeft w:val="0"/>
      <w:marRight w:val="0"/>
      <w:marTop w:val="0"/>
      <w:marBottom w:val="0"/>
      <w:divBdr>
        <w:top w:val="none" w:sz="0" w:space="0" w:color="auto"/>
        <w:left w:val="none" w:sz="0" w:space="0" w:color="auto"/>
        <w:bottom w:val="none" w:sz="0" w:space="0" w:color="auto"/>
        <w:right w:val="none" w:sz="0" w:space="0" w:color="auto"/>
      </w:divBdr>
    </w:div>
    <w:div w:id="788473949">
      <w:bodyDiv w:val="1"/>
      <w:marLeft w:val="0"/>
      <w:marRight w:val="0"/>
      <w:marTop w:val="0"/>
      <w:marBottom w:val="0"/>
      <w:divBdr>
        <w:top w:val="none" w:sz="0" w:space="0" w:color="auto"/>
        <w:left w:val="none" w:sz="0" w:space="0" w:color="auto"/>
        <w:bottom w:val="none" w:sz="0" w:space="0" w:color="auto"/>
        <w:right w:val="none" w:sz="0" w:space="0" w:color="auto"/>
      </w:divBdr>
    </w:div>
    <w:div w:id="791216224">
      <w:bodyDiv w:val="1"/>
      <w:marLeft w:val="0"/>
      <w:marRight w:val="0"/>
      <w:marTop w:val="0"/>
      <w:marBottom w:val="0"/>
      <w:divBdr>
        <w:top w:val="none" w:sz="0" w:space="0" w:color="auto"/>
        <w:left w:val="none" w:sz="0" w:space="0" w:color="auto"/>
        <w:bottom w:val="none" w:sz="0" w:space="0" w:color="auto"/>
        <w:right w:val="none" w:sz="0" w:space="0" w:color="auto"/>
      </w:divBdr>
    </w:div>
    <w:div w:id="791900340">
      <w:bodyDiv w:val="1"/>
      <w:marLeft w:val="0"/>
      <w:marRight w:val="0"/>
      <w:marTop w:val="0"/>
      <w:marBottom w:val="0"/>
      <w:divBdr>
        <w:top w:val="none" w:sz="0" w:space="0" w:color="auto"/>
        <w:left w:val="none" w:sz="0" w:space="0" w:color="auto"/>
        <w:bottom w:val="none" w:sz="0" w:space="0" w:color="auto"/>
        <w:right w:val="none" w:sz="0" w:space="0" w:color="auto"/>
      </w:divBdr>
    </w:div>
    <w:div w:id="794371589">
      <w:bodyDiv w:val="1"/>
      <w:marLeft w:val="0"/>
      <w:marRight w:val="0"/>
      <w:marTop w:val="0"/>
      <w:marBottom w:val="0"/>
      <w:divBdr>
        <w:top w:val="none" w:sz="0" w:space="0" w:color="auto"/>
        <w:left w:val="none" w:sz="0" w:space="0" w:color="auto"/>
        <w:bottom w:val="none" w:sz="0" w:space="0" w:color="auto"/>
        <w:right w:val="none" w:sz="0" w:space="0" w:color="auto"/>
      </w:divBdr>
    </w:div>
    <w:div w:id="796025410">
      <w:bodyDiv w:val="1"/>
      <w:marLeft w:val="0"/>
      <w:marRight w:val="0"/>
      <w:marTop w:val="0"/>
      <w:marBottom w:val="0"/>
      <w:divBdr>
        <w:top w:val="none" w:sz="0" w:space="0" w:color="auto"/>
        <w:left w:val="none" w:sz="0" w:space="0" w:color="auto"/>
        <w:bottom w:val="none" w:sz="0" w:space="0" w:color="auto"/>
        <w:right w:val="none" w:sz="0" w:space="0" w:color="auto"/>
      </w:divBdr>
    </w:div>
    <w:div w:id="797338262">
      <w:bodyDiv w:val="1"/>
      <w:marLeft w:val="0"/>
      <w:marRight w:val="0"/>
      <w:marTop w:val="0"/>
      <w:marBottom w:val="0"/>
      <w:divBdr>
        <w:top w:val="none" w:sz="0" w:space="0" w:color="auto"/>
        <w:left w:val="none" w:sz="0" w:space="0" w:color="auto"/>
        <w:bottom w:val="none" w:sz="0" w:space="0" w:color="auto"/>
        <w:right w:val="none" w:sz="0" w:space="0" w:color="auto"/>
      </w:divBdr>
    </w:div>
    <w:div w:id="797721636">
      <w:bodyDiv w:val="1"/>
      <w:marLeft w:val="0"/>
      <w:marRight w:val="0"/>
      <w:marTop w:val="0"/>
      <w:marBottom w:val="0"/>
      <w:divBdr>
        <w:top w:val="none" w:sz="0" w:space="0" w:color="auto"/>
        <w:left w:val="none" w:sz="0" w:space="0" w:color="auto"/>
        <w:bottom w:val="none" w:sz="0" w:space="0" w:color="auto"/>
        <w:right w:val="none" w:sz="0" w:space="0" w:color="auto"/>
      </w:divBdr>
    </w:div>
    <w:div w:id="805970158">
      <w:bodyDiv w:val="1"/>
      <w:marLeft w:val="0"/>
      <w:marRight w:val="0"/>
      <w:marTop w:val="0"/>
      <w:marBottom w:val="0"/>
      <w:divBdr>
        <w:top w:val="none" w:sz="0" w:space="0" w:color="auto"/>
        <w:left w:val="none" w:sz="0" w:space="0" w:color="auto"/>
        <w:bottom w:val="none" w:sz="0" w:space="0" w:color="auto"/>
        <w:right w:val="none" w:sz="0" w:space="0" w:color="auto"/>
      </w:divBdr>
    </w:div>
    <w:div w:id="806897430">
      <w:bodyDiv w:val="1"/>
      <w:marLeft w:val="0"/>
      <w:marRight w:val="0"/>
      <w:marTop w:val="0"/>
      <w:marBottom w:val="0"/>
      <w:divBdr>
        <w:top w:val="none" w:sz="0" w:space="0" w:color="auto"/>
        <w:left w:val="none" w:sz="0" w:space="0" w:color="auto"/>
        <w:bottom w:val="none" w:sz="0" w:space="0" w:color="auto"/>
        <w:right w:val="none" w:sz="0" w:space="0" w:color="auto"/>
      </w:divBdr>
    </w:div>
    <w:div w:id="820346121">
      <w:bodyDiv w:val="1"/>
      <w:marLeft w:val="0"/>
      <w:marRight w:val="0"/>
      <w:marTop w:val="0"/>
      <w:marBottom w:val="0"/>
      <w:divBdr>
        <w:top w:val="none" w:sz="0" w:space="0" w:color="auto"/>
        <w:left w:val="none" w:sz="0" w:space="0" w:color="auto"/>
        <w:bottom w:val="none" w:sz="0" w:space="0" w:color="auto"/>
        <w:right w:val="none" w:sz="0" w:space="0" w:color="auto"/>
      </w:divBdr>
    </w:div>
    <w:div w:id="830755716">
      <w:bodyDiv w:val="1"/>
      <w:marLeft w:val="0"/>
      <w:marRight w:val="0"/>
      <w:marTop w:val="0"/>
      <w:marBottom w:val="0"/>
      <w:divBdr>
        <w:top w:val="none" w:sz="0" w:space="0" w:color="auto"/>
        <w:left w:val="none" w:sz="0" w:space="0" w:color="auto"/>
        <w:bottom w:val="none" w:sz="0" w:space="0" w:color="auto"/>
        <w:right w:val="none" w:sz="0" w:space="0" w:color="auto"/>
      </w:divBdr>
    </w:div>
    <w:div w:id="830758724">
      <w:bodyDiv w:val="1"/>
      <w:marLeft w:val="0"/>
      <w:marRight w:val="0"/>
      <w:marTop w:val="0"/>
      <w:marBottom w:val="0"/>
      <w:divBdr>
        <w:top w:val="none" w:sz="0" w:space="0" w:color="auto"/>
        <w:left w:val="none" w:sz="0" w:space="0" w:color="auto"/>
        <w:bottom w:val="none" w:sz="0" w:space="0" w:color="auto"/>
        <w:right w:val="none" w:sz="0" w:space="0" w:color="auto"/>
      </w:divBdr>
    </w:div>
    <w:div w:id="831288821">
      <w:bodyDiv w:val="1"/>
      <w:marLeft w:val="0"/>
      <w:marRight w:val="0"/>
      <w:marTop w:val="0"/>
      <w:marBottom w:val="0"/>
      <w:divBdr>
        <w:top w:val="none" w:sz="0" w:space="0" w:color="auto"/>
        <w:left w:val="none" w:sz="0" w:space="0" w:color="auto"/>
        <w:bottom w:val="none" w:sz="0" w:space="0" w:color="auto"/>
        <w:right w:val="none" w:sz="0" w:space="0" w:color="auto"/>
      </w:divBdr>
      <w:divsChild>
        <w:div w:id="573903516">
          <w:marLeft w:val="0"/>
          <w:marRight w:val="0"/>
          <w:marTop w:val="0"/>
          <w:marBottom w:val="0"/>
          <w:divBdr>
            <w:top w:val="none" w:sz="0" w:space="0" w:color="auto"/>
            <w:left w:val="none" w:sz="0" w:space="0" w:color="auto"/>
            <w:bottom w:val="none" w:sz="0" w:space="0" w:color="auto"/>
            <w:right w:val="none" w:sz="0" w:space="0" w:color="auto"/>
          </w:divBdr>
          <w:divsChild>
            <w:div w:id="1155337294">
              <w:marLeft w:val="0"/>
              <w:marRight w:val="0"/>
              <w:marTop w:val="0"/>
              <w:marBottom w:val="0"/>
              <w:divBdr>
                <w:top w:val="none" w:sz="0" w:space="0" w:color="auto"/>
                <w:left w:val="none" w:sz="0" w:space="0" w:color="auto"/>
                <w:bottom w:val="none" w:sz="0" w:space="0" w:color="auto"/>
                <w:right w:val="none" w:sz="0" w:space="0" w:color="auto"/>
              </w:divBdr>
              <w:divsChild>
                <w:div w:id="834103599">
                  <w:marLeft w:val="0"/>
                  <w:marRight w:val="0"/>
                  <w:marTop w:val="0"/>
                  <w:marBottom w:val="0"/>
                  <w:divBdr>
                    <w:top w:val="none" w:sz="0" w:space="0" w:color="auto"/>
                    <w:left w:val="none" w:sz="0" w:space="0" w:color="auto"/>
                    <w:bottom w:val="none" w:sz="0" w:space="0" w:color="auto"/>
                    <w:right w:val="none" w:sz="0" w:space="0" w:color="auto"/>
                  </w:divBdr>
                  <w:divsChild>
                    <w:div w:id="36467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292831">
          <w:marLeft w:val="0"/>
          <w:marRight w:val="0"/>
          <w:marTop w:val="0"/>
          <w:marBottom w:val="0"/>
          <w:divBdr>
            <w:top w:val="none" w:sz="0" w:space="0" w:color="auto"/>
            <w:left w:val="none" w:sz="0" w:space="0" w:color="auto"/>
            <w:bottom w:val="none" w:sz="0" w:space="0" w:color="auto"/>
            <w:right w:val="none" w:sz="0" w:space="0" w:color="auto"/>
          </w:divBdr>
          <w:divsChild>
            <w:div w:id="1561280385">
              <w:marLeft w:val="0"/>
              <w:marRight w:val="0"/>
              <w:marTop w:val="0"/>
              <w:marBottom w:val="0"/>
              <w:divBdr>
                <w:top w:val="none" w:sz="0" w:space="0" w:color="auto"/>
                <w:left w:val="none" w:sz="0" w:space="0" w:color="auto"/>
                <w:bottom w:val="none" w:sz="0" w:space="0" w:color="auto"/>
                <w:right w:val="none" w:sz="0" w:space="0" w:color="auto"/>
              </w:divBdr>
              <w:divsChild>
                <w:div w:id="105966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999206">
          <w:marLeft w:val="0"/>
          <w:marRight w:val="0"/>
          <w:marTop w:val="0"/>
          <w:marBottom w:val="0"/>
          <w:divBdr>
            <w:top w:val="none" w:sz="0" w:space="0" w:color="auto"/>
            <w:left w:val="none" w:sz="0" w:space="0" w:color="auto"/>
            <w:bottom w:val="none" w:sz="0" w:space="0" w:color="auto"/>
            <w:right w:val="none" w:sz="0" w:space="0" w:color="auto"/>
          </w:divBdr>
          <w:divsChild>
            <w:div w:id="1709910334">
              <w:marLeft w:val="0"/>
              <w:marRight w:val="0"/>
              <w:marTop w:val="0"/>
              <w:marBottom w:val="0"/>
              <w:divBdr>
                <w:top w:val="none" w:sz="0" w:space="0" w:color="auto"/>
                <w:left w:val="none" w:sz="0" w:space="0" w:color="auto"/>
                <w:bottom w:val="none" w:sz="0" w:space="0" w:color="auto"/>
                <w:right w:val="none" w:sz="0" w:space="0" w:color="auto"/>
              </w:divBdr>
              <w:divsChild>
                <w:div w:id="1902669668">
                  <w:marLeft w:val="0"/>
                  <w:marRight w:val="0"/>
                  <w:marTop w:val="0"/>
                  <w:marBottom w:val="0"/>
                  <w:divBdr>
                    <w:top w:val="none" w:sz="0" w:space="0" w:color="auto"/>
                    <w:left w:val="none" w:sz="0" w:space="0" w:color="auto"/>
                    <w:bottom w:val="none" w:sz="0" w:space="0" w:color="auto"/>
                    <w:right w:val="none" w:sz="0" w:space="0" w:color="auto"/>
                  </w:divBdr>
                  <w:divsChild>
                    <w:div w:id="40904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6743163">
          <w:marLeft w:val="0"/>
          <w:marRight w:val="0"/>
          <w:marTop w:val="0"/>
          <w:marBottom w:val="0"/>
          <w:divBdr>
            <w:top w:val="none" w:sz="0" w:space="0" w:color="auto"/>
            <w:left w:val="none" w:sz="0" w:space="0" w:color="auto"/>
            <w:bottom w:val="none" w:sz="0" w:space="0" w:color="auto"/>
            <w:right w:val="none" w:sz="0" w:space="0" w:color="auto"/>
          </w:divBdr>
          <w:divsChild>
            <w:div w:id="407116161">
              <w:marLeft w:val="0"/>
              <w:marRight w:val="0"/>
              <w:marTop w:val="0"/>
              <w:marBottom w:val="0"/>
              <w:divBdr>
                <w:top w:val="none" w:sz="0" w:space="0" w:color="auto"/>
                <w:left w:val="none" w:sz="0" w:space="0" w:color="auto"/>
                <w:bottom w:val="none" w:sz="0" w:space="0" w:color="auto"/>
                <w:right w:val="none" w:sz="0" w:space="0" w:color="auto"/>
              </w:divBdr>
              <w:divsChild>
                <w:div w:id="1388146776">
                  <w:marLeft w:val="0"/>
                  <w:marRight w:val="0"/>
                  <w:marTop w:val="0"/>
                  <w:marBottom w:val="0"/>
                  <w:divBdr>
                    <w:top w:val="none" w:sz="0" w:space="0" w:color="auto"/>
                    <w:left w:val="none" w:sz="0" w:space="0" w:color="auto"/>
                    <w:bottom w:val="none" w:sz="0" w:space="0" w:color="auto"/>
                    <w:right w:val="none" w:sz="0" w:space="0" w:color="auto"/>
                  </w:divBdr>
                  <w:divsChild>
                    <w:div w:id="151376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1868020">
      <w:bodyDiv w:val="1"/>
      <w:marLeft w:val="0"/>
      <w:marRight w:val="0"/>
      <w:marTop w:val="0"/>
      <w:marBottom w:val="0"/>
      <w:divBdr>
        <w:top w:val="none" w:sz="0" w:space="0" w:color="auto"/>
        <w:left w:val="none" w:sz="0" w:space="0" w:color="auto"/>
        <w:bottom w:val="none" w:sz="0" w:space="0" w:color="auto"/>
        <w:right w:val="none" w:sz="0" w:space="0" w:color="auto"/>
      </w:divBdr>
    </w:div>
    <w:div w:id="832835519">
      <w:bodyDiv w:val="1"/>
      <w:marLeft w:val="0"/>
      <w:marRight w:val="0"/>
      <w:marTop w:val="0"/>
      <w:marBottom w:val="0"/>
      <w:divBdr>
        <w:top w:val="none" w:sz="0" w:space="0" w:color="auto"/>
        <w:left w:val="none" w:sz="0" w:space="0" w:color="auto"/>
        <w:bottom w:val="none" w:sz="0" w:space="0" w:color="auto"/>
        <w:right w:val="none" w:sz="0" w:space="0" w:color="auto"/>
      </w:divBdr>
    </w:div>
    <w:div w:id="836577428">
      <w:bodyDiv w:val="1"/>
      <w:marLeft w:val="0"/>
      <w:marRight w:val="0"/>
      <w:marTop w:val="0"/>
      <w:marBottom w:val="0"/>
      <w:divBdr>
        <w:top w:val="none" w:sz="0" w:space="0" w:color="auto"/>
        <w:left w:val="none" w:sz="0" w:space="0" w:color="auto"/>
        <w:bottom w:val="none" w:sz="0" w:space="0" w:color="auto"/>
        <w:right w:val="none" w:sz="0" w:space="0" w:color="auto"/>
      </w:divBdr>
    </w:div>
    <w:div w:id="837618081">
      <w:bodyDiv w:val="1"/>
      <w:marLeft w:val="0"/>
      <w:marRight w:val="0"/>
      <w:marTop w:val="0"/>
      <w:marBottom w:val="0"/>
      <w:divBdr>
        <w:top w:val="none" w:sz="0" w:space="0" w:color="auto"/>
        <w:left w:val="none" w:sz="0" w:space="0" w:color="auto"/>
        <w:bottom w:val="none" w:sz="0" w:space="0" w:color="auto"/>
        <w:right w:val="none" w:sz="0" w:space="0" w:color="auto"/>
      </w:divBdr>
    </w:div>
    <w:div w:id="839004214">
      <w:bodyDiv w:val="1"/>
      <w:marLeft w:val="0"/>
      <w:marRight w:val="0"/>
      <w:marTop w:val="0"/>
      <w:marBottom w:val="0"/>
      <w:divBdr>
        <w:top w:val="none" w:sz="0" w:space="0" w:color="auto"/>
        <w:left w:val="none" w:sz="0" w:space="0" w:color="auto"/>
        <w:bottom w:val="none" w:sz="0" w:space="0" w:color="auto"/>
        <w:right w:val="none" w:sz="0" w:space="0" w:color="auto"/>
      </w:divBdr>
    </w:div>
    <w:div w:id="842009253">
      <w:bodyDiv w:val="1"/>
      <w:marLeft w:val="0"/>
      <w:marRight w:val="0"/>
      <w:marTop w:val="0"/>
      <w:marBottom w:val="0"/>
      <w:divBdr>
        <w:top w:val="none" w:sz="0" w:space="0" w:color="auto"/>
        <w:left w:val="none" w:sz="0" w:space="0" w:color="auto"/>
        <w:bottom w:val="none" w:sz="0" w:space="0" w:color="auto"/>
        <w:right w:val="none" w:sz="0" w:space="0" w:color="auto"/>
      </w:divBdr>
    </w:div>
    <w:div w:id="843477719">
      <w:bodyDiv w:val="1"/>
      <w:marLeft w:val="0"/>
      <w:marRight w:val="0"/>
      <w:marTop w:val="0"/>
      <w:marBottom w:val="0"/>
      <w:divBdr>
        <w:top w:val="none" w:sz="0" w:space="0" w:color="auto"/>
        <w:left w:val="none" w:sz="0" w:space="0" w:color="auto"/>
        <w:bottom w:val="none" w:sz="0" w:space="0" w:color="auto"/>
        <w:right w:val="none" w:sz="0" w:space="0" w:color="auto"/>
      </w:divBdr>
    </w:div>
    <w:div w:id="845824602">
      <w:bodyDiv w:val="1"/>
      <w:marLeft w:val="0"/>
      <w:marRight w:val="0"/>
      <w:marTop w:val="0"/>
      <w:marBottom w:val="0"/>
      <w:divBdr>
        <w:top w:val="none" w:sz="0" w:space="0" w:color="auto"/>
        <w:left w:val="none" w:sz="0" w:space="0" w:color="auto"/>
        <w:bottom w:val="none" w:sz="0" w:space="0" w:color="auto"/>
        <w:right w:val="none" w:sz="0" w:space="0" w:color="auto"/>
      </w:divBdr>
    </w:div>
    <w:div w:id="847521192">
      <w:bodyDiv w:val="1"/>
      <w:marLeft w:val="0"/>
      <w:marRight w:val="0"/>
      <w:marTop w:val="0"/>
      <w:marBottom w:val="0"/>
      <w:divBdr>
        <w:top w:val="none" w:sz="0" w:space="0" w:color="auto"/>
        <w:left w:val="none" w:sz="0" w:space="0" w:color="auto"/>
        <w:bottom w:val="none" w:sz="0" w:space="0" w:color="auto"/>
        <w:right w:val="none" w:sz="0" w:space="0" w:color="auto"/>
      </w:divBdr>
    </w:div>
    <w:div w:id="855272336">
      <w:bodyDiv w:val="1"/>
      <w:marLeft w:val="0"/>
      <w:marRight w:val="0"/>
      <w:marTop w:val="0"/>
      <w:marBottom w:val="0"/>
      <w:divBdr>
        <w:top w:val="none" w:sz="0" w:space="0" w:color="auto"/>
        <w:left w:val="none" w:sz="0" w:space="0" w:color="auto"/>
        <w:bottom w:val="none" w:sz="0" w:space="0" w:color="auto"/>
        <w:right w:val="none" w:sz="0" w:space="0" w:color="auto"/>
      </w:divBdr>
    </w:div>
    <w:div w:id="856230615">
      <w:bodyDiv w:val="1"/>
      <w:marLeft w:val="0"/>
      <w:marRight w:val="0"/>
      <w:marTop w:val="0"/>
      <w:marBottom w:val="0"/>
      <w:divBdr>
        <w:top w:val="none" w:sz="0" w:space="0" w:color="auto"/>
        <w:left w:val="none" w:sz="0" w:space="0" w:color="auto"/>
        <w:bottom w:val="none" w:sz="0" w:space="0" w:color="auto"/>
        <w:right w:val="none" w:sz="0" w:space="0" w:color="auto"/>
      </w:divBdr>
    </w:div>
    <w:div w:id="858740171">
      <w:bodyDiv w:val="1"/>
      <w:marLeft w:val="0"/>
      <w:marRight w:val="0"/>
      <w:marTop w:val="0"/>
      <w:marBottom w:val="0"/>
      <w:divBdr>
        <w:top w:val="none" w:sz="0" w:space="0" w:color="auto"/>
        <w:left w:val="none" w:sz="0" w:space="0" w:color="auto"/>
        <w:bottom w:val="none" w:sz="0" w:space="0" w:color="auto"/>
        <w:right w:val="none" w:sz="0" w:space="0" w:color="auto"/>
      </w:divBdr>
    </w:div>
    <w:div w:id="863132060">
      <w:bodyDiv w:val="1"/>
      <w:marLeft w:val="0"/>
      <w:marRight w:val="0"/>
      <w:marTop w:val="0"/>
      <w:marBottom w:val="0"/>
      <w:divBdr>
        <w:top w:val="none" w:sz="0" w:space="0" w:color="auto"/>
        <w:left w:val="none" w:sz="0" w:space="0" w:color="auto"/>
        <w:bottom w:val="none" w:sz="0" w:space="0" w:color="auto"/>
        <w:right w:val="none" w:sz="0" w:space="0" w:color="auto"/>
      </w:divBdr>
    </w:div>
    <w:div w:id="866604377">
      <w:bodyDiv w:val="1"/>
      <w:marLeft w:val="0"/>
      <w:marRight w:val="0"/>
      <w:marTop w:val="0"/>
      <w:marBottom w:val="0"/>
      <w:divBdr>
        <w:top w:val="none" w:sz="0" w:space="0" w:color="auto"/>
        <w:left w:val="none" w:sz="0" w:space="0" w:color="auto"/>
        <w:bottom w:val="none" w:sz="0" w:space="0" w:color="auto"/>
        <w:right w:val="none" w:sz="0" w:space="0" w:color="auto"/>
      </w:divBdr>
    </w:div>
    <w:div w:id="872882162">
      <w:bodyDiv w:val="1"/>
      <w:marLeft w:val="0"/>
      <w:marRight w:val="0"/>
      <w:marTop w:val="0"/>
      <w:marBottom w:val="0"/>
      <w:divBdr>
        <w:top w:val="none" w:sz="0" w:space="0" w:color="auto"/>
        <w:left w:val="none" w:sz="0" w:space="0" w:color="auto"/>
        <w:bottom w:val="none" w:sz="0" w:space="0" w:color="auto"/>
        <w:right w:val="none" w:sz="0" w:space="0" w:color="auto"/>
      </w:divBdr>
    </w:div>
    <w:div w:id="872958207">
      <w:bodyDiv w:val="1"/>
      <w:marLeft w:val="0"/>
      <w:marRight w:val="0"/>
      <w:marTop w:val="0"/>
      <w:marBottom w:val="0"/>
      <w:divBdr>
        <w:top w:val="none" w:sz="0" w:space="0" w:color="auto"/>
        <w:left w:val="none" w:sz="0" w:space="0" w:color="auto"/>
        <w:bottom w:val="none" w:sz="0" w:space="0" w:color="auto"/>
        <w:right w:val="none" w:sz="0" w:space="0" w:color="auto"/>
      </w:divBdr>
    </w:div>
    <w:div w:id="878007401">
      <w:bodyDiv w:val="1"/>
      <w:marLeft w:val="0"/>
      <w:marRight w:val="0"/>
      <w:marTop w:val="0"/>
      <w:marBottom w:val="0"/>
      <w:divBdr>
        <w:top w:val="none" w:sz="0" w:space="0" w:color="auto"/>
        <w:left w:val="none" w:sz="0" w:space="0" w:color="auto"/>
        <w:bottom w:val="none" w:sz="0" w:space="0" w:color="auto"/>
        <w:right w:val="none" w:sz="0" w:space="0" w:color="auto"/>
      </w:divBdr>
    </w:div>
    <w:div w:id="888227163">
      <w:bodyDiv w:val="1"/>
      <w:marLeft w:val="0"/>
      <w:marRight w:val="0"/>
      <w:marTop w:val="0"/>
      <w:marBottom w:val="0"/>
      <w:divBdr>
        <w:top w:val="none" w:sz="0" w:space="0" w:color="auto"/>
        <w:left w:val="none" w:sz="0" w:space="0" w:color="auto"/>
        <w:bottom w:val="none" w:sz="0" w:space="0" w:color="auto"/>
        <w:right w:val="none" w:sz="0" w:space="0" w:color="auto"/>
      </w:divBdr>
    </w:div>
    <w:div w:id="893736634">
      <w:bodyDiv w:val="1"/>
      <w:marLeft w:val="0"/>
      <w:marRight w:val="0"/>
      <w:marTop w:val="0"/>
      <w:marBottom w:val="0"/>
      <w:divBdr>
        <w:top w:val="none" w:sz="0" w:space="0" w:color="auto"/>
        <w:left w:val="none" w:sz="0" w:space="0" w:color="auto"/>
        <w:bottom w:val="none" w:sz="0" w:space="0" w:color="auto"/>
        <w:right w:val="none" w:sz="0" w:space="0" w:color="auto"/>
      </w:divBdr>
    </w:div>
    <w:div w:id="896087186">
      <w:bodyDiv w:val="1"/>
      <w:marLeft w:val="0"/>
      <w:marRight w:val="0"/>
      <w:marTop w:val="0"/>
      <w:marBottom w:val="0"/>
      <w:divBdr>
        <w:top w:val="none" w:sz="0" w:space="0" w:color="auto"/>
        <w:left w:val="none" w:sz="0" w:space="0" w:color="auto"/>
        <w:bottom w:val="none" w:sz="0" w:space="0" w:color="auto"/>
        <w:right w:val="none" w:sz="0" w:space="0" w:color="auto"/>
      </w:divBdr>
    </w:div>
    <w:div w:id="898054402">
      <w:bodyDiv w:val="1"/>
      <w:marLeft w:val="0"/>
      <w:marRight w:val="0"/>
      <w:marTop w:val="0"/>
      <w:marBottom w:val="0"/>
      <w:divBdr>
        <w:top w:val="none" w:sz="0" w:space="0" w:color="auto"/>
        <w:left w:val="none" w:sz="0" w:space="0" w:color="auto"/>
        <w:bottom w:val="none" w:sz="0" w:space="0" w:color="auto"/>
        <w:right w:val="none" w:sz="0" w:space="0" w:color="auto"/>
      </w:divBdr>
    </w:div>
    <w:div w:id="899249036">
      <w:bodyDiv w:val="1"/>
      <w:marLeft w:val="0"/>
      <w:marRight w:val="0"/>
      <w:marTop w:val="0"/>
      <w:marBottom w:val="0"/>
      <w:divBdr>
        <w:top w:val="none" w:sz="0" w:space="0" w:color="auto"/>
        <w:left w:val="none" w:sz="0" w:space="0" w:color="auto"/>
        <w:bottom w:val="none" w:sz="0" w:space="0" w:color="auto"/>
        <w:right w:val="none" w:sz="0" w:space="0" w:color="auto"/>
      </w:divBdr>
    </w:div>
    <w:div w:id="899557292">
      <w:bodyDiv w:val="1"/>
      <w:marLeft w:val="0"/>
      <w:marRight w:val="0"/>
      <w:marTop w:val="0"/>
      <w:marBottom w:val="0"/>
      <w:divBdr>
        <w:top w:val="none" w:sz="0" w:space="0" w:color="auto"/>
        <w:left w:val="none" w:sz="0" w:space="0" w:color="auto"/>
        <w:bottom w:val="none" w:sz="0" w:space="0" w:color="auto"/>
        <w:right w:val="none" w:sz="0" w:space="0" w:color="auto"/>
      </w:divBdr>
    </w:div>
    <w:div w:id="900286918">
      <w:bodyDiv w:val="1"/>
      <w:marLeft w:val="0"/>
      <w:marRight w:val="0"/>
      <w:marTop w:val="0"/>
      <w:marBottom w:val="0"/>
      <w:divBdr>
        <w:top w:val="none" w:sz="0" w:space="0" w:color="auto"/>
        <w:left w:val="none" w:sz="0" w:space="0" w:color="auto"/>
        <w:bottom w:val="none" w:sz="0" w:space="0" w:color="auto"/>
        <w:right w:val="none" w:sz="0" w:space="0" w:color="auto"/>
      </w:divBdr>
    </w:div>
    <w:div w:id="908615055">
      <w:bodyDiv w:val="1"/>
      <w:marLeft w:val="0"/>
      <w:marRight w:val="0"/>
      <w:marTop w:val="0"/>
      <w:marBottom w:val="0"/>
      <w:divBdr>
        <w:top w:val="none" w:sz="0" w:space="0" w:color="auto"/>
        <w:left w:val="none" w:sz="0" w:space="0" w:color="auto"/>
        <w:bottom w:val="none" w:sz="0" w:space="0" w:color="auto"/>
        <w:right w:val="none" w:sz="0" w:space="0" w:color="auto"/>
      </w:divBdr>
    </w:div>
    <w:div w:id="909846989">
      <w:bodyDiv w:val="1"/>
      <w:marLeft w:val="0"/>
      <w:marRight w:val="0"/>
      <w:marTop w:val="0"/>
      <w:marBottom w:val="0"/>
      <w:divBdr>
        <w:top w:val="none" w:sz="0" w:space="0" w:color="auto"/>
        <w:left w:val="none" w:sz="0" w:space="0" w:color="auto"/>
        <w:bottom w:val="none" w:sz="0" w:space="0" w:color="auto"/>
        <w:right w:val="none" w:sz="0" w:space="0" w:color="auto"/>
      </w:divBdr>
    </w:div>
    <w:div w:id="910886932">
      <w:bodyDiv w:val="1"/>
      <w:marLeft w:val="0"/>
      <w:marRight w:val="0"/>
      <w:marTop w:val="0"/>
      <w:marBottom w:val="0"/>
      <w:divBdr>
        <w:top w:val="none" w:sz="0" w:space="0" w:color="auto"/>
        <w:left w:val="none" w:sz="0" w:space="0" w:color="auto"/>
        <w:bottom w:val="none" w:sz="0" w:space="0" w:color="auto"/>
        <w:right w:val="none" w:sz="0" w:space="0" w:color="auto"/>
      </w:divBdr>
    </w:div>
    <w:div w:id="925041202">
      <w:bodyDiv w:val="1"/>
      <w:marLeft w:val="0"/>
      <w:marRight w:val="0"/>
      <w:marTop w:val="0"/>
      <w:marBottom w:val="0"/>
      <w:divBdr>
        <w:top w:val="none" w:sz="0" w:space="0" w:color="auto"/>
        <w:left w:val="none" w:sz="0" w:space="0" w:color="auto"/>
        <w:bottom w:val="none" w:sz="0" w:space="0" w:color="auto"/>
        <w:right w:val="none" w:sz="0" w:space="0" w:color="auto"/>
      </w:divBdr>
    </w:div>
    <w:div w:id="926038167">
      <w:bodyDiv w:val="1"/>
      <w:marLeft w:val="0"/>
      <w:marRight w:val="0"/>
      <w:marTop w:val="0"/>
      <w:marBottom w:val="0"/>
      <w:divBdr>
        <w:top w:val="none" w:sz="0" w:space="0" w:color="auto"/>
        <w:left w:val="none" w:sz="0" w:space="0" w:color="auto"/>
        <w:bottom w:val="none" w:sz="0" w:space="0" w:color="auto"/>
        <w:right w:val="none" w:sz="0" w:space="0" w:color="auto"/>
      </w:divBdr>
    </w:div>
    <w:div w:id="926118152">
      <w:bodyDiv w:val="1"/>
      <w:marLeft w:val="0"/>
      <w:marRight w:val="0"/>
      <w:marTop w:val="0"/>
      <w:marBottom w:val="0"/>
      <w:divBdr>
        <w:top w:val="none" w:sz="0" w:space="0" w:color="auto"/>
        <w:left w:val="none" w:sz="0" w:space="0" w:color="auto"/>
        <w:bottom w:val="none" w:sz="0" w:space="0" w:color="auto"/>
        <w:right w:val="none" w:sz="0" w:space="0" w:color="auto"/>
      </w:divBdr>
    </w:div>
    <w:div w:id="927154800">
      <w:bodyDiv w:val="1"/>
      <w:marLeft w:val="0"/>
      <w:marRight w:val="0"/>
      <w:marTop w:val="0"/>
      <w:marBottom w:val="0"/>
      <w:divBdr>
        <w:top w:val="none" w:sz="0" w:space="0" w:color="auto"/>
        <w:left w:val="none" w:sz="0" w:space="0" w:color="auto"/>
        <w:bottom w:val="none" w:sz="0" w:space="0" w:color="auto"/>
        <w:right w:val="none" w:sz="0" w:space="0" w:color="auto"/>
      </w:divBdr>
    </w:div>
    <w:div w:id="929773827">
      <w:bodyDiv w:val="1"/>
      <w:marLeft w:val="0"/>
      <w:marRight w:val="0"/>
      <w:marTop w:val="0"/>
      <w:marBottom w:val="0"/>
      <w:divBdr>
        <w:top w:val="none" w:sz="0" w:space="0" w:color="auto"/>
        <w:left w:val="none" w:sz="0" w:space="0" w:color="auto"/>
        <w:bottom w:val="none" w:sz="0" w:space="0" w:color="auto"/>
        <w:right w:val="none" w:sz="0" w:space="0" w:color="auto"/>
      </w:divBdr>
    </w:div>
    <w:div w:id="929894862">
      <w:bodyDiv w:val="1"/>
      <w:marLeft w:val="0"/>
      <w:marRight w:val="0"/>
      <w:marTop w:val="0"/>
      <w:marBottom w:val="0"/>
      <w:divBdr>
        <w:top w:val="none" w:sz="0" w:space="0" w:color="auto"/>
        <w:left w:val="none" w:sz="0" w:space="0" w:color="auto"/>
        <w:bottom w:val="none" w:sz="0" w:space="0" w:color="auto"/>
        <w:right w:val="none" w:sz="0" w:space="0" w:color="auto"/>
      </w:divBdr>
    </w:div>
    <w:div w:id="934023311">
      <w:bodyDiv w:val="1"/>
      <w:marLeft w:val="0"/>
      <w:marRight w:val="0"/>
      <w:marTop w:val="0"/>
      <w:marBottom w:val="0"/>
      <w:divBdr>
        <w:top w:val="none" w:sz="0" w:space="0" w:color="auto"/>
        <w:left w:val="none" w:sz="0" w:space="0" w:color="auto"/>
        <w:bottom w:val="none" w:sz="0" w:space="0" w:color="auto"/>
        <w:right w:val="none" w:sz="0" w:space="0" w:color="auto"/>
      </w:divBdr>
    </w:div>
    <w:div w:id="935862920">
      <w:bodyDiv w:val="1"/>
      <w:marLeft w:val="0"/>
      <w:marRight w:val="0"/>
      <w:marTop w:val="0"/>
      <w:marBottom w:val="0"/>
      <w:divBdr>
        <w:top w:val="none" w:sz="0" w:space="0" w:color="auto"/>
        <w:left w:val="none" w:sz="0" w:space="0" w:color="auto"/>
        <w:bottom w:val="none" w:sz="0" w:space="0" w:color="auto"/>
        <w:right w:val="none" w:sz="0" w:space="0" w:color="auto"/>
      </w:divBdr>
    </w:div>
    <w:div w:id="938180517">
      <w:bodyDiv w:val="1"/>
      <w:marLeft w:val="0"/>
      <w:marRight w:val="0"/>
      <w:marTop w:val="0"/>
      <w:marBottom w:val="0"/>
      <w:divBdr>
        <w:top w:val="none" w:sz="0" w:space="0" w:color="auto"/>
        <w:left w:val="none" w:sz="0" w:space="0" w:color="auto"/>
        <w:bottom w:val="none" w:sz="0" w:space="0" w:color="auto"/>
        <w:right w:val="none" w:sz="0" w:space="0" w:color="auto"/>
      </w:divBdr>
    </w:div>
    <w:div w:id="939989500">
      <w:bodyDiv w:val="1"/>
      <w:marLeft w:val="0"/>
      <w:marRight w:val="0"/>
      <w:marTop w:val="0"/>
      <w:marBottom w:val="0"/>
      <w:divBdr>
        <w:top w:val="none" w:sz="0" w:space="0" w:color="auto"/>
        <w:left w:val="none" w:sz="0" w:space="0" w:color="auto"/>
        <w:bottom w:val="none" w:sz="0" w:space="0" w:color="auto"/>
        <w:right w:val="none" w:sz="0" w:space="0" w:color="auto"/>
      </w:divBdr>
    </w:div>
    <w:div w:id="946280329">
      <w:bodyDiv w:val="1"/>
      <w:marLeft w:val="0"/>
      <w:marRight w:val="0"/>
      <w:marTop w:val="0"/>
      <w:marBottom w:val="0"/>
      <w:divBdr>
        <w:top w:val="none" w:sz="0" w:space="0" w:color="auto"/>
        <w:left w:val="none" w:sz="0" w:space="0" w:color="auto"/>
        <w:bottom w:val="none" w:sz="0" w:space="0" w:color="auto"/>
        <w:right w:val="none" w:sz="0" w:space="0" w:color="auto"/>
      </w:divBdr>
    </w:div>
    <w:div w:id="947810553">
      <w:bodyDiv w:val="1"/>
      <w:marLeft w:val="0"/>
      <w:marRight w:val="0"/>
      <w:marTop w:val="0"/>
      <w:marBottom w:val="0"/>
      <w:divBdr>
        <w:top w:val="none" w:sz="0" w:space="0" w:color="auto"/>
        <w:left w:val="none" w:sz="0" w:space="0" w:color="auto"/>
        <w:bottom w:val="none" w:sz="0" w:space="0" w:color="auto"/>
        <w:right w:val="none" w:sz="0" w:space="0" w:color="auto"/>
      </w:divBdr>
    </w:div>
    <w:div w:id="953095817">
      <w:bodyDiv w:val="1"/>
      <w:marLeft w:val="0"/>
      <w:marRight w:val="0"/>
      <w:marTop w:val="0"/>
      <w:marBottom w:val="0"/>
      <w:divBdr>
        <w:top w:val="none" w:sz="0" w:space="0" w:color="auto"/>
        <w:left w:val="none" w:sz="0" w:space="0" w:color="auto"/>
        <w:bottom w:val="none" w:sz="0" w:space="0" w:color="auto"/>
        <w:right w:val="none" w:sz="0" w:space="0" w:color="auto"/>
      </w:divBdr>
    </w:div>
    <w:div w:id="954750883">
      <w:bodyDiv w:val="1"/>
      <w:marLeft w:val="0"/>
      <w:marRight w:val="0"/>
      <w:marTop w:val="0"/>
      <w:marBottom w:val="0"/>
      <w:divBdr>
        <w:top w:val="none" w:sz="0" w:space="0" w:color="auto"/>
        <w:left w:val="none" w:sz="0" w:space="0" w:color="auto"/>
        <w:bottom w:val="none" w:sz="0" w:space="0" w:color="auto"/>
        <w:right w:val="none" w:sz="0" w:space="0" w:color="auto"/>
      </w:divBdr>
    </w:div>
    <w:div w:id="957369278">
      <w:bodyDiv w:val="1"/>
      <w:marLeft w:val="0"/>
      <w:marRight w:val="0"/>
      <w:marTop w:val="0"/>
      <w:marBottom w:val="0"/>
      <w:divBdr>
        <w:top w:val="none" w:sz="0" w:space="0" w:color="auto"/>
        <w:left w:val="none" w:sz="0" w:space="0" w:color="auto"/>
        <w:bottom w:val="none" w:sz="0" w:space="0" w:color="auto"/>
        <w:right w:val="none" w:sz="0" w:space="0" w:color="auto"/>
      </w:divBdr>
    </w:div>
    <w:div w:id="957838360">
      <w:bodyDiv w:val="1"/>
      <w:marLeft w:val="0"/>
      <w:marRight w:val="0"/>
      <w:marTop w:val="0"/>
      <w:marBottom w:val="0"/>
      <w:divBdr>
        <w:top w:val="none" w:sz="0" w:space="0" w:color="auto"/>
        <w:left w:val="none" w:sz="0" w:space="0" w:color="auto"/>
        <w:bottom w:val="none" w:sz="0" w:space="0" w:color="auto"/>
        <w:right w:val="none" w:sz="0" w:space="0" w:color="auto"/>
      </w:divBdr>
    </w:div>
    <w:div w:id="959268095">
      <w:bodyDiv w:val="1"/>
      <w:marLeft w:val="0"/>
      <w:marRight w:val="0"/>
      <w:marTop w:val="0"/>
      <w:marBottom w:val="0"/>
      <w:divBdr>
        <w:top w:val="none" w:sz="0" w:space="0" w:color="auto"/>
        <w:left w:val="none" w:sz="0" w:space="0" w:color="auto"/>
        <w:bottom w:val="none" w:sz="0" w:space="0" w:color="auto"/>
        <w:right w:val="none" w:sz="0" w:space="0" w:color="auto"/>
      </w:divBdr>
    </w:div>
    <w:div w:id="962730931">
      <w:bodyDiv w:val="1"/>
      <w:marLeft w:val="0"/>
      <w:marRight w:val="0"/>
      <w:marTop w:val="0"/>
      <w:marBottom w:val="0"/>
      <w:divBdr>
        <w:top w:val="none" w:sz="0" w:space="0" w:color="auto"/>
        <w:left w:val="none" w:sz="0" w:space="0" w:color="auto"/>
        <w:bottom w:val="none" w:sz="0" w:space="0" w:color="auto"/>
        <w:right w:val="none" w:sz="0" w:space="0" w:color="auto"/>
      </w:divBdr>
    </w:div>
    <w:div w:id="962733271">
      <w:bodyDiv w:val="1"/>
      <w:marLeft w:val="0"/>
      <w:marRight w:val="0"/>
      <w:marTop w:val="0"/>
      <w:marBottom w:val="0"/>
      <w:divBdr>
        <w:top w:val="none" w:sz="0" w:space="0" w:color="auto"/>
        <w:left w:val="none" w:sz="0" w:space="0" w:color="auto"/>
        <w:bottom w:val="none" w:sz="0" w:space="0" w:color="auto"/>
        <w:right w:val="none" w:sz="0" w:space="0" w:color="auto"/>
      </w:divBdr>
    </w:div>
    <w:div w:id="981739237">
      <w:bodyDiv w:val="1"/>
      <w:marLeft w:val="0"/>
      <w:marRight w:val="0"/>
      <w:marTop w:val="0"/>
      <w:marBottom w:val="0"/>
      <w:divBdr>
        <w:top w:val="none" w:sz="0" w:space="0" w:color="auto"/>
        <w:left w:val="none" w:sz="0" w:space="0" w:color="auto"/>
        <w:bottom w:val="none" w:sz="0" w:space="0" w:color="auto"/>
        <w:right w:val="none" w:sz="0" w:space="0" w:color="auto"/>
      </w:divBdr>
    </w:div>
    <w:div w:id="982657546">
      <w:bodyDiv w:val="1"/>
      <w:marLeft w:val="0"/>
      <w:marRight w:val="0"/>
      <w:marTop w:val="0"/>
      <w:marBottom w:val="0"/>
      <w:divBdr>
        <w:top w:val="none" w:sz="0" w:space="0" w:color="auto"/>
        <w:left w:val="none" w:sz="0" w:space="0" w:color="auto"/>
        <w:bottom w:val="none" w:sz="0" w:space="0" w:color="auto"/>
        <w:right w:val="none" w:sz="0" w:space="0" w:color="auto"/>
      </w:divBdr>
    </w:div>
    <w:div w:id="983002436">
      <w:bodyDiv w:val="1"/>
      <w:marLeft w:val="0"/>
      <w:marRight w:val="0"/>
      <w:marTop w:val="0"/>
      <w:marBottom w:val="0"/>
      <w:divBdr>
        <w:top w:val="none" w:sz="0" w:space="0" w:color="auto"/>
        <w:left w:val="none" w:sz="0" w:space="0" w:color="auto"/>
        <w:bottom w:val="none" w:sz="0" w:space="0" w:color="auto"/>
        <w:right w:val="none" w:sz="0" w:space="0" w:color="auto"/>
      </w:divBdr>
    </w:div>
    <w:div w:id="984965792">
      <w:bodyDiv w:val="1"/>
      <w:marLeft w:val="0"/>
      <w:marRight w:val="0"/>
      <w:marTop w:val="0"/>
      <w:marBottom w:val="0"/>
      <w:divBdr>
        <w:top w:val="none" w:sz="0" w:space="0" w:color="auto"/>
        <w:left w:val="none" w:sz="0" w:space="0" w:color="auto"/>
        <w:bottom w:val="none" w:sz="0" w:space="0" w:color="auto"/>
        <w:right w:val="none" w:sz="0" w:space="0" w:color="auto"/>
      </w:divBdr>
    </w:div>
    <w:div w:id="986394802">
      <w:bodyDiv w:val="1"/>
      <w:marLeft w:val="0"/>
      <w:marRight w:val="0"/>
      <w:marTop w:val="0"/>
      <w:marBottom w:val="0"/>
      <w:divBdr>
        <w:top w:val="none" w:sz="0" w:space="0" w:color="auto"/>
        <w:left w:val="none" w:sz="0" w:space="0" w:color="auto"/>
        <w:bottom w:val="none" w:sz="0" w:space="0" w:color="auto"/>
        <w:right w:val="none" w:sz="0" w:space="0" w:color="auto"/>
      </w:divBdr>
    </w:div>
    <w:div w:id="994643861">
      <w:bodyDiv w:val="1"/>
      <w:marLeft w:val="0"/>
      <w:marRight w:val="0"/>
      <w:marTop w:val="0"/>
      <w:marBottom w:val="0"/>
      <w:divBdr>
        <w:top w:val="none" w:sz="0" w:space="0" w:color="auto"/>
        <w:left w:val="none" w:sz="0" w:space="0" w:color="auto"/>
        <w:bottom w:val="none" w:sz="0" w:space="0" w:color="auto"/>
        <w:right w:val="none" w:sz="0" w:space="0" w:color="auto"/>
      </w:divBdr>
    </w:div>
    <w:div w:id="994846059">
      <w:bodyDiv w:val="1"/>
      <w:marLeft w:val="0"/>
      <w:marRight w:val="0"/>
      <w:marTop w:val="0"/>
      <w:marBottom w:val="0"/>
      <w:divBdr>
        <w:top w:val="none" w:sz="0" w:space="0" w:color="auto"/>
        <w:left w:val="none" w:sz="0" w:space="0" w:color="auto"/>
        <w:bottom w:val="none" w:sz="0" w:space="0" w:color="auto"/>
        <w:right w:val="none" w:sz="0" w:space="0" w:color="auto"/>
      </w:divBdr>
    </w:div>
    <w:div w:id="1000278874">
      <w:bodyDiv w:val="1"/>
      <w:marLeft w:val="0"/>
      <w:marRight w:val="0"/>
      <w:marTop w:val="0"/>
      <w:marBottom w:val="0"/>
      <w:divBdr>
        <w:top w:val="none" w:sz="0" w:space="0" w:color="auto"/>
        <w:left w:val="none" w:sz="0" w:space="0" w:color="auto"/>
        <w:bottom w:val="none" w:sz="0" w:space="0" w:color="auto"/>
        <w:right w:val="none" w:sz="0" w:space="0" w:color="auto"/>
      </w:divBdr>
    </w:div>
    <w:div w:id="1002127829">
      <w:bodyDiv w:val="1"/>
      <w:marLeft w:val="0"/>
      <w:marRight w:val="0"/>
      <w:marTop w:val="0"/>
      <w:marBottom w:val="0"/>
      <w:divBdr>
        <w:top w:val="none" w:sz="0" w:space="0" w:color="auto"/>
        <w:left w:val="none" w:sz="0" w:space="0" w:color="auto"/>
        <w:bottom w:val="none" w:sz="0" w:space="0" w:color="auto"/>
        <w:right w:val="none" w:sz="0" w:space="0" w:color="auto"/>
      </w:divBdr>
    </w:div>
    <w:div w:id="1003356434">
      <w:bodyDiv w:val="1"/>
      <w:marLeft w:val="0"/>
      <w:marRight w:val="0"/>
      <w:marTop w:val="0"/>
      <w:marBottom w:val="0"/>
      <w:divBdr>
        <w:top w:val="none" w:sz="0" w:space="0" w:color="auto"/>
        <w:left w:val="none" w:sz="0" w:space="0" w:color="auto"/>
        <w:bottom w:val="none" w:sz="0" w:space="0" w:color="auto"/>
        <w:right w:val="none" w:sz="0" w:space="0" w:color="auto"/>
      </w:divBdr>
    </w:div>
    <w:div w:id="1003703923">
      <w:bodyDiv w:val="1"/>
      <w:marLeft w:val="0"/>
      <w:marRight w:val="0"/>
      <w:marTop w:val="0"/>
      <w:marBottom w:val="0"/>
      <w:divBdr>
        <w:top w:val="none" w:sz="0" w:space="0" w:color="auto"/>
        <w:left w:val="none" w:sz="0" w:space="0" w:color="auto"/>
        <w:bottom w:val="none" w:sz="0" w:space="0" w:color="auto"/>
        <w:right w:val="none" w:sz="0" w:space="0" w:color="auto"/>
      </w:divBdr>
    </w:div>
    <w:div w:id="1014305920">
      <w:bodyDiv w:val="1"/>
      <w:marLeft w:val="0"/>
      <w:marRight w:val="0"/>
      <w:marTop w:val="0"/>
      <w:marBottom w:val="0"/>
      <w:divBdr>
        <w:top w:val="none" w:sz="0" w:space="0" w:color="auto"/>
        <w:left w:val="none" w:sz="0" w:space="0" w:color="auto"/>
        <w:bottom w:val="none" w:sz="0" w:space="0" w:color="auto"/>
        <w:right w:val="none" w:sz="0" w:space="0" w:color="auto"/>
      </w:divBdr>
    </w:div>
    <w:div w:id="1022628695">
      <w:bodyDiv w:val="1"/>
      <w:marLeft w:val="0"/>
      <w:marRight w:val="0"/>
      <w:marTop w:val="0"/>
      <w:marBottom w:val="0"/>
      <w:divBdr>
        <w:top w:val="none" w:sz="0" w:space="0" w:color="auto"/>
        <w:left w:val="none" w:sz="0" w:space="0" w:color="auto"/>
        <w:bottom w:val="none" w:sz="0" w:space="0" w:color="auto"/>
        <w:right w:val="none" w:sz="0" w:space="0" w:color="auto"/>
      </w:divBdr>
    </w:div>
    <w:div w:id="1023630247">
      <w:bodyDiv w:val="1"/>
      <w:marLeft w:val="0"/>
      <w:marRight w:val="0"/>
      <w:marTop w:val="0"/>
      <w:marBottom w:val="0"/>
      <w:divBdr>
        <w:top w:val="none" w:sz="0" w:space="0" w:color="auto"/>
        <w:left w:val="none" w:sz="0" w:space="0" w:color="auto"/>
        <w:bottom w:val="none" w:sz="0" w:space="0" w:color="auto"/>
        <w:right w:val="none" w:sz="0" w:space="0" w:color="auto"/>
      </w:divBdr>
      <w:divsChild>
        <w:div w:id="1485469723">
          <w:marLeft w:val="480"/>
          <w:marRight w:val="0"/>
          <w:marTop w:val="0"/>
          <w:marBottom w:val="0"/>
          <w:divBdr>
            <w:top w:val="none" w:sz="0" w:space="0" w:color="auto"/>
            <w:left w:val="none" w:sz="0" w:space="0" w:color="auto"/>
            <w:bottom w:val="none" w:sz="0" w:space="0" w:color="auto"/>
            <w:right w:val="none" w:sz="0" w:space="0" w:color="auto"/>
          </w:divBdr>
          <w:divsChild>
            <w:div w:id="1740442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6902825">
      <w:bodyDiv w:val="1"/>
      <w:marLeft w:val="0"/>
      <w:marRight w:val="0"/>
      <w:marTop w:val="0"/>
      <w:marBottom w:val="0"/>
      <w:divBdr>
        <w:top w:val="none" w:sz="0" w:space="0" w:color="auto"/>
        <w:left w:val="none" w:sz="0" w:space="0" w:color="auto"/>
        <w:bottom w:val="none" w:sz="0" w:space="0" w:color="auto"/>
        <w:right w:val="none" w:sz="0" w:space="0" w:color="auto"/>
      </w:divBdr>
    </w:div>
    <w:div w:id="1028989744">
      <w:bodyDiv w:val="1"/>
      <w:marLeft w:val="0"/>
      <w:marRight w:val="0"/>
      <w:marTop w:val="0"/>
      <w:marBottom w:val="0"/>
      <w:divBdr>
        <w:top w:val="none" w:sz="0" w:space="0" w:color="auto"/>
        <w:left w:val="none" w:sz="0" w:space="0" w:color="auto"/>
        <w:bottom w:val="none" w:sz="0" w:space="0" w:color="auto"/>
        <w:right w:val="none" w:sz="0" w:space="0" w:color="auto"/>
      </w:divBdr>
    </w:div>
    <w:div w:id="1028992193">
      <w:bodyDiv w:val="1"/>
      <w:marLeft w:val="0"/>
      <w:marRight w:val="0"/>
      <w:marTop w:val="0"/>
      <w:marBottom w:val="0"/>
      <w:divBdr>
        <w:top w:val="none" w:sz="0" w:space="0" w:color="auto"/>
        <w:left w:val="none" w:sz="0" w:space="0" w:color="auto"/>
        <w:bottom w:val="none" w:sz="0" w:space="0" w:color="auto"/>
        <w:right w:val="none" w:sz="0" w:space="0" w:color="auto"/>
      </w:divBdr>
    </w:div>
    <w:div w:id="1039283663">
      <w:bodyDiv w:val="1"/>
      <w:marLeft w:val="0"/>
      <w:marRight w:val="0"/>
      <w:marTop w:val="0"/>
      <w:marBottom w:val="0"/>
      <w:divBdr>
        <w:top w:val="none" w:sz="0" w:space="0" w:color="auto"/>
        <w:left w:val="none" w:sz="0" w:space="0" w:color="auto"/>
        <w:bottom w:val="none" w:sz="0" w:space="0" w:color="auto"/>
        <w:right w:val="none" w:sz="0" w:space="0" w:color="auto"/>
      </w:divBdr>
    </w:div>
    <w:div w:id="1040133699">
      <w:bodyDiv w:val="1"/>
      <w:marLeft w:val="0"/>
      <w:marRight w:val="0"/>
      <w:marTop w:val="0"/>
      <w:marBottom w:val="0"/>
      <w:divBdr>
        <w:top w:val="none" w:sz="0" w:space="0" w:color="auto"/>
        <w:left w:val="none" w:sz="0" w:space="0" w:color="auto"/>
        <w:bottom w:val="none" w:sz="0" w:space="0" w:color="auto"/>
        <w:right w:val="none" w:sz="0" w:space="0" w:color="auto"/>
      </w:divBdr>
    </w:div>
    <w:div w:id="1041704612">
      <w:bodyDiv w:val="1"/>
      <w:marLeft w:val="0"/>
      <w:marRight w:val="0"/>
      <w:marTop w:val="0"/>
      <w:marBottom w:val="0"/>
      <w:divBdr>
        <w:top w:val="none" w:sz="0" w:space="0" w:color="auto"/>
        <w:left w:val="none" w:sz="0" w:space="0" w:color="auto"/>
        <w:bottom w:val="none" w:sz="0" w:space="0" w:color="auto"/>
        <w:right w:val="none" w:sz="0" w:space="0" w:color="auto"/>
      </w:divBdr>
    </w:div>
    <w:div w:id="1044410675">
      <w:bodyDiv w:val="1"/>
      <w:marLeft w:val="0"/>
      <w:marRight w:val="0"/>
      <w:marTop w:val="0"/>
      <w:marBottom w:val="0"/>
      <w:divBdr>
        <w:top w:val="none" w:sz="0" w:space="0" w:color="auto"/>
        <w:left w:val="none" w:sz="0" w:space="0" w:color="auto"/>
        <w:bottom w:val="none" w:sz="0" w:space="0" w:color="auto"/>
        <w:right w:val="none" w:sz="0" w:space="0" w:color="auto"/>
      </w:divBdr>
    </w:div>
    <w:div w:id="1054697566">
      <w:bodyDiv w:val="1"/>
      <w:marLeft w:val="0"/>
      <w:marRight w:val="0"/>
      <w:marTop w:val="0"/>
      <w:marBottom w:val="0"/>
      <w:divBdr>
        <w:top w:val="none" w:sz="0" w:space="0" w:color="auto"/>
        <w:left w:val="none" w:sz="0" w:space="0" w:color="auto"/>
        <w:bottom w:val="none" w:sz="0" w:space="0" w:color="auto"/>
        <w:right w:val="none" w:sz="0" w:space="0" w:color="auto"/>
      </w:divBdr>
    </w:div>
    <w:div w:id="1057582693">
      <w:bodyDiv w:val="1"/>
      <w:marLeft w:val="0"/>
      <w:marRight w:val="0"/>
      <w:marTop w:val="0"/>
      <w:marBottom w:val="0"/>
      <w:divBdr>
        <w:top w:val="none" w:sz="0" w:space="0" w:color="auto"/>
        <w:left w:val="none" w:sz="0" w:space="0" w:color="auto"/>
        <w:bottom w:val="none" w:sz="0" w:space="0" w:color="auto"/>
        <w:right w:val="none" w:sz="0" w:space="0" w:color="auto"/>
      </w:divBdr>
    </w:div>
    <w:div w:id="1064990423">
      <w:bodyDiv w:val="1"/>
      <w:marLeft w:val="0"/>
      <w:marRight w:val="0"/>
      <w:marTop w:val="0"/>
      <w:marBottom w:val="0"/>
      <w:divBdr>
        <w:top w:val="none" w:sz="0" w:space="0" w:color="auto"/>
        <w:left w:val="none" w:sz="0" w:space="0" w:color="auto"/>
        <w:bottom w:val="none" w:sz="0" w:space="0" w:color="auto"/>
        <w:right w:val="none" w:sz="0" w:space="0" w:color="auto"/>
      </w:divBdr>
      <w:divsChild>
        <w:div w:id="150799929">
          <w:marLeft w:val="480"/>
          <w:marRight w:val="0"/>
          <w:marTop w:val="0"/>
          <w:marBottom w:val="0"/>
          <w:divBdr>
            <w:top w:val="none" w:sz="0" w:space="0" w:color="auto"/>
            <w:left w:val="none" w:sz="0" w:space="0" w:color="auto"/>
            <w:bottom w:val="none" w:sz="0" w:space="0" w:color="auto"/>
            <w:right w:val="none" w:sz="0" w:space="0" w:color="auto"/>
          </w:divBdr>
          <w:divsChild>
            <w:div w:id="89465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893542">
      <w:bodyDiv w:val="1"/>
      <w:marLeft w:val="0"/>
      <w:marRight w:val="0"/>
      <w:marTop w:val="0"/>
      <w:marBottom w:val="0"/>
      <w:divBdr>
        <w:top w:val="none" w:sz="0" w:space="0" w:color="auto"/>
        <w:left w:val="none" w:sz="0" w:space="0" w:color="auto"/>
        <w:bottom w:val="none" w:sz="0" w:space="0" w:color="auto"/>
        <w:right w:val="none" w:sz="0" w:space="0" w:color="auto"/>
      </w:divBdr>
    </w:div>
    <w:div w:id="1074738480">
      <w:bodyDiv w:val="1"/>
      <w:marLeft w:val="0"/>
      <w:marRight w:val="0"/>
      <w:marTop w:val="0"/>
      <w:marBottom w:val="0"/>
      <w:divBdr>
        <w:top w:val="none" w:sz="0" w:space="0" w:color="auto"/>
        <w:left w:val="none" w:sz="0" w:space="0" w:color="auto"/>
        <w:bottom w:val="none" w:sz="0" w:space="0" w:color="auto"/>
        <w:right w:val="none" w:sz="0" w:space="0" w:color="auto"/>
      </w:divBdr>
    </w:div>
    <w:div w:id="1076895788">
      <w:bodyDiv w:val="1"/>
      <w:marLeft w:val="0"/>
      <w:marRight w:val="0"/>
      <w:marTop w:val="0"/>
      <w:marBottom w:val="0"/>
      <w:divBdr>
        <w:top w:val="none" w:sz="0" w:space="0" w:color="auto"/>
        <w:left w:val="none" w:sz="0" w:space="0" w:color="auto"/>
        <w:bottom w:val="none" w:sz="0" w:space="0" w:color="auto"/>
        <w:right w:val="none" w:sz="0" w:space="0" w:color="auto"/>
      </w:divBdr>
    </w:div>
    <w:div w:id="1077247859">
      <w:bodyDiv w:val="1"/>
      <w:marLeft w:val="0"/>
      <w:marRight w:val="0"/>
      <w:marTop w:val="0"/>
      <w:marBottom w:val="0"/>
      <w:divBdr>
        <w:top w:val="none" w:sz="0" w:space="0" w:color="auto"/>
        <w:left w:val="none" w:sz="0" w:space="0" w:color="auto"/>
        <w:bottom w:val="none" w:sz="0" w:space="0" w:color="auto"/>
        <w:right w:val="none" w:sz="0" w:space="0" w:color="auto"/>
      </w:divBdr>
    </w:div>
    <w:div w:id="1078089584">
      <w:bodyDiv w:val="1"/>
      <w:marLeft w:val="0"/>
      <w:marRight w:val="0"/>
      <w:marTop w:val="0"/>
      <w:marBottom w:val="0"/>
      <w:divBdr>
        <w:top w:val="none" w:sz="0" w:space="0" w:color="auto"/>
        <w:left w:val="none" w:sz="0" w:space="0" w:color="auto"/>
        <w:bottom w:val="none" w:sz="0" w:space="0" w:color="auto"/>
        <w:right w:val="none" w:sz="0" w:space="0" w:color="auto"/>
      </w:divBdr>
    </w:div>
    <w:div w:id="1081948418">
      <w:bodyDiv w:val="1"/>
      <w:marLeft w:val="0"/>
      <w:marRight w:val="0"/>
      <w:marTop w:val="0"/>
      <w:marBottom w:val="0"/>
      <w:divBdr>
        <w:top w:val="none" w:sz="0" w:space="0" w:color="auto"/>
        <w:left w:val="none" w:sz="0" w:space="0" w:color="auto"/>
        <w:bottom w:val="none" w:sz="0" w:space="0" w:color="auto"/>
        <w:right w:val="none" w:sz="0" w:space="0" w:color="auto"/>
      </w:divBdr>
    </w:div>
    <w:div w:id="1085301026">
      <w:bodyDiv w:val="1"/>
      <w:marLeft w:val="0"/>
      <w:marRight w:val="0"/>
      <w:marTop w:val="0"/>
      <w:marBottom w:val="0"/>
      <w:divBdr>
        <w:top w:val="none" w:sz="0" w:space="0" w:color="auto"/>
        <w:left w:val="none" w:sz="0" w:space="0" w:color="auto"/>
        <w:bottom w:val="none" w:sz="0" w:space="0" w:color="auto"/>
        <w:right w:val="none" w:sz="0" w:space="0" w:color="auto"/>
      </w:divBdr>
    </w:div>
    <w:div w:id="1087534338">
      <w:bodyDiv w:val="1"/>
      <w:marLeft w:val="0"/>
      <w:marRight w:val="0"/>
      <w:marTop w:val="0"/>
      <w:marBottom w:val="0"/>
      <w:divBdr>
        <w:top w:val="none" w:sz="0" w:space="0" w:color="auto"/>
        <w:left w:val="none" w:sz="0" w:space="0" w:color="auto"/>
        <w:bottom w:val="none" w:sz="0" w:space="0" w:color="auto"/>
        <w:right w:val="none" w:sz="0" w:space="0" w:color="auto"/>
      </w:divBdr>
    </w:div>
    <w:div w:id="1089473063">
      <w:bodyDiv w:val="1"/>
      <w:marLeft w:val="0"/>
      <w:marRight w:val="0"/>
      <w:marTop w:val="0"/>
      <w:marBottom w:val="0"/>
      <w:divBdr>
        <w:top w:val="none" w:sz="0" w:space="0" w:color="auto"/>
        <w:left w:val="none" w:sz="0" w:space="0" w:color="auto"/>
        <w:bottom w:val="none" w:sz="0" w:space="0" w:color="auto"/>
        <w:right w:val="none" w:sz="0" w:space="0" w:color="auto"/>
      </w:divBdr>
    </w:div>
    <w:div w:id="1091394036">
      <w:bodyDiv w:val="1"/>
      <w:marLeft w:val="0"/>
      <w:marRight w:val="0"/>
      <w:marTop w:val="0"/>
      <w:marBottom w:val="0"/>
      <w:divBdr>
        <w:top w:val="none" w:sz="0" w:space="0" w:color="auto"/>
        <w:left w:val="none" w:sz="0" w:space="0" w:color="auto"/>
        <w:bottom w:val="none" w:sz="0" w:space="0" w:color="auto"/>
        <w:right w:val="none" w:sz="0" w:space="0" w:color="auto"/>
      </w:divBdr>
    </w:div>
    <w:div w:id="1091896830">
      <w:bodyDiv w:val="1"/>
      <w:marLeft w:val="0"/>
      <w:marRight w:val="0"/>
      <w:marTop w:val="0"/>
      <w:marBottom w:val="0"/>
      <w:divBdr>
        <w:top w:val="none" w:sz="0" w:space="0" w:color="auto"/>
        <w:left w:val="none" w:sz="0" w:space="0" w:color="auto"/>
        <w:bottom w:val="none" w:sz="0" w:space="0" w:color="auto"/>
        <w:right w:val="none" w:sz="0" w:space="0" w:color="auto"/>
      </w:divBdr>
    </w:div>
    <w:div w:id="1095900350">
      <w:bodyDiv w:val="1"/>
      <w:marLeft w:val="0"/>
      <w:marRight w:val="0"/>
      <w:marTop w:val="0"/>
      <w:marBottom w:val="0"/>
      <w:divBdr>
        <w:top w:val="none" w:sz="0" w:space="0" w:color="auto"/>
        <w:left w:val="none" w:sz="0" w:space="0" w:color="auto"/>
        <w:bottom w:val="none" w:sz="0" w:space="0" w:color="auto"/>
        <w:right w:val="none" w:sz="0" w:space="0" w:color="auto"/>
      </w:divBdr>
    </w:div>
    <w:div w:id="1096755119">
      <w:bodyDiv w:val="1"/>
      <w:marLeft w:val="0"/>
      <w:marRight w:val="0"/>
      <w:marTop w:val="0"/>
      <w:marBottom w:val="0"/>
      <w:divBdr>
        <w:top w:val="none" w:sz="0" w:space="0" w:color="auto"/>
        <w:left w:val="none" w:sz="0" w:space="0" w:color="auto"/>
        <w:bottom w:val="none" w:sz="0" w:space="0" w:color="auto"/>
        <w:right w:val="none" w:sz="0" w:space="0" w:color="auto"/>
      </w:divBdr>
    </w:div>
    <w:div w:id="1098408079">
      <w:bodyDiv w:val="1"/>
      <w:marLeft w:val="0"/>
      <w:marRight w:val="0"/>
      <w:marTop w:val="0"/>
      <w:marBottom w:val="0"/>
      <w:divBdr>
        <w:top w:val="none" w:sz="0" w:space="0" w:color="auto"/>
        <w:left w:val="none" w:sz="0" w:space="0" w:color="auto"/>
        <w:bottom w:val="none" w:sz="0" w:space="0" w:color="auto"/>
        <w:right w:val="none" w:sz="0" w:space="0" w:color="auto"/>
      </w:divBdr>
    </w:div>
    <w:div w:id="1102650325">
      <w:bodyDiv w:val="1"/>
      <w:marLeft w:val="0"/>
      <w:marRight w:val="0"/>
      <w:marTop w:val="0"/>
      <w:marBottom w:val="0"/>
      <w:divBdr>
        <w:top w:val="none" w:sz="0" w:space="0" w:color="auto"/>
        <w:left w:val="none" w:sz="0" w:space="0" w:color="auto"/>
        <w:bottom w:val="none" w:sz="0" w:space="0" w:color="auto"/>
        <w:right w:val="none" w:sz="0" w:space="0" w:color="auto"/>
      </w:divBdr>
    </w:div>
    <w:div w:id="1102798998">
      <w:bodyDiv w:val="1"/>
      <w:marLeft w:val="0"/>
      <w:marRight w:val="0"/>
      <w:marTop w:val="0"/>
      <w:marBottom w:val="0"/>
      <w:divBdr>
        <w:top w:val="none" w:sz="0" w:space="0" w:color="auto"/>
        <w:left w:val="none" w:sz="0" w:space="0" w:color="auto"/>
        <w:bottom w:val="none" w:sz="0" w:space="0" w:color="auto"/>
        <w:right w:val="none" w:sz="0" w:space="0" w:color="auto"/>
      </w:divBdr>
    </w:div>
    <w:div w:id="1106077661">
      <w:bodyDiv w:val="1"/>
      <w:marLeft w:val="0"/>
      <w:marRight w:val="0"/>
      <w:marTop w:val="0"/>
      <w:marBottom w:val="0"/>
      <w:divBdr>
        <w:top w:val="none" w:sz="0" w:space="0" w:color="auto"/>
        <w:left w:val="none" w:sz="0" w:space="0" w:color="auto"/>
        <w:bottom w:val="none" w:sz="0" w:space="0" w:color="auto"/>
        <w:right w:val="none" w:sz="0" w:space="0" w:color="auto"/>
      </w:divBdr>
    </w:div>
    <w:div w:id="1108624484">
      <w:bodyDiv w:val="1"/>
      <w:marLeft w:val="0"/>
      <w:marRight w:val="0"/>
      <w:marTop w:val="0"/>
      <w:marBottom w:val="0"/>
      <w:divBdr>
        <w:top w:val="none" w:sz="0" w:space="0" w:color="auto"/>
        <w:left w:val="none" w:sz="0" w:space="0" w:color="auto"/>
        <w:bottom w:val="none" w:sz="0" w:space="0" w:color="auto"/>
        <w:right w:val="none" w:sz="0" w:space="0" w:color="auto"/>
      </w:divBdr>
    </w:div>
    <w:div w:id="1116876744">
      <w:bodyDiv w:val="1"/>
      <w:marLeft w:val="0"/>
      <w:marRight w:val="0"/>
      <w:marTop w:val="0"/>
      <w:marBottom w:val="0"/>
      <w:divBdr>
        <w:top w:val="none" w:sz="0" w:space="0" w:color="auto"/>
        <w:left w:val="none" w:sz="0" w:space="0" w:color="auto"/>
        <w:bottom w:val="none" w:sz="0" w:space="0" w:color="auto"/>
        <w:right w:val="none" w:sz="0" w:space="0" w:color="auto"/>
      </w:divBdr>
    </w:div>
    <w:div w:id="1121069597">
      <w:bodyDiv w:val="1"/>
      <w:marLeft w:val="0"/>
      <w:marRight w:val="0"/>
      <w:marTop w:val="0"/>
      <w:marBottom w:val="0"/>
      <w:divBdr>
        <w:top w:val="none" w:sz="0" w:space="0" w:color="auto"/>
        <w:left w:val="none" w:sz="0" w:space="0" w:color="auto"/>
        <w:bottom w:val="none" w:sz="0" w:space="0" w:color="auto"/>
        <w:right w:val="none" w:sz="0" w:space="0" w:color="auto"/>
      </w:divBdr>
    </w:div>
    <w:div w:id="1121456758">
      <w:bodyDiv w:val="1"/>
      <w:marLeft w:val="0"/>
      <w:marRight w:val="0"/>
      <w:marTop w:val="0"/>
      <w:marBottom w:val="0"/>
      <w:divBdr>
        <w:top w:val="none" w:sz="0" w:space="0" w:color="auto"/>
        <w:left w:val="none" w:sz="0" w:space="0" w:color="auto"/>
        <w:bottom w:val="none" w:sz="0" w:space="0" w:color="auto"/>
        <w:right w:val="none" w:sz="0" w:space="0" w:color="auto"/>
      </w:divBdr>
    </w:div>
    <w:div w:id="1136678537">
      <w:bodyDiv w:val="1"/>
      <w:marLeft w:val="0"/>
      <w:marRight w:val="0"/>
      <w:marTop w:val="0"/>
      <w:marBottom w:val="0"/>
      <w:divBdr>
        <w:top w:val="none" w:sz="0" w:space="0" w:color="auto"/>
        <w:left w:val="none" w:sz="0" w:space="0" w:color="auto"/>
        <w:bottom w:val="none" w:sz="0" w:space="0" w:color="auto"/>
        <w:right w:val="none" w:sz="0" w:space="0" w:color="auto"/>
      </w:divBdr>
    </w:div>
    <w:div w:id="1137576188">
      <w:bodyDiv w:val="1"/>
      <w:marLeft w:val="0"/>
      <w:marRight w:val="0"/>
      <w:marTop w:val="0"/>
      <w:marBottom w:val="0"/>
      <w:divBdr>
        <w:top w:val="none" w:sz="0" w:space="0" w:color="auto"/>
        <w:left w:val="none" w:sz="0" w:space="0" w:color="auto"/>
        <w:bottom w:val="none" w:sz="0" w:space="0" w:color="auto"/>
        <w:right w:val="none" w:sz="0" w:space="0" w:color="auto"/>
      </w:divBdr>
    </w:div>
    <w:div w:id="1138032739">
      <w:bodyDiv w:val="1"/>
      <w:marLeft w:val="0"/>
      <w:marRight w:val="0"/>
      <w:marTop w:val="0"/>
      <w:marBottom w:val="0"/>
      <w:divBdr>
        <w:top w:val="none" w:sz="0" w:space="0" w:color="auto"/>
        <w:left w:val="none" w:sz="0" w:space="0" w:color="auto"/>
        <w:bottom w:val="none" w:sz="0" w:space="0" w:color="auto"/>
        <w:right w:val="none" w:sz="0" w:space="0" w:color="auto"/>
      </w:divBdr>
    </w:div>
    <w:div w:id="1140851423">
      <w:bodyDiv w:val="1"/>
      <w:marLeft w:val="0"/>
      <w:marRight w:val="0"/>
      <w:marTop w:val="0"/>
      <w:marBottom w:val="0"/>
      <w:divBdr>
        <w:top w:val="none" w:sz="0" w:space="0" w:color="auto"/>
        <w:left w:val="none" w:sz="0" w:space="0" w:color="auto"/>
        <w:bottom w:val="none" w:sz="0" w:space="0" w:color="auto"/>
        <w:right w:val="none" w:sz="0" w:space="0" w:color="auto"/>
      </w:divBdr>
    </w:div>
    <w:div w:id="1145968155">
      <w:bodyDiv w:val="1"/>
      <w:marLeft w:val="0"/>
      <w:marRight w:val="0"/>
      <w:marTop w:val="0"/>
      <w:marBottom w:val="0"/>
      <w:divBdr>
        <w:top w:val="none" w:sz="0" w:space="0" w:color="auto"/>
        <w:left w:val="none" w:sz="0" w:space="0" w:color="auto"/>
        <w:bottom w:val="none" w:sz="0" w:space="0" w:color="auto"/>
        <w:right w:val="none" w:sz="0" w:space="0" w:color="auto"/>
      </w:divBdr>
    </w:div>
    <w:div w:id="1156804948">
      <w:bodyDiv w:val="1"/>
      <w:marLeft w:val="0"/>
      <w:marRight w:val="0"/>
      <w:marTop w:val="0"/>
      <w:marBottom w:val="0"/>
      <w:divBdr>
        <w:top w:val="none" w:sz="0" w:space="0" w:color="auto"/>
        <w:left w:val="none" w:sz="0" w:space="0" w:color="auto"/>
        <w:bottom w:val="none" w:sz="0" w:space="0" w:color="auto"/>
        <w:right w:val="none" w:sz="0" w:space="0" w:color="auto"/>
      </w:divBdr>
    </w:div>
    <w:div w:id="1162770777">
      <w:bodyDiv w:val="1"/>
      <w:marLeft w:val="0"/>
      <w:marRight w:val="0"/>
      <w:marTop w:val="0"/>
      <w:marBottom w:val="0"/>
      <w:divBdr>
        <w:top w:val="none" w:sz="0" w:space="0" w:color="auto"/>
        <w:left w:val="none" w:sz="0" w:space="0" w:color="auto"/>
        <w:bottom w:val="none" w:sz="0" w:space="0" w:color="auto"/>
        <w:right w:val="none" w:sz="0" w:space="0" w:color="auto"/>
      </w:divBdr>
    </w:div>
    <w:div w:id="1166868789">
      <w:bodyDiv w:val="1"/>
      <w:marLeft w:val="0"/>
      <w:marRight w:val="0"/>
      <w:marTop w:val="0"/>
      <w:marBottom w:val="0"/>
      <w:divBdr>
        <w:top w:val="none" w:sz="0" w:space="0" w:color="auto"/>
        <w:left w:val="none" w:sz="0" w:space="0" w:color="auto"/>
        <w:bottom w:val="none" w:sz="0" w:space="0" w:color="auto"/>
        <w:right w:val="none" w:sz="0" w:space="0" w:color="auto"/>
      </w:divBdr>
    </w:div>
    <w:div w:id="1167939567">
      <w:bodyDiv w:val="1"/>
      <w:marLeft w:val="0"/>
      <w:marRight w:val="0"/>
      <w:marTop w:val="0"/>
      <w:marBottom w:val="0"/>
      <w:divBdr>
        <w:top w:val="none" w:sz="0" w:space="0" w:color="auto"/>
        <w:left w:val="none" w:sz="0" w:space="0" w:color="auto"/>
        <w:bottom w:val="none" w:sz="0" w:space="0" w:color="auto"/>
        <w:right w:val="none" w:sz="0" w:space="0" w:color="auto"/>
      </w:divBdr>
    </w:div>
    <w:div w:id="1177697067">
      <w:bodyDiv w:val="1"/>
      <w:marLeft w:val="0"/>
      <w:marRight w:val="0"/>
      <w:marTop w:val="0"/>
      <w:marBottom w:val="0"/>
      <w:divBdr>
        <w:top w:val="none" w:sz="0" w:space="0" w:color="auto"/>
        <w:left w:val="none" w:sz="0" w:space="0" w:color="auto"/>
        <w:bottom w:val="none" w:sz="0" w:space="0" w:color="auto"/>
        <w:right w:val="none" w:sz="0" w:space="0" w:color="auto"/>
      </w:divBdr>
    </w:div>
    <w:div w:id="1178891116">
      <w:bodyDiv w:val="1"/>
      <w:marLeft w:val="0"/>
      <w:marRight w:val="0"/>
      <w:marTop w:val="0"/>
      <w:marBottom w:val="0"/>
      <w:divBdr>
        <w:top w:val="none" w:sz="0" w:space="0" w:color="auto"/>
        <w:left w:val="none" w:sz="0" w:space="0" w:color="auto"/>
        <w:bottom w:val="none" w:sz="0" w:space="0" w:color="auto"/>
        <w:right w:val="none" w:sz="0" w:space="0" w:color="auto"/>
      </w:divBdr>
    </w:div>
    <w:div w:id="1187988909">
      <w:bodyDiv w:val="1"/>
      <w:marLeft w:val="0"/>
      <w:marRight w:val="0"/>
      <w:marTop w:val="0"/>
      <w:marBottom w:val="0"/>
      <w:divBdr>
        <w:top w:val="none" w:sz="0" w:space="0" w:color="auto"/>
        <w:left w:val="none" w:sz="0" w:space="0" w:color="auto"/>
        <w:bottom w:val="none" w:sz="0" w:space="0" w:color="auto"/>
        <w:right w:val="none" w:sz="0" w:space="0" w:color="auto"/>
      </w:divBdr>
    </w:div>
    <w:div w:id="1188830485">
      <w:bodyDiv w:val="1"/>
      <w:marLeft w:val="0"/>
      <w:marRight w:val="0"/>
      <w:marTop w:val="0"/>
      <w:marBottom w:val="0"/>
      <w:divBdr>
        <w:top w:val="none" w:sz="0" w:space="0" w:color="auto"/>
        <w:left w:val="none" w:sz="0" w:space="0" w:color="auto"/>
        <w:bottom w:val="none" w:sz="0" w:space="0" w:color="auto"/>
        <w:right w:val="none" w:sz="0" w:space="0" w:color="auto"/>
      </w:divBdr>
    </w:div>
    <w:div w:id="1197037256">
      <w:bodyDiv w:val="1"/>
      <w:marLeft w:val="0"/>
      <w:marRight w:val="0"/>
      <w:marTop w:val="0"/>
      <w:marBottom w:val="0"/>
      <w:divBdr>
        <w:top w:val="none" w:sz="0" w:space="0" w:color="auto"/>
        <w:left w:val="none" w:sz="0" w:space="0" w:color="auto"/>
        <w:bottom w:val="none" w:sz="0" w:space="0" w:color="auto"/>
        <w:right w:val="none" w:sz="0" w:space="0" w:color="auto"/>
      </w:divBdr>
    </w:div>
    <w:div w:id="1198817243">
      <w:bodyDiv w:val="1"/>
      <w:marLeft w:val="0"/>
      <w:marRight w:val="0"/>
      <w:marTop w:val="0"/>
      <w:marBottom w:val="0"/>
      <w:divBdr>
        <w:top w:val="none" w:sz="0" w:space="0" w:color="auto"/>
        <w:left w:val="none" w:sz="0" w:space="0" w:color="auto"/>
        <w:bottom w:val="none" w:sz="0" w:space="0" w:color="auto"/>
        <w:right w:val="none" w:sz="0" w:space="0" w:color="auto"/>
      </w:divBdr>
    </w:div>
    <w:div w:id="1200244773">
      <w:bodyDiv w:val="1"/>
      <w:marLeft w:val="0"/>
      <w:marRight w:val="0"/>
      <w:marTop w:val="0"/>
      <w:marBottom w:val="0"/>
      <w:divBdr>
        <w:top w:val="none" w:sz="0" w:space="0" w:color="auto"/>
        <w:left w:val="none" w:sz="0" w:space="0" w:color="auto"/>
        <w:bottom w:val="none" w:sz="0" w:space="0" w:color="auto"/>
        <w:right w:val="none" w:sz="0" w:space="0" w:color="auto"/>
      </w:divBdr>
    </w:div>
    <w:div w:id="1200505824">
      <w:bodyDiv w:val="1"/>
      <w:marLeft w:val="0"/>
      <w:marRight w:val="0"/>
      <w:marTop w:val="0"/>
      <w:marBottom w:val="0"/>
      <w:divBdr>
        <w:top w:val="none" w:sz="0" w:space="0" w:color="auto"/>
        <w:left w:val="none" w:sz="0" w:space="0" w:color="auto"/>
        <w:bottom w:val="none" w:sz="0" w:space="0" w:color="auto"/>
        <w:right w:val="none" w:sz="0" w:space="0" w:color="auto"/>
      </w:divBdr>
    </w:div>
    <w:div w:id="1201287883">
      <w:bodyDiv w:val="1"/>
      <w:marLeft w:val="0"/>
      <w:marRight w:val="0"/>
      <w:marTop w:val="0"/>
      <w:marBottom w:val="0"/>
      <w:divBdr>
        <w:top w:val="none" w:sz="0" w:space="0" w:color="auto"/>
        <w:left w:val="none" w:sz="0" w:space="0" w:color="auto"/>
        <w:bottom w:val="none" w:sz="0" w:space="0" w:color="auto"/>
        <w:right w:val="none" w:sz="0" w:space="0" w:color="auto"/>
      </w:divBdr>
    </w:div>
    <w:div w:id="1204825859">
      <w:bodyDiv w:val="1"/>
      <w:marLeft w:val="0"/>
      <w:marRight w:val="0"/>
      <w:marTop w:val="0"/>
      <w:marBottom w:val="0"/>
      <w:divBdr>
        <w:top w:val="none" w:sz="0" w:space="0" w:color="auto"/>
        <w:left w:val="none" w:sz="0" w:space="0" w:color="auto"/>
        <w:bottom w:val="none" w:sz="0" w:space="0" w:color="auto"/>
        <w:right w:val="none" w:sz="0" w:space="0" w:color="auto"/>
      </w:divBdr>
    </w:div>
    <w:div w:id="1208295656">
      <w:bodyDiv w:val="1"/>
      <w:marLeft w:val="0"/>
      <w:marRight w:val="0"/>
      <w:marTop w:val="0"/>
      <w:marBottom w:val="0"/>
      <w:divBdr>
        <w:top w:val="none" w:sz="0" w:space="0" w:color="auto"/>
        <w:left w:val="none" w:sz="0" w:space="0" w:color="auto"/>
        <w:bottom w:val="none" w:sz="0" w:space="0" w:color="auto"/>
        <w:right w:val="none" w:sz="0" w:space="0" w:color="auto"/>
      </w:divBdr>
    </w:div>
    <w:div w:id="1209610634">
      <w:bodyDiv w:val="1"/>
      <w:marLeft w:val="0"/>
      <w:marRight w:val="0"/>
      <w:marTop w:val="0"/>
      <w:marBottom w:val="0"/>
      <w:divBdr>
        <w:top w:val="none" w:sz="0" w:space="0" w:color="auto"/>
        <w:left w:val="none" w:sz="0" w:space="0" w:color="auto"/>
        <w:bottom w:val="none" w:sz="0" w:space="0" w:color="auto"/>
        <w:right w:val="none" w:sz="0" w:space="0" w:color="auto"/>
      </w:divBdr>
    </w:div>
    <w:div w:id="1211261713">
      <w:bodyDiv w:val="1"/>
      <w:marLeft w:val="0"/>
      <w:marRight w:val="0"/>
      <w:marTop w:val="0"/>
      <w:marBottom w:val="0"/>
      <w:divBdr>
        <w:top w:val="none" w:sz="0" w:space="0" w:color="auto"/>
        <w:left w:val="none" w:sz="0" w:space="0" w:color="auto"/>
        <w:bottom w:val="none" w:sz="0" w:space="0" w:color="auto"/>
        <w:right w:val="none" w:sz="0" w:space="0" w:color="auto"/>
      </w:divBdr>
    </w:div>
    <w:div w:id="1216703222">
      <w:bodyDiv w:val="1"/>
      <w:marLeft w:val="0"/>
      <w:marRight w:val="0"/>
      <w:marTop w:val="0"/>
      <w:marBottom w:val="0"/>
      <w:divBdr>
        <w:top w:val="none" w:sz="0" w:space="0" w:color="auto"/>
        <w:left w:val="none" w:sz="0" w:space="0" w:color="auto"/>
        <w:bottom w:val="none" w:sz="0" w:space="0" w:color="auto"/>
        <w:right w:val="none" w:sz="0" w:space="0" w:color="auto"/>
      </w:divBdr>
    </w:div>
    <w:div w:id="1222599307">
      <w:bodyDiv w:val="1"/>
      <w:marLeft w:val="0"/>
      <w:marRight w:val="0"/>
      <w:marTop w:val="0"/>
      <w:marBottom w:val="0"/>
      <w:divBdr>
        <w:top w:val="none" w:sz="0" w:space="0" w:color="auto"/>
        <w:left w:val="none" w:sz="0" w:space="0" w:color="auto"/>
        <w:bottom w:val="none" w:sz="0" w:space="0" w:color="auto"/>
        <w:right w:val="none" w:sz="0" w:space="0" w:color="auto"/>
      </w:divBdr>
    </w:div>
    <w:div w:id="1222865714">
      <w:bodyDiv w:val="1"/>
      <w:marLeft w:val="0"/>
      <w:marRight w:val="0"/>
      <w:marTop w:val="0"/>
      <w:marBottom w:val="0"/>
      <w:divBdr>
        <w:top w:val="none" w:sz="0" w:space="0" w:color="auto"/>
        <w:left w:val="none" w:sz="0" w:space="0" w:color="auto"/>
        <w:bottom w:val="none" w:sz="0" w:space="0" w:color="auto"/>
        <w:right w:val="none" w:sz="0" w:space="0" w:color="auto"/>
      </w:divBdr>
    </w:div>
    <w:div w:id="1222866187">
      <w:bodyDiv w:val="1"/>
      <w:marLeft w:val="0"/>
      <w:marRight w:val="0"/>
      <w:marTop w:val="0"/>
      <w:marBottom w:val="0"/>
      <w:divBdr>
        <w:top w:val="none" w:sz="0" w:space="0" w:color="auto"/>
        <w:left w:val="none" w:sz="0" w:space="0" w:color="auto"/>
        <w:bottom w:val="none" w:sz="0" w:space="0" w:color="auto"/>
        <w:right w:val="none" w:sz="0" w:space="0" w:color="auto"/>
      </w:divBdr>
    </w:div>
    <w:div w:id="1223563087">
      <w:bodyDiv w:val="1"/>
      <w:marLeft w:val="0"/>
      <w:marRight w:val="0"/>
      <w:marTop w:val="0"/>
      <w:marBottom w:val="0"/>
      <w:divBdr>
        <w:top w:val="none" w:sz="0" w:space="0" w:color="auto"/>
        <w:left w:val="none" w:sz="0" w:space="0" w:color="auto"/>
        <w:bottom w:val="none" w:sz="0" w:space="0" w:color="auto"/>
        <w:right w:val="none" w:sz="0" w:space="0" w:color="auto"/>
      </w:divBdr>
    </w:div>
    <w:div w:id="1224172386">
      <w:bodyDiv w:val="1"/>
      <w:marLeft w:val="0"/>
      <w:marRight w:val="0"/>
      <w:marTop w:val="0"/>
      <w:marBottom w:val="0"/>
      <w:divBdr>
        <w:top w:val="none" w:sz="0" w:space="0" w:color="auto"/>
        <w:left w:val="none" w:sz="0" w:space="0" w:color="auto"/>
        <w:bottom w:val="none" w:sz="0" w:space="0" w:color="auto"/>
        <w:right w:val="none" w:sz="0" w:space="0" w:color="auto"/>
      </w:divBdr>
    </w:div>
    <w:div w:id="1225798224">
      <w:bodyDiv w:val="1"/>
      <w:marLeft w:val="0"/>
      <w:marRight w:val="0"/>
      <w:marTop w:val="0"/>
      <w:marBottom w:val="0"/>
      <w:divBdr>
        <w:top w:val="none" w:sz="0" w:space="0" w:color="auto"/>
        <w:left w:val="none" w:sz="0" w:space="0" w:color="auto"/>
        <w:bottom w:val="none" w:sz="0" w:space="0" w:color="auto"/>
        <w:right w:val="none" w:sz="0" w:space="0" w:color="auto"/>
      </w:divBdr>
      <w:divsChild>
        <w:div w:id="45765015">
          <w:marLeft w:val="0"/>
          <w:marRight w:val="0"/>
          <w:marTop w:val="0"/>
          <w:marBottom w:val="0"/>
          <w:divBdr>
            <w:top w:val="none" w:sz="0" w:space="0" w:color="auto"/>
            <w:left w:val="none" w:sz="0" w:space="0" w:color="auto"/>
            <w:bottom w:val="none" w:sz="0" w:space="0" w:color="auto"/>
            <w:right w:val="none" w:sz="0" w:space="0" w:color="auto"/>
          </w:divBdr>
        </w:div>
        <w:div w:id="349142076">
          <w:marLeft w:val="0"/>
          <w:marRight w:val="0"/>
          <w:marTop w:val="0"/>
          <w:marBottom w:val="0"/>
          <w:divBdr>
            <w:top w:val="none" w:sz="0" w:space="0" w:color="auto"/>
            <w:left w:val="none" w:sz="0" w:space="0" w:color="auto"/>
            <w:bottom w:val="none" w:sz="0" w:space="0" w:color="auto"/>
            <w:right w:val="none" w:sz="0" w:space="0" w:color="auto"/>
          </w:divBdr>
        </w:div>
        <w:div w:id="413287063">
          <w:marLeft w:val="0"/>
          <w:marRight w:val="0"/>
          <w:marTop w:val="0"/>
          <w:marBottom w:val="0"/>
          <w:divBdr>
            <w:top w:val="none" w:sz="0" w:space="0" w:color="auto"/>
            <w:left w:val="none" w:sz="0" w:space="0" w:color="auto"/>
            <w:bottom w:val="none" w:sz="0" w:space="0" w:color="auto"/>
            <w:right w:val="none" w:sz="0" w:space="0" w:color="auto"/>
          </w:divBdr>
        </w:div>
        <w:div w:id="2038653726">
          <w:marLeft w:val="0"/>
          <w:marRight w:val="0"/>
          <w:marTop w:val="0"/>
          <w:marBottom w:val="0"/>
          <w:divBdr>
            <w:top w:val="none" w:sz="0" w:space="0" w:color="auto"/>
            <w:left w:val="none" w:sz="0" w:space="0" w:color="auto"/>
            <w:bottom w:val="none" w:sz="0" w:space="0" w:color="auto"/>
            <w:right w:val="none" w:sz="0" w:space="0" w:color="auto"/>
          </w:divBdr>
        </w:div>
      </w:divsChild>
    </w:div>
    <w:div w:id="1228413789">
      <w:bodyDiv w:val="1"/>
      <w:marLeft w:val="0"/>
      <w:marRight w:val="0"/>
      <w:marTop w:val="0"/>
      <w:marBottom w:val="0"/>
      <w:divBdr>
        <w:top w:val="none" w:sz="0" w:space="0" w:color="auto"/>
        <w:left w:val="none" w:sz="0" w:space="0" w:color="auto"/>
        <w:bottom w:val="none" w:sz="0" w:space="0" w:color="auto"/>
        <w:right w:val="none" w:sz="0" w:space="0" w:color="auto"/>
      </w:divBdr>
    </w:div>
    <w:div w:id="1231889462">
      <w:bodyDiv w:val="1"/>
      <w:marLeft w:val="0"/>
      <w:marRight w:val="0"/>
      <w:marTop w:val="0"/>
      <w:marBottom w:val="0"/>
      <w:divBdr>
        <w:top w:val="none" w:sz="0" w:space="0" w:color="auto"/>
        <w:left w:val="none" w:sz="0" w:space="0" w:color="auto"/>
        <w:bottom w:val="none" w:sz="0" w:space="0" w:color="auto"/>
        <w:right w:val="none" w:sz="0" w:space="0" w:color="auto"/>
      </w:divBdr>
    </w:div>
    <w:div w:id="1235747081">
      <w:bodyDiv w:val="1"/>
      <w:marLeft w:val="0"/>
      <w:marRight w:val="0"/>
      <w:marTop w:val="0"/>
      <w:marBottom w:val="0"/>
      <w:divBdr>
        <w:top w:val="none" w:sz="0" w:space="0" w:color="auto"/>
        <w:left w:val="none" w:sz="0" w:space="0" w:color="auto"/>
        <w:bottom w:val="none" w:sz="0" w:space="0" w:color="auto"/>
        <w:right w:val="none" w:sz="0" w:space="0" w:color="auto"/>
      </w:divBdr>
    </w:div>
    <w:div w:id="1236041277">
      <w:bodyDiv w:val="1"/>
      <w:marLeft w:val="0"/>
      <w:marRight w:val="0"/>
      <w:marTop w:val="0"/>
      <w:marBottom w:val="0"/>
      <w:divBdr>
        <w:top w:val="none" w:sz="0" w:space="0" w:color="auto"/>
        <w:left w:val="none" w:sz="0" w:space="0" w:color="auto"/>
        <w:bottom w:val="none" w:sz="0" w:space="0" w:color="auto"/>
        <w:right w:val="none" w:sz="0" w:space="0" w:color="auto"/>
      </w:divBdr>
    </w:div>
    <w:div w:id="1239173278">
      <w:bodyDiv w:val="1"/>
      <w:marLeft w:val="0"/>
      <w:marRight w:val="0"/>
      <w:marTop w:val="0"/>
      <w:marBottom w:val="0"/>
      <w:divBdr>
        <w:top w:val="none" w:sz="0" w:space="0" w:color="auto"/>
        <w:left w:val="none" w:sz="0" w:space="0" w:color="auto"/>
        <w:bottom w:val="none" w:sz="0" w:space="0" w:color="auto"/>
        <w:right w:val="none" w:sz="0" w:space="0" w:color="auto"/>
      </w:divBdr>
      <w:divsChild>
        <w:div w:id="470816">
          <w:marLeft w:val="480"/>
          <w:marRight w:val="0"/>
          <w:marTop w:val="0"/>
          <w:marBottom w:val="0"/>
          <w:divBdr>
            <w:top w:val="none" w:sz="0" w:space="0" w:color="auto"/>
            <w:left w:val="none" w:sz="0" w:space="0" w:color="auto"/>
            <w:bottom w:val="none" w:sz="0" w:space="0" w:color="auto"/>
            <w:right w:val="none" w:sz="0" w:space="0" w:color="auto"/>
          </w:divBdr>
        </w:div>
        <w:div w:id="24795585">
          <w:marLeft w:val="480"/>
          <w:marRight w:val="0"/>
          <w:marTop w:val="0"/>
          <w:marBottom w:val="0"/>
          <w:divBdr>
            <w:top w:val="none" w:sz="0" w:space="0" w:color="auto"/>
            <w:left w:val="none" w:sz="0" w:space="0" w:color="auto"/>
            <w:bottom w:val="none" w:sz="0" w:space="0" w:color="auto"/>
            <w:right w:val="none" w:sz="0" w:space="0" w:color="auto"/>
          </w:divBdr>
        </w:div>
        <w:div w:id="33624256">
          <w:marLeft w:val="480"/>
          <w:marRight w:val="0"/>
          <w:marTop w:val="0"/>
          <w:marBottom w:val="0"/>
          <w:divBdr>
            <w:top w:val="none" w:sz="0" w:space="0" w:color="auto"/>
            <w:left w:val="none" w:sz="0" w:space="0" w:color="auto"/>
            <w:bottom w:val="none" w:sz="0" w:space="0" w:color="auto"/>
            <w:right w:val="none" w:sz="0" w:space="0" w:color="auto"/>
          </w:divBdr>
        </w:div>
        <w:div w:id="83458772">
          <w:marLeft w:val="480"/>
          <w:marRight w:val="0"/>
          <w:marTop w:val="0"/>
          <w:marBottom w:val="0"/>
          <w:divBdr>
            <w:top w:val="none" w:sz="0" w:space="0" w:color="auto"/>
            <w:left w:val="none" w:sz="0" w:space="0" w:color="auto"/>
            <w:bottom w:val="none" w:sz="0" w:space="0" w:color="auto"/>
            <w:right w:val="none" w:sz="0" w:space="0" w:color="auto"/>
          </w:divBdr>
        </w:div>
        <w:div w:id="85343529">
          <w:marLeft w:val="480"/>
          <w:marRight w:val="0"/>
          <w:marTop w:val="0"/>
          <w:marBottom w:val="0"/>
          <w:divBdr>
            <w:top w:val="none" w:sz="0" w:space="0" w:color="auto"/>
            <w:left w:val="none" w:sz="0" w:space="0" w:color="auto"/>
            <w:bottom w:val="none" w:sz="0" w:space="0" w:color="auto"/>
            <w:right w:val="none" w:sz="0" w:space="0" w:color="auto"/>
          </w:divBdr>
        </w:div>
        <w:div w:id="98186842">
          <w:marLeft w:val="480"/>
          <w:marRight w:val="0"/>
          <w:marTop w:val="0"/>
          <w:marBottom w:val="0"/>
          <w:divBdr>
            <w:top w:val="none" w:sz="0" w:space="0" w:color="auto"/>
            <w:left w:val="none" w:sz="0" w:space="0" w:color="auto"/>
            <w:bottom w:val="none" w:sz="0" w:space="0" w:color="auto"/>
            <w:right w:val="none" w:sz="0" w:space="0" w:color="auto"/>
          </w:divBdr>
        </w:div>
        <w:div w:id="128713479">
          <w:marLeft w:val="480"/>
          <w:marRight w:val="0"/>
          <w:marTop w:val="0"/>
          <w:marBottom w:val="0"/>
          <w:divBdr>
            <w:top w:val="none" w:sz="0" w:space="0" w:color="auto"/>
            <w:left w:val="none" w:sz="0" w:space="0" w:color="auto"/>
            <w:bottom w:val="none" w:sz="0" w:space="0" w:color="auto"/>
            <w:right w:val="none" w:sz="0" w:space="0" w:color="auto"/>
          </w:divBdr>
        </w:div>
        <w:div w:id="141235472">
          <w:marLeft w:val="480"/>
          <w:marRight w:val="0"/>
          <w:marTop w:val="0"/>
          <w:marBottom w:val="0"/>
          <w:divBdr>
            <w:top w:val="none" w:sz="0" w:space="0" w:color="auto"/>
            <w:left w:val="none" w:sz="0" w:space="0" w:color="auto"/>
            <w:bottom w:val="none" w:sz="0" w:space="0" w:color="auto"/>
            <w:right w:val="none" w:sz="0" w:space="0" w:color="auto"/>
          </w:divBdr>
        </w:div>
        <w:div w:id="146629976">
          <w:marLeft w:val="480"/>
          <w:marRight w:val="0"/>
          <w:marTop w:val="0"/>
          <w:marBottom w:val="0"/>
          <w:divBdr>
            <w:top w:val="none" w:sz="0" w:space="0" w:color="auto"/>
            <w:left w:val="none" w:sz="0" w:space="0" w:color="auto"/>
            <w:bottom w:val="none" w:sz="0" w:space="0" w:color="auto"/>
            <w:right w:val="none" w:sz="0" w:space="0" w:color="auto"/>
          </w:divBdr>
        </w:div>
        <w:div w:id="179441282">
          <w:marLeft w:val="480"/>
          <w:marRight w:val="0"/>
          <w:marTop w:val="0"/>
          <w:marBottom w:val="0"/>
          <w:divBdr>
            <w:top w:val="none" w:sz="0" w:space="0" w:color="auto"/>
            <w:left w:val="none" w:sz="0" w:space="0" w:color="auto"/>
            <w:bottom w:val="none" w:sz="0" w:space="0" w:color="auto"/>
            <w:right w:val="none" w:sz="0" w:space="0" w:color="auto"/>
          </w:divBdr>
        </w:div>
        <w:div w:id="179856006">
          <w:marLeft w:val="480"/>
          <w:marRight w:val="0"/>
          <w:marTop w:val="0"/>
          <w:marBottom w:val="0"/>
          <w:divBdr>
            <w:top w:val="none" w:sz="0" w:space="0" w:color="auto"/>
            <w:left w:val="none" w:sz="0" w:space="0" w:color="auto"/>
            <w:bottom w:val="none" w:sz="0" w:space="0" w:color="auto"/>
            <w:right w:val="none" w:sz="0" w:space="0" w:color="auto"/>
          </w:divBdr>
        </w:div>
        <w:div w:id="203644208">
          <w:marLeft w:val="480"/>
          <w:marRight w:val="0"/>
          <w:marTop w:val="0"/>
          <w:marBottom w:val="0"/>
          <w:divBdr>
            <w:top w:val="none" w:sz="0" w:space="0" w:color="auto"/>
            <w:left w:val="none" w:sz="0" w:space="0" w:color="auto"/>
            <w:bottom w:val="none" w:sz="0" w:space="0" w:color="auto"/>
            <w:right w:val="none" w:sz="0" w:space="0" w:color="auto"/>
          </w:divBdr>
        </w:div>
        <w:div w:id="215623674">
          <w:marLeft w:val="480"/>
          <w:marRight w:val="0"/>
          <w:marTop w:val="0"/>
          <w:marBottom w:val="0"/>
          <w:divBdr>
            <w:top w:val="none" w:sz="0" w:space="0" w:color="auto"/>
            <w:left w:val="none" w:sz="0" w:space="0" w:color="auto"/>
            <w:bottom w:val="none" w:sz="0" w:space="0" w:color="auto"/>
            <w:right w:val="none" w:sz="0" w:space="0" w:color="auto"/>
          </w:divBdr>
        </w:div>
        <w:div w:id="215775276">
          <w:marLeft w:val="480"/>
          <w:marRight w:val="0"/>
          <w:marTop w:val="0"/>
          <w:marBottom w:val="0"/>
          <w:divBdr>
            <w:top w:val="none" w:sz="0" w:space="0" w:color="auto"/>
            <w:left w:val="none" w:sz="0" w:space="0" w:color="auto"/>
            <w:bottom w:val="none" w:sz="0" w:space="0" w:color="auto"/>
            <w:right w:val="none" w:sz="0" w:space="0" w:color="auto"/>
          </w:divBdr>
        </w:div>
        <w:div w:id="227419462">
          <w:marLeft w:val="480"/>
          <w:marRight w:val="0"/>
          <w:marTop w:val="0"/>
          <w:marBottom w:val="0"/>
          <w:divBdr>
            <w:top w:val="none" w:sz="0" w:space="0" w:color="auto"/>
            <w:left w:val="none" w:sz="0" w:space="0" w:color="auto"/>
            <w:bottom w:val="none" w:sz="0" w:space="0" w:color="auto"/>
            <w:right w:val="none" w:sz="0" w:space="0" w:color="auto"/>
          </w:divBdr>
        </w:div>
        <w:div w:id="257637479">
          <w:marLeft w:val="480"/>
          <w:marRight w:val="0"/>
          <w:marTop w:val="0"/>
          <w:marBottom w:val="0"/>
          <w:divBdr>
            <w:top w:val="none" w:sz="0" w:space="0" w:color="auto"/>
            <w:left w:val="none" w:sz="0" w:space="0" w:color="auto"/>
            <w:bottom w:val="none" w:sz="0" w:space="0" w:color="auto"/>
            <w:right w:val="none" w:sz="0" w:space="0" w:color="auto"/>
          </w:divBdr>
        </w:div>
        <w:div w:id="271397391">
          <w:marLeft w:val="480"/>
          <w:marRight w:val="0"/>
          <w:marTop w:val="0"/>
          <w:marBottom w:val="0"/>
          <w:divBdr>
            <w:top w:val="none" w:sz="0" w:space="0" w:color="auto"/>
            <w:left w:val="none" w:sz="0" w:space="0" w:color="auto"/>
            <w:bottom w:val="none" w:sz="0" w:space="0" w:color="auto"/>
            <w:right w:val="none" w:sz="0" w:space="0" w:color="auto"/>
          </w:divBdr>
        </w:div>
        <w:div w:id="277682224">
          <w:marLeft w:val="480"/>
          <w:marRight w:val="0"/>
          <w:marTop w:val="0"/>
          <w:marBottom w:val="0"/>
          <w:divBdr>
            <w:top w:val="none" w:sz="0" w:space="0" w:color="auto"/>
            <w:left w:val="none" w:sz="0" w:space="0" w:color="auto"/>
            <w:bottom w:val="none" w:sz="0" w:space="0" w:color="auto"/>
            <w:right w:val="none" w:sz="0" w:space="0" w:color="auto"/>
          </w:divBdr>
        </w:div>
        <w:div w:id="283774388">
          <w:marLeft w:val="480"/>
          <w:marRight w:val="0"/>
          <w:marTop w:val="0"/>
          <w:marBottom w:val="0"/>
          <w:divBdr>
            <w:top w:val="none" w:sz="0" w:space="0" w:color="auto"/>
            <w:left w:val="none" w:sz="0" w:space="0" w:color="auto"/>
            <w:bottom w:val="none" w:sz="0" w:space="0" w:color="auto"/>
            <w:right w:val="none" w:sz="0" w:space="0" w:color="auto"/>
          </w:divBdr>
        </w:div>
        <w:div w:id="286666419">
          <w:marLeft w:val="480"/>
          <w:marRight w:val="0"/>
          <w:marTop w:val="0"/>
          <w:marBottom w:val="0"/>
          <w:divBdr>
            <w:top w:val="none" w:sz="0" w:space="0" w:color="auto"/>
            <w:left w:val="none" w:sz="0" w:space="0" w:color="auto"/>
            <w:bottom w:val="none" w:sz="0" w:space="0" w:color="auto"/>
            <w:right w:val="none" w:sz="0" w:space="0" w:color="auto"/>
          </w:divBdr>
        </w:div>
        <w:div w:id="303629819">
          <w:marLeft w:val="480"/>
          <w:marRight w:val="0"/>
          <w:marTop w:val="0"/>
          <w:marBottom w:val="0"/>
          <w:divBdr>
            <w:top w:val="none" w:sz="0" w:space="0" w:color="auto"/>
            <w:left w:val="none" w:sz="0" w:space="0" w:color="auto"/>
            <w:bottom w:val="none" w:sz="0" w:space="0" w:color="auto"/>
            <w:right w:val="none" w:sz="0" w:space="0" w:color="auto"/>
          </w:divBdr>
        </w:div>
        <w:div w:id="314800592">
          <w:marLeft w:val="480"/>
          <w:marRight w:val="0"/>
          <w:marTop w:val="0"/>
          <w:marBottom w:val="0"/>
          <w:divBdr>
            <w:top w:val="none" w:sz="0" w:space="0" w:color="auto"/>
            <w:left w:val="none" w:sz="0" w:space="0" w:color="auto"/>
            <w:bottom w:val="none" w:sz="0" w:space="0" w:color="auto"/>
            <w:right w:val="none" w:sz="0" w:space="0" w:color="auto"/>
          </w:divBdr>
        </w:div>
        <w:div w:id="351107165">
          <w:marLeft w:val="480"/>
          <w:marRight w:val="0"/>
          <w:marTop w:val="0"/>
          <w:marBottom w:val="0"/>
          <w:divBdr>
            <w:top w:val="none" w:sz="0" w:space="0" w:color="auto"/>
            <w:left w:val="none" w:sz="0" w:space="0" w:color="auto"/>
            <w:bottom w:val="none" w:sz="0" w:space="0" w:color="auto"/>
            <w:right w:val="none" w:sz="0" w:space="0" w:color="auto"/>
          </w:divBdr>
        </w:div>
        <w:div w:id="360477326">
          <w:marLeft w:val="480"/>
          <w:marRight w:val="0"/>
          <w:marTop w:val="0"/>
          <w:marBottom w:val="0"/>
          <w:divBdr>
            <w:top w:val="none" w:sz="0" w:space="0" w:color="auto"/>
            <w:left w:val="none" w:sz="0" w:space="0" w:color="auto"/>
            <w:bottom w:val="none" w:sz="0" w:space="0" w:color="auto"/>
            <w:right w:val="none" w:sz="0" w:space="0" w:color="auto"/>
          </w:divBdr>
        </w:div>
        <w:div w:id="377432406">
          <w:marLeft w:val="480"/>
          <w:marRight w:val="0"/>
          <w:marTop w:val="0"/>
          <w:marBottom w:val="0"/>
          <w:divBdr>
            <w:top w:val="none" w:sz="0" w:space="0" w:color="auto"/>
            <w:left w:val="none" w:sz="0" w:space="0" w:color="auto"/>
            <w:bottom w:val="none" w:sz="0" w:space="0" w:color="auto"/>
            <w:right w:val="none" w:sz="0" w:space="0" w:color="auto"/>
          </w:divBdr>
        </w:div>
        <w:div w:id="396515462">
          <w:marLeft w:val="480"/>
          <w:marRight w:val="0"/>
          <w:marTop w:val="0"/>
          <w:marBottom w:val="0"/>
          <w:divBdr>
            <w:top w:val="none" w:sz="0" w:space="0" w:color="auto"/>
            <w:left w:val="none" w:sz="0" w:space="0" w:color="auto"/>
            <w:bottom w:val="none" w:sz="0" w:space="0" w:color="auto"/>
            <w:right w:val="none" w:sz="0" w:space="0" w:color="auto"/>
          </w:divBdr>
        </w:div>
        <w:div w:id="408582307">
          <w:marLeft w:val="480"/>
          <w:marRight w:val="0"/>
          <w:marTop w:val="0"/>
          <w:marBottom w:val="0"/>
          <w:divBdr>
            <w:top w:val="none" w:sz="0" w:space="0" w:color="auto"/>
            <w:left w:val="none" w:sz="0" w:space="0" w:color="auto"/>
            <w:bottom w:val="none" w:sz="0" w:space="0" w:color="auto"/>
            <w:right w:val="none" w:sz="0" w:space="0" w:color="auto"/>
          </w:divBdr>
        </w:div>
        <w:div w:id="413285476">
          <w:marLeft w:val="480"/>
          <w:marRight w:val="0"/>
          <w:marTop w:val="0"/>
          <w:marBottom w:val="0"/>
          <w:divBdr>
            <w:top w:val="none" w:sz="0" w:space="0" w:color="auto"/>
            <w:left w:val="none" w:sz="0" w:space="0" w:color="auto"/>
            <w:bottom w:val="none" w:sz="0" w:space="0" w:color="auto"/>
            <w:right w:val="none" w:sz="0" w:space="0" w:color="auto"/>
          </w:divBdr>
        </w:div>
        <w:div w:id="446050723">
          <w:marLeft w:val="480"/>
          <w:marRight w:val="0"/>
          <w:marTop w:val="0"/>
          <w:marBottom w:val="0"/>
          <w:divBdr>
            <w:top w:val="none" w:sz="0" w:space="0" w:color="auto"/>
            <w:left w:val="none" w:sz="0" w:space="0" w:color="auto"/>
            <w:bottom w:val="none" w:sz="0" w:space="0" w:color="auto"/>
            <w:right w:val="none" w:sz="0" w:space="0" w:color="auto"/>
          </w:divBdr>
        </w:div>
        <w:div w:id="459811625">
          <w:marLeft w:val="480"/>
          <w:marRight w:val="0"/>
          <w:marTop w:val="0"/>
          <w:marBottom w:val="0"/>
          <w:divBdr>
            <w:top w:val="none" w:sz="0" w:space="0" w:color="auto"/>
            <w:left w:val="none" w:sz="0" w:space="0" w:color="auto"/>
            <w:bottom w:val="none" w:sz="0" w:space="0" w:color="auto"/>
            <w:right w:val="none" w:sz="0" w:space="0" w:color="auto"/>
          </w:divBdr>
        </w:div>
        <w:div w:id="473333689">
          <w:marLeft w:val="480"/>
          <w:marRight w:val="0"/>
          <w:marTop w:val="0"/>
          <w:marBottom w:val="0"/>
          <w:divBdr>
            <w:top w:val="none" w:sz="0" w:space="0" w:color="auto"/>
            <w:left w:val="none" w:sz="0" w:space="0" w:color="auto"/>
            <w:bottom w:val="none" w:sz="0" w:space="0" w:color="auto"/>
            <w:right w:val="none" w:sz="0" w:space="0" w:color="auto"/>
          </w:divBdr>
        </w:div>
        <w:div w:id="487484249">
          <w:marLeft w:val="480"/>
          <w:marRight w:val="0"/>
          <w:marTop w:val="0"/>
          <w:marBottom w:val="0"/>
          <w:divBdr>
            <w:top w:val="none" w:sz="0" w:space="0" w:color="auto"/>
            <w:left w:val="none" w:sz="0" w:space="0" w:color="auto"/>
            <w:bottom w:val="none" w:sz="0" w:space="0" w:color="auto"/>
            <w:right w:val="none" w:sz="0" w:space="0" w:color="auto"/>
          </w:divBdr>
        </w:div>
        <w:div w:id="508493994">
          <w:marLeft w:val="480"/>
          <w:marRight w:val="0"/>
          <w:marTop w:val="0"/>
          <w:marBottom w:val="0"/>
          <w:divBdr>
            <w:top w:val="none" w:sz="0" w:space="0" w:color="auto"/>
            <w:left w:val="none" w:sz="0" w:space="0" w:color="auto"/>
            <w:bottom w:val="none" w:sz="0" w:space="0" w:color="auto"/>
            <w:right w:val="none" w:sz="0" w:space="0" w:color="auto"/>
          </w:divBdr>
        </w:div>
        <w:div w:id="512036051">
          <w:marLeft w:val="480"/>
          <w:marRight w:val="0"/>
          <w:marTop w:val="0"/>
          <w:marBottom w:val="0"/>
          <w:divBdr>
            <w:top w:val="none" w:sz="0" w:space="0" w:color="auto"/>
            <w:left w:val="none" w:sz="0" w:space="0" w:color="auto"/>
            <w:bottom w:val="none" w:sz="0" w:space="0" w:color="auto"/>
            <w:right w:val="none" w:sz="0" w:space="0" w:color="auto"/>
          </w:divBdr>
        </w:div>
        <w:div w:id="525219087">
          <w:marLeft w:val="480"/>
          <w:marRight w:val="0"/>
          <w:marTop w:val="0"/>
          <w:marBottom w:val="0"/>
          <w:divBdr>
            <w:top w:val="none" w:sz="0" w:space="0" w:color="auto"/>
            <w:left w:val="none" w:sz="0" w:space="0" w:color="auto"/>
            <w:bottom w:val="none" w:sz="0" w:space="0" w:color="auto"/>
            <w:right w:val="none" w:sz="0" w:space="0" w:color="auto"/>
          </w:divBdr>
        </w:div>
        <w:div w:id="531380468">
          <w:marLeft w:val="480"/>
          <w:marRight w:val="0"/>
          <w:marTop w:val="0"/>
          <w:marBottom w:val="0"/>
          <w:divBdr>
            <w:top w:val="none" w:sz="0" w:space="0" w:color="auto"/>
            <w:left w:val="none" w:sz="0" w:space="0" w:color="auto"/>
            <w:bottom w:val="none" w:sz="0" w:space="0" w:color="auto"/>
            <w:right w:val="none" w:sz="0" w:space="0" w:color="auto"/>
          </w:divBdr>
        </w:div>
        <w:div w:id="538708699">
          <w:marLeft w:val="480"/>
          <w:marRight w:val="0"/>
          <w:marTop w:val="0"/>
          <w:marBottom w:val="0"/>
          <w:divBdr>
            <w:top w:val="none" w:sz="0" w:space="0" w:color="auto"/>
            <w:left w:val="none" w:sz="0" w:space="0" w:color="auto"/>
            <w:bottom w:val="none" w:sz="0" w:space="0" w:color="auto"/>
            <w:right w:val="none" w:sz="0" w:space="0" w:color="auto"/>
          </w:divBdr>
        </w:div>
        <w:div w:id="591009962">
          <w:marLeft w:val="480"/>
          <w:marRight w:val="0"/>
          <w:marTop w:val="0"/>
          <w:marBottom w:val="0"/>
          <w:divBdr>
            <w:top w:val="none" w:sz="0" w:space="0" w:color="auto"/>
            <w:left w:val="none" w:sz="0" w:space="0" w:color="auto"/>
            <w:bottom w:val="none" w:sz="0" w:space="0" w:color="auto"/>
            <w:right w:val="none" w:sz="0" w:space="0" w:color="auto"/>
          </w:divBdr>
        </w:div>
        <w:div w:id="601187613">
          <w:marLeft w:val="480"/>
          <w:marRight w:val="0"/>
          <w:marTop w:val="0"/>
          <w:marBottom w:val="0"/>
          <w:divBdr>
            <w:top w:val="none" w:sz="0" w:space="0" w:color="auto"/>
            <w:left w:val="none" w:sz="0" w:space="0" w:color="auto"/>
            <w:bottom w:val="none" w:sz="0" w:space="0" w:color="auto"/>
            <w:right w:val="none" w:sz="0" w:space="0" w:color="auto"/>
          </w:divBdr>
        </w:div>
        <w:div w:id="603270692">
          <w:marLeft w:val="480"/>
          <w:marRight w:val="0"/>
          <w:marTop w:val="0"/>
          <w:marBottom w:val="0"/>
          <w:divBdr>
            <w:top w:val="none" w:sz="0" w:space="0" w:color="auto"/>
            <w:left w:val="none" w:sz="0" w:space="0" w:color="auto"/>
            <w:bottom w:val="none" w:sz="0" w:space="0" w:color="auto"/>
            <w:right w:val="none" w:sz="0" w:space="0" w:color="auto"/>
          </w:divBdr>
        </w:div>
        <w:div w:id="617876651">
          <w:marLeft w:val="480"/>
          <w:marRight w:val="0"/>
          <w:marTop w:val="0"/>
          <w:marBottom w:val="0"/>
          <w:divBdr>
            <w:top w:val="none" w:sz="0" w:space="0" w:color="auto"/>
            <w:left w:val="none" w:sz="0" w:space="0" w:color="auto"/>
            <w:bottom w:val="none" w:sz="0" w:space="0" w:color="auto"/>
            <w:right w:val="none" w:sz="0" w:space="0" w:color="auto"/>
          </w:divBdr>
        </w:div>
        <w:div w:id="630330514">
          <w:marLeft w:val="480"/>
          <w:marRight w:val="0"/>
          <w:marTop w:val="0"/>
          <w:marBottom w:val="0"/>
          <w:divBdr>
            <w:top w:val="none" w:sz="0" w:space="0" w:color="auto"/>
            <w:left w:val="none" w:sz="0" w:space="0" w:color="auto"/>
            <w:bottom w:val="none" w:sz="0" w:space="0" w:color="auto"/>
            <w:right w:val="none" w:sz="0" w:space="0" w:color="auto"/>
          </w:divBdr>
        </w:div>
        <w:div w:id="636378533">
          <w:marLeft w:val="480"/>
          <w:marRight w:val="0"/>
          <w:marTop w:val="0"/>
          <w:marBottom w:val="0"/>
          <w:divBdr>
            <w:top w:val="none" w:sz="0" w:space="0" w:color="auto"/>
            <w:left w:val="none" w:sz="0" w:space="0" w:color="auto"/>
            <w:bottom w:val="none" w:sz="0" w:space="0" w:color="auto"/>
            <w:right w:val="none" w:sz="0" w:space="0" w:color="auto"/>
          </w:divBdr>
        </w:div>
        <w:div w:id="641270575">
          <w:marLeft w:val="480"/>
          <w:marRight w:val="0"/>
          <w:marTop w:val="0"/>
          <w:marBottom w:val="0"/>
          <w:divBdr>
            <w:top w:val="none" w:sz="0" w:space="0" w:color="auto"/>
            <w:left w:val="none" w:sz="0" w:space="0" w:color="auto"/>
            <w:bottom w:val="none" w:sz="0" w:space="0" w:color="auto"/>
            <w:right w:val="none" w:sz="0" w:space="0" w:color="auto"/>
          </w:divBdr>
        </w:div>
        <w:div w:id="645821473">
          <w:marLeft w:val="480"/>
          <w:marRight w:val="0"/>
          <w:marTop w:val="0"/>
          <w:marBottom w:val="0"/>
          <w:divBdr>
            <w:top w:val="none" w:sz="0" w:space="0" w:color="auto"/>
            <w:left w:val="none" w:sz="0" w:space="0" w:color="auto"/>
            <w:bottom w:val="none" w:sz="0" w:space="0" w:color="auto"/>
            <w:right w:val="none" w:sz="0" w:space="0" w:color="auto"/>
          </w:divBdr>
        </w:div>
        <w:div w:id="647244650">
          <w:marLeft w:val="480"/>
          <w:marRight w:val="0"/>
          <w:marTop w:val="0"/>
          <w:marBottom w:val="0"/>
          <w:divBdr>
            <w:top w:val="none" w:sz="0" w:space="0" w:color="auto"/>
            <w:left w:val="none" w:sz="0" w:space="0" w:color="auto"/>
            <w:bottom w:val="none" w:sz="0" w:space="0" w:color="auto"/>
            <w:right w:val="none" w:sz="0" w:space="0" w:color="auto"/>
          </w:divBdr>
        </w:div>
        <w:div w:id="661550053">
          <w:marLeft w:val="480"/>
          <w:marRight w:val="0"/>
          <w:marTop w:val="0"/>
          <w:marBottom w:val="0"/>
          <w:divBdr>
            <w:top w:val="none" w:sz="0" w:space="0" w:color="auto"/>
            <w:left w:val="none" w:sz="0" w:space="0" w:color="auto"/>
            <w:bottom w:val="none" w:sz="0" w:space="0" w:color="auto"/>
            <w:right w:val="none" w:sz="0" w:space="0" w:color="auto"/>
          </w:divBdr>
        </w:div>
        <w:div w:id="669523100">
          <w:marLeft w:val="480"/>
          <w:marRight w:val="0"/>
          <w:marTop w:val="0"/>
          <w:marBottom w:val="0"/>
          <w:divBdr>
            <w:top w:val="none" w:sz="0" w:space="0" w:color="auto"/>
            <w:left w:val="none" w:sz="0" w:space="0" w:color="auto"/>
            <w:bottom w:val="none" w:sz="0" w:space="0" w:color="auto"/>
            <w:right w:val="none" w:sz="0" w:space="0" w:color="auto"/>
          </w:divBdr>
        </w:div>
        <w:div w:id="672339293">
          <w:marLeft w:val="480"/>
          <w:marRight w:val="0"/>
          <w:marTop w:val="0"/>
          <w:marBottom w:val="0"/>
          <w:divBdr>
            <w:top w:val="none" w:sz="0" w:space="0" w:color="auto"/>
            <w:left w:val="none" w:sz="0" w:space="0" w:color="auto"/>
            <w:bottom w:val="none" w:sz="0" w:space="0" w:color="auto"/>
            <w:right w:val="none" w:sz="0" w:space="0" w:color="auto"/>
          </w:divBdr>
        </w:div>
        <w:div w:id="706609779">
          <w:marLeft w:val="480"/>
          <w:marRight w:val="0"/>
          <w:marTop w:val="0"/>
          <w:marBottom w:val="0"/>
          <w:divBdr>
            <w:top w:val="none" w:sz="0" w:space="0" w:color="auto"/>
            <w:left w:val="none" w:sz="0" w:space="0" w:color="auto"/>
            <w:bottom w:val="none" w:sz="0" w:space="0" w:color="auto"/>
            <w:right w:val="none" w:sz="0" w:space="0" w:color="auto"/>
          </w:divBdr>
        </w:div>
        <w:div w:id="713164159">
          <w:marLeft w:val="480"/>
          <w:marRight w:val="0"/>
          <w:marTop w:val="0"/>
          <w:marBottom w:val="0"/>
          <w:divBdr>
            <w:top w:val="none" w:sz="0" w:space="0" w:color="auto"/>
            <w:left w:val="none" w:sz="0" w:space="0" w:color="auto"/>
            <w:bottom w:val="none" w:sz="0" w:space="0" w:color="auto"/>
            <w:right w:val="none" w:sz="0" w:space="0" w:color="auto"/>
          </w:divBdr>
        </w:div>
        <w:div w:id="725571486">
          <w:marLeft w:val="480"/>
          <w:marRight w:val="0"/>
          <w:marTop w:val="0"/>
          <w:marBottom w:val="0"/>
          <w:divBdr>
            <w:top w:val="none" w:sz="0" w:space="0" w:color="auto"/>
            <w:left w:val="none" w:sz="0" w:space="0" w:color="auto"/>
            <w:bottom w:val="none" w:sz="0" w:space="0" w:color="auto"/>
            <w:right w:val="none" w:sz="0" w:space="0" w:color="auto"/>
          </w:divBdr>
        </w:div>
        <w:div w:id="730616579">
          <w:marLeft w:val="480"/>
          <w:marRight w:val="0"/>
          <w:marTop w:val="0"/>
          <w:marBottom w:val="0"/>
          <w:divBdr>
            <w:top w:val="none" w:sz="0" w:space="0" w:color="auto"/>
            <w:left w:val="none" w:sz="0" w:space="0" w:color="auto"/>
            <w:bottom w:val="none" w:sz="0" w:space="0" w:color="auto"/>
            <w:right w:val="none" w:sz="0" w:space="0" w:color="auto"/>
          </w:divBdr>
        </w:div>
        <w:div w:id="731003070">
          <w:marLeft w:val="480"/>
          <w:marRight w:val="0"/>
          <w:marTop w:val="0"/>
          <w:marBottom w:val="0"/>
          <w:divBdr>
            <w:top w:val="none" w:sz="0" w:space="0" w:color="auto"/>
            <w:left w:val="none" w:sz="0" w:space="0" w:color="auto"/>
            <w:bottom w:val="none" w:sz="0" w:space="0" w:color="auto"/>
            <w:right w:val="none" w:sz="0" w:space="0" w:color="auto"/>
          </w:divBdr>
        </w:div>
        <w:div w:id="752167360">
          <w:marLeft w:val="480"/>
          <w:marRight w:val="0"/>
          <w:marTop w:val="0"/>
          <w:marBottom w:val="0"/>
          <w:divBdr>
            <w:top w:val="none" w:sz="0" w:space="0" w:color="auto"/>
            <w:left w:val="none" w:sz="0" w:space="0" w:color="auto"/>
            <w:bottom w:val="none" w:sz="0" w:space="0" w:color="auto"/>
            <w:right w:val="none" w:sz="0" w:space="0" w:color="auto"/>
          </w:divBdr>
        </w:div>
        <w:div w:id="762918852">
          <w:marLeft w:val="480"/>
          <w:marRight w:val="0"/>
          <w:marTop w:val="0"/>
          <w:marBottom w:val="0"/>
          <w:divBdr>
            <w:top w:val="none" w:sz="0" w:space="0" w:color="auto"/>
            <w:left w:val="none" w:sz="0" w:space="0" w:color="auto"/>
            <w:bottom w:val="none" w:sz="0" w:space="0" w:color="auto"/>
            <w:right w:val="none" w:sz="0" w:space="0" w:color="auto"/>
          </w:divBdr>
        </w:div>
        <w:div w:id="796533259">
          <w:marLeft w:val="480"/>
          <w:marRight w:val="0"/>
          <w:marTop w:val="0"/>
          <w:marBottom w:val="0"/>
          <w:divBdr>
            <w:top w:val="none" w:sz="0" w:space="0" w:color="auto"/>
            <w:left w:val="none" w:sz="0" w:space="0" w:color="auto"/>
            <w:bottom w:val="none" w:sz="0" w:space="0" w:color="auto"/>
            <w:right w:val="none" w:sz="0" w:space="0" w:color="auto"/>
          </w:divBdr>
        </w:div>
        <w:div w:id="809832734">
          <w:marLeft w:val="480"/>
          <w:marRight w:val="0"/>
          <w:marTop w:val="0"/>
          <w:marBottom w:val="0"/>
          <w:divBdr>
            <w:top w:val="none" w:sz="0" w:space="0" w:color="auto"/>
            <w:left w:val="none" w:sz="0" w:space="0" w:color="auto"/>
            <w:bottom w:val="none" w:sz="0" w:space="0" w:color="auto"/>
            <w:right w:val="none" w:sz="0" w:space="0" w:color="auto"/>
          </w:divBdr>
        </w:div>
        <w:div w:id="836919210">
          <w:marLeft w:val="480"/>
          <w:marRight w:val="0"/>
          <w:marTop w:val="0"/>
          <w:marBottom w:val="0"/>
          <w:divBdr>
            <w:top w:val="none" w:sz="0" w:space="0" w:color="auto"/>
            <w:left w:val="none" w:sz="0" w:space="0" w:color="auto"/>
            <w:bottom w:val="none" w:sz="0" w:space="0" w:color="auto"/>
            <w:right w:val="none" w:sz="0" w:space="0" w:color="auto"/>
          </w:divBdr>
        </w:div>
        <w:div w:id="840659513">
          <w:marLeft w:val="480"/>
          <w:marRight w:val="0"/>
          <w:marTop w:val="0"/>
          <w:marBottom w:val="0"/>
          <w:divBdr>
            <w:top w:val="none" w:sz="0" w:space="0" w:color="auto"/>
            <w:left w:val="none" w:sz="0" w:space="0" w:color="auto"/>
            <w:bottom w:val="none" w:sz="0" w:space="0" w:color="auto"/>
            <w:right w:val="none" w:sz="0" w:space="0" w:color="auto"/>
          </w:divBdr>
        </w:div>
        <w:div w:id="869688275">
          <w:marLeft w:val="480"/>
          <w:marRight w:val="0"/>
          <w:marTop w:val="0"/>
          <w:marBottom w:val="0"/>
          <w:divBdr>
            <w:top w:val="none" w:sz="0" w:space="0" w:color="auto"/>
            <w:left w:val="none" w:sz="0" w:space="0" w:color="auto"/>
            <w:bottom w:val="none" w:sz="0" w:space="0" w:color="auto"/>
            <w:right w:val="none" w:sz="0" w:space="0" w:color="auto"/>
          </w:divBdr>
        </w:div>
        <w:div w:id="881746735">
          <w:marLeft w:val="480"/>
          <w:marRight w:val="0"/>
          <w:marTop w:val="0"/>
          <w:marBottom w:val="0"/>
          <w:divBdr>
            <w:top w:val="none" w:sz="0" w:space="0" w:color="auto"/>
            <w:left w:val="none" w:sz="0" w:space="0" w:color="auto"/>
            <w:bottom w:val="none" w:sz="0" w:space="0" w:color="auto"/>
            <w:right w:val="none" w:sz="0" w:space="0" w:color="auto"/>
          </w:divBdr>
        </w:div>
        <w:div w:id="892040567">
          <w:marLeft w:val="480"/>
          <w:marRight w:val="0"/>
          <w:marTop w:val="0"/>
          <w:marBottom w:val="0"/>
          <w:divBdr>
            <w:top w:val="none" w:sz="0" w:space="0" w:color="auto"/>
            <w:left w:val="none" w:sz="0" w:space="0" w:color="auto"/>
            <w:bottom w:val="none" w:sz="0" w:space="0" w:color="auto"/>
            <w:right w:val="none" w:sz="0" w:space="0" w:color="auto"/>
          </w:divBdr>
        </w:div>
        <w:div w:id="905411840">
          <w:marLeft w:val="480"/>
          <w:marRight w:val="0"/>
          <w:marTop w:val="0"/>
          <w:marBottom w:val="0"/>
          <w:divBdr>
            <w:top w:val="none" w:sz="0" w:space="0" w:color="auto"/>
            <w:left w:val="none" w:sz="0" w:space="0" w:color="auto"/>
            <w:bottom w:val="none" w:sz="0" w:space="0" w:color="auto"/>
            <w:right w:val="none" w:sz="0" w:space="0" w:color="auto"/>
          </w:divBdr>
        </w:div>
        <w:div w:id="936982095">
          <w:marLeft w:val="480"/>
          <w:marRight w:val="0"/>
          <w:marTop w:val="0"/>
          <w:marBottom w:val="0"/>
          <w:divBdr>
            <w:top w:val="none" w:sz="0" w:space="0" w:color="auto"/>
            <w:left w:val="none" w:sz="0" w:space="0" w:color="auto"/>
            <w:bottom w:val="none" w:sz="0" w:space="0" w:color="auto"/>
            <w:right w:val="none" w:sz="0" w:space="0" w:color="auto"/>
          </w:divBdr>
        </w:div>
        <w:div w:id="939335011">
          <w:marLeft w:val="480"/>
          <w:marRight w:val="0"/>
          <w:marTop w:val="0"/>
          <w:marBottom w:val="0"/>
          <w:divBdr>
            <w:top w:val="none" w:sz="0" w:space="0" w:color="auto"/>
            <w:left w:val="none" w:sz="0" w:space="0" w:color="auto"/>
            <w:bottom w:val="none" w:sz="0" w:space="0" w:color="auto"/>
            <w:right w:val="none" w:sz="0" w:space="0" w:color="auto"/>
          </w:divBdr>
        </w:div>
        <w:div w:id="965158585">
          <w:marLeft w:val="480"/>
          <w:marRight w:val="0"/>
          <w:marTop w:val="0"/>
          <w:marBottom w:val="0"/>
          <w:divBdr>
            <w:top w:val="none" w:sz="0" w:space="0" w:color="auto"/>
            <w:left w:val="none" w:sz="0" w:space="0" w:color="auto"/>
            <w:bottom w:val="none" w:sz="0" w:space="0" w:color="auto"/>
            <w:right w:val="none" w:sz="0" w:space="0" w:color="auto"/>
          </w:divBdr>
        </w:div>
        <w:div w:id="1012729134">
          <w:marLeft w:val="480"/>
          <w:marRight w:val="0"/>
          <w:marTop w:val="0"/>
          <w:marBottom w:val="0"/>
          <w:divBdr>
            <w:top w:val="none" w:sz="0" w:space="0" w:color="auto"/>
            <w:left w:val="none" w:sz="0" w:space="0" w:color="auto"/>
            <w:bottom w:val="none" w:sz="0" w:space="0" w:color="auto"/>
            <w:right w:val="none" w:sz="0" w:space="0" w:color="auto"/>
          </w:divBdr>
        </w:div>
        <w:div w:id="1041897987">
          <w:marLeft w:val="480"/>
          <w:marRight w:val="0"/>
          <w:marTop w:val="0"/>
          <w:marBottom w:val="0"/>
          <w:divBdr>
            <w:top w:val="none" w:sz="0" w:space="0" w:color="auto"/>
            <w:left w:val="none" w:sz="0" w:space="0" w:color="auto"/>
            <w:bottom w:val="none" w:sz="0" w:space="0" w:color="auto"/>
            <w:right w:val="none" w:sz="0" w:space="0" w:color="auto"/>
          </w:divBdr>
        </w:div>
        <w:div w:id="1050349678">
          <w:marLeft w:val="480"/>
          <w:marRight w:val="0"/>
          <w:marTop w:val="0"/>
          <w:marBottom w:val="0"/>
          <w:divBdr>
            <w:top w:val="none" w:sz="0" w:space="0" w:color="auto"/>
            <w:left w:val="none" w:sz="0" w:space="0" w:color="auto"/>
            <w:bottom w:val="none" w:sz="0" w:space="0" w:color="auto"/>
            <w:right w:val="none" w:sz="0" w:space="0" w:color="auto"/>
          </w:divBdr>
        </w:div>
        <w:div w:id="1055659194">
          <w:marLeft w:val="480"/>
          <w:marRight w:val="0"/>
          <w:marTop w:val="0"/>
          <w:marBottom w:val="0"/>
          <w:divBdr>
            <w:top w:val="none" w:sz="0" w:space="0" w:color="auto"/>
            <w:left w:val="none" w:sz="0" w:space="0" w:color="auto"/>
            <w:bottom w:val="none" w:sz="0" w:space="0" w:color="auto"/>
            <w:right w:val="none" w:sz="0" w:space="0" w:color="auto"/>
          </w:divBdr>
        </w:div>
        <w:div w:id="1079324848">
          <w:marLeft w:val="480"/>
          <w:marRight w:val="0"/>
          <w:marTop w:val="0"/>
          <w:marBottom w:val="0"/>
          <w:divBdr>
            <w:top w:val="none" w:sz="0" w:space="0" w:color="auto"/>
            <w:left w:val="none" w:sz="0" w:space="0" w:color="auto"/>
            <w:bottom w:val="none" w:sz="0" w:space="0" w:color="auto"/>
            <w:right w:val="none" w:sz="0" w:space="0" w:color="auto"/>
          </w:divBdr>
        </w:div>
        <w:div w:id="1085416037">
          <w:marLeft w:val="480"/>
          <w:marRight w:val="0"/>
          <w:marTop w:val="0"/>
          <w:marBottom w:val="0"/>
          <w:divBdr>
            <w:top w:val="none" w:sz="0" w:space="0" w:color="auto"/>
            <w:left w:val="none" w:sz="0" w:space="0" w:color="auto"/>
            <w:bottom w:val="none" w:sz="0" w:space="0" w:color="auto"/>
            <w:right w:val="none" w:sz="0" w:space="0" w:color="auto"/>
          </w:divBdr>
        </w:div>
        <w:div w:id="1102993021">
          <w:marLeft w:val="480"/>
          <w:marRight w:val="0"/>
          <w:marTop w:val="0"/>
          <w:marBottom w:val="0"/>
          <w:divBdr>
            <w:top w:val="none" w:sz="0" w:space="0" w:color="auto"/>
            <w:left w:val="none" w:sz="0" w:space="0" w:color="auto"/>
            <w:bottom w:val="none" w:sz="0" w:space="0" w:color="auto"/>
            <w:right w:val="none" w:sz="0" w:space="0" w:color="auto"/>
          </w:divBdr>
        </w:div>
        <w:div w:id="1133059960">
          <w:marLeft w:val="480"/>
          <w:marRight w:val="0"/>
          <w:marTop w:val="0"/>
          <w:marBottom w:val="0"/>
          <w:divBdr>
            <w:top w:val="none" w:sz="0" w:space="0" w:color="auto"/>
            <w:left w:val="none" w:sz="0" w:space="0" w:color="auto"/>
            <w:bottom w:val="none" w:sz="0" w:space="0" w:color="auto"/>
            <w:right w:val="none" w:sz="0" w:space="0" w:color="auto"/>
          </w:divBdr>
        </w:div>
        <w:div w:id="1145198092">
          <w:marLeft w:val="480"/>
          <w:marRight w:val="0"/>
          <w:marTop w:val="0"/>
          <w:marBottom w:val="0"/>
          <w:divBdr>
            <w:top w:val="none" w:sz="0" w:space="0" w:color="auto"/>
            <w:left w:val="none" w:sz="0" w:space="0" w:color="auto"/>
            <w:bottom w:val="none" w:sz="0" w:space="0" w:color="auto"/>
            <w:right w:val="none" w:sz="0" w:space="0" w:color="auto"/>
          </w:divBdr>
        </w:div>
        <w:div w:id="1170145849">
          <w:marLeft w:val="480"/>
          <w:marRight w:val="0"/>
          <w:marTop w:val="0"/>
          <w:marBottom w:val="0"/>
          <w:divBdr>
            <w:top w:val="none" w:sz="0" w:space="0" w:color="auto"/>
            <w:left w:val="none" w:sz="0" w:space="0" w:color="auto"/>
            <w:bottom w:val="none" w:sz="0" w:space="0" w:color="auto"/>
            <w:right w:val="none" w:sz="0" w:space="0" w:color="auto"/>
          </w:divBdr>
        </w:div>
        <w:div w:id="1176530900">
          <w:marLeft w:val="480"/>
          <w:marRight w:val="0"/>
          <w:marTop w:val="0"/>
          <w:marBottom w:val="0"/>
          <w:divBdr>
            <w:top w:val="none" w:sz="0" w:space="0" w:color="auto"/>
            <w:left w:val="none" w:sz="0" w:space="0" w:color="auto"/>
            <w:bottom w:val="none" w:sz="0" w:space="0" w:color="auto"/>
            <w:right w:val="none" w:sz="0" w:space="0" w:color="auto"/>
          </w:divBdr>
        </w:div>
        <w:div w:id="1179780236">
          <w:marLeft w:val="480"/>
          <w:marRight w:val="0"/>
          <w:marTop w:val="0"/>
          <w:marBottom w:val="0"/>
          <w:divBdr>
            <w:top w:val="none" w:sz="0" w:space="0" w:color="auto"/>
            <w:left w:val="none" w:sz="0" w:space="0" w:color="auto"/>
            <w:bottom w:val="none" w:sz="0" w:space="0" w:color="auto"/>
            <w:right w:val="none" w:sz="0" w:space="0" w:color="auto"/>
          </w:divBdr>
        </w:div>
        <w:div w:id="1211457834">
          <w:marLeft w:val="480"/>
          <w:marRight w:val="0"/>
          <w:marTop w:val="0"/>
          <w:marBottom w:val="0"/>
          <w:divBdr>
            <w:top w:val="none" w:sz="0" w:space="0" w:color="auto"/>
            <w:left w:val="none" w:sz="0" w:space="0" w:color="auto"/>
            <w:bottom w:val="none" w:sz="0" w:space="0" w:color="auto"/>
            <w:right w:val="none" w:sz="0" w:space="0" w:color="auto"/>
          </w:divBdr>
        </w:div>
        <w:div w:id="1221137499">
          <w:marLeft w:val="480"/>
          <w:marRight w:val="0"/>
          <w:marTop w:val="0"/>
          <w:marBottom w:val="0"/>
          <w:divBdr>
            <w:top w:val="none" w:sz="0" w:space="0" w:color="auto"/>
            <w:left w:val="none" w:sz="0" w:space="0" w:color="auto"/>
            <w:bottom w:val="none" w:sz="0" w:space="0" w:color="auto"/>
            <w:right w:val="none" w:sz="0" w:space="0" w:color="auto"/>
          </w:divBdr>
        </w:div>
        <w:div w:id="1231112049">
          <w:marLeft w:val="480"/>
          <w:marRight w:val="0"/>
          <w:marTop w:val="0"/>
          <w:marBottom w:val="0"/>
          <w:divBdr>
            <w:top w:val="none" w:sz="0" w:space="0" w:color="auto"/>
            <w:left w:val="none" w:sz="0" w:space="0" w:color="auto"/>
            <w:bottom w:val="none" w:sz="0" w:space="0" w:color="auto"/>
            <w:right w:val="none" w:sz="0" w:space="0" w:color="auto"/>
          </w:divBdr>
        </w:div>
        <w:div w:id="1233083098">
          <w:marLeft w:val="480"/>
          <w:marRight w:val="0"/>
          <w:marTop w:val="0"/>
          <w:marBottom w:val="0"/>
          <w:divBdr>
            <w:top w:val="none" w:sz="0" w:space="0" w:color="auto"/>
            <w:left w:val="none" w:sz="0" w:space="0" w:color="auto"/>
            <w:bottom w:val="none" w:sz="0" w:space="0" w:color="auto"/>
            <w:right w:val="none" w:sz="0" w:space="0" w:color="auto"/>
          </w:divBdr>
        </w:div>
        <w:div w:id="1237059622">
          <w:marLeft w:val="480"/>
          <w:marRight w:val="0"/>
          <w:marTop w:val="0"/>
          <w:marBottom w:val="0"/>
          <w:divBdr>
            <w:top w:val="none" w:sz="0" w:space="0" w:color="auto"/>
            <w:left w:val="none" w:sz="0" w:space="0" w:color="auto"/>
            <w:bottom w:val="none" w:sz="0" w:space="0" w:color="auto"/>
            <w:right w:val="none" w:sz="0" w:space="0" w:color="auto"/>
          </w:divBdr>
        </w:div>
        <w:div w:id="1244418321">
          <w:marLeft w:val="480"/>
          <w:marRight w:val="0"/>
          <w:marTop w:val="0"/>
          <w:marBottom w:val="0"/>
          <w:divBdr>
            <w:top w:val="none" w:sz="0" w:space="0" w:color="auto"/>
            <w:left w:val="none" w:sz="0" w:space="0" w:color="auto"/>
            <w:bottom w:val="none" w:sz="0" w:space="0" w:color="auto"/>
            <w:right w:val="none" w:sz="0" w:space="0" w:color="auto"/>
          </w:divBdr>
        </w:div>
        <w:div w:id="1262642689">
          <w:marLeft w:val="480"/>
          <w:marRight w:val="0"/>
          <w:marTop w:val="0"/>
          <w:marBottom w:val="0"/>
          <w:divBdr>
            <w:top w:val="none" w:sz="0" w:space="0" w:color="auto"/>
            <w:left w:val="none" w:sz="0" w:space="0" w:color="auto"/>
            <w:bottom w:val="none" w:sz="0" w:space="0" w:color="auto"/>
            <w:right w:val="none" w:sz="0" w:space="0" w:color="auto"/>
          </w:divBdr>
        </w:div>
        <w:div w:id="1270239031">
          <w:marLeft w:val="480"/>
          <w:marRight w:val="0"/>
          <w:marTop w:val="0"/>
          <w:marBottom w:val="0"/>
          <w:divBdr>
            <w:top w:val="none" w:sz="0" w:space="0" w:color="auto"/>
            <w:left w:val="none" w:sz="0" w:space="0" w:color="auto"/>
            <w:bottom w:val="none" w:sz="0" w:space="0" w:color="auto"/>
            <w:right w:val="none" w:sz="0" w:space="0" w:color="auto"/>
          </w:divBdr>
        </w:div>
        <w:div w:id="1292052350">
          <w:marLeft w:val="480"/>
          <w:marRight w:val="0"/>
          <w:marTop w:val="0"/>
          <w:marBottom w:val="0"/>
          <w:divBdr>
            <w:top w:val="none" w:sz="0" w:space="0" w:color="auto"/>
            <w:left w:val="none" w:sz="0" w:space="0" w:color="auto"/>
            <w:bottom w:val="none" w:sz="0" w:space="0" w:color="auto"/>
            <w:right w:val="none" w:sz="0" w:space="0" w:color="auto"/>
          </w:divBdr>
        </w:div>
        <w:div w:id="1309044995">
          <w:marLeft w:val="480"/>
          <w:marRight w:val="0"/>
          <w:marTop w:val="0"/>
          <w:marBottom w:val="0"/>
          <w:divBdr>
            <w:top w:val="none" w:sz="0" w:space="0" w:color="auto"/>
            <w:left w:val="none" w:sz="0" w:space="0" w:color="auto"/>
            <w:bottom w:val="none" w:sz="0" w:space="0" w:color="auto"/>
            <w:right w:val="none" w:sz="0" w:space="0" w:color="auto"/>
          </w:divBdr>
        </w:div>
        <w:div w:id="1324550771">
          <w:marLeft w:val="480"/>
          <w:marRight w:val="0"/>
          <w:marTop w:val="0"/>
          <w:marBottom w:val="0"/>
          <w:divBdr>
            <w:top w:val="none" w:sz="0" w:space="0" w:color="auto"/>
            <w:left w:val="none" w:sz="0" w:space="0" w:color="auto"/>
            <w:bottom w:val="none" w:sz="0" w:space="0" w:color="auto"/>
            <w:right w:val="none" w:sz="0" w:space="0" w:color="auto"/>
          </w:divBdr>
        </w:div>
        <w:div w:id="1335062764">
          <w:marLeft w:val="480"/>
          <w:marRight w:val="0"/>
          <w:marTop w:val="0"/>
          <w:marBottom w:val="0"/>
          <w:divBdr>
            <w:top w:val="none" w:sz="0" w:space="0" w:color="auto"/>
            <w:left w:val="none" w:sz="0" w:space="0" w:color="auto"/>
            <w:bottom w:val="none" w:sz="0" w:space="0" w:color="auto"/>
            <w:right w:val="none" w:sz="0" w:space="0" w:color="auto"/>
          </w:divBdr>
        </w:div>
        <w:div w:id="1339233453">
          <w:marLeft w:val="480"/>
          <w:marRight w:val="0"/>
          <w:marTop w:val="0"/>
          <w:marBottom w:val="0"/>
          <w:divBdr>
            <w:top w:val="none" w:sz="0" w:space="0" w:color="auto"/>
            <w:left w:val="none" w:sz="0" w:space="0" w:color="auto"/>
            <w:bottom w:val="none" w:sz="0" w:space="0" w:color="auto"/>
            <w:right w:val="none" w:sz="0" w:space="0" w:color="auto"/>
          </w:divBdr>
        </w:div>
        <w:div w:id="1346178166">
          <w:marLeft w:val="480"/>
          <w:marRight w:val="0"/>
          <w:marTop w:val="0"/>
          <w:marBottom w:val="0"/>
          <w:divBdr>
            <w:top w:val="none" w:sz="0" w:space="0" w:color="auto"/>
            <w:left w:val="none" w:sz="0" w:space="0" w:color="auto"/>
            <w:bottom w:val="none" w:sz="0" w:space="0" w:color="auto"/>
            <w:right w:val="none" w:sz="0" w:space="0" w:color="auto"/>
          </w:divBdr>
        </w:div>
        <w:div w:id="1361583930">
          <w:marLeft w:val="480"/>
          <w:marRight w:val="0"/>
          <w:marTop w:val="0"/>
          <w:marBottom w:val="0"/>
          <w:divBdr>
            <w:top w:val="none" w:sz="0" w:space="0" w:color="auto"/>
            <w:left w:val="none" w:sz="0" w:space="0" w:color="auto"/>
            <w:bottom w:val="none" w:sz="0" w:space="0" w:color="auto"/>
            <w:right w:val="none" w:sz="0" w:space="0" w:color="auto"/>
          </w:divBdr>
        </w:div>
        <w:div w:id="1394307896">
          <w:marLeft w:val="480"/>
          <w:marRight w:val="0"/>
          <w:marTop w:val="0"/>
          <w:marBottom w:val="0"/>
          <w:divBdr>
            <w:top w:val="none" w:sz="0" w:space="0" w:color="auto"/>
            <w:left w:val="none" w:sz="0" w:space="0" w:color="auto"/>
            <w:bottom w:val="none" w:sz="0" w:space="0" w:color="auto"/>
            <w:right w:val="none" w:sz="0" w:space="0" w:color="auto"/>
          </w:divBdr>
        </w:div>
        <w:div w:id="1396391352">
          <w:marLeft w:val="480"/>
          <w:marRight w:val="0"/>
          <w:marTop w:val="0"/>
          <w:marBottom w:val="0"/>
          <w:divBdr>
            <w:top w:val="none" w:sz="0" w:space="0" w:color="auto"/>
            <w:left w:val="none" w:sz="0" w:space="0" w:color="auto"/>
            <w:bottom w:val="none" w:sz="0" w:space="0" w:color="auto"/>
            <w:right w:val="none" w:sz="0" w:space="0" w:color="auto"/>
          </w:divBdr>
        </w:div>
        <w:div w:id="1419599811">
          <w:marLeft w:val="480"/>
          <w:marRight w:val="0"/>
          <w:marTop w:val="0"/>
          <w:marBottom w:val="0"/>
          <w:divBdr>
            <w:top w:val="none" w:sz="0" w:space="0" w:color="auto"/>
            <w:left w:val="none" w:sz="0" w:space="0" w:color="auto"/>
            <w:bottom w:val="none" w:sz="0" w:space="0" w:color="auto"/>
            <w:right w:val="none" w:sz="0" w:space="0" w:color="auto"/>
          </w:divBdr>
        </w:div>
        <w:div w:id="1429042700">
          <w:marLeft w:val="480"/>
          <w:marRight w:val="0"/>
          <w:marTop w:val="0"/>
          <w:marBottom w:val="0"/>
          <w:divBdr>
            <w:top w:val="none" w:sz="0" w:space="0" w:color="auto"/>
            <w:left w:val="none" w:sz="0" w:space="0" w:color="auto"/>
            <w:bottom w:val="none" w:sz="0" w:space="0" w:color="auto"/>
            <w:right w:val="none" w:sz="0" w:space="0" w:color="auto"/>
          </w:divBdr>
        </w:div>
        <w:div w:id="1442383464">
          <w:marLeft w:val="480"/>
          <w:marRight w:val="0"/>
          <w:marTop w:val="0"/>
          <w:marBottom w:val="0"/>
          <w:divBdr>
            <w:top w:val="none" w:sz="0" w:space="0" w:color="auto"/>
            <w:left w:val="none" w:sz="0" w:space="0" w:color="auto"/>
            <w:bottom w:val="none" w:sz="0" w:space="0" w:color="auto"/>
            <w:right w:val="none" w:sz="0" w:space="0" w:color="auto"/>
          </w:divBdr>
        </w:div>
        <w:div w:id="1463814970">
          <w:marLeft w:val="480"/>
          <w:marRight w:val="0"/>
          <w:marTop w:val="0"/>
          <w:marBottom w:val="0"/>
          <w:divBdr>
            <w:top w:val="none" w:sz="0" w:space="0" w:color="auto"/>
            <w:left w:val="none" w:sz="0" w:space="0" w:color="auto"/>
            <w:bottom w:val="none" w:sz="0" w:space="0" w:color="auto"/>
            <w:right w:val="none" w:sz="0" w:space="0" w:color="auto"/>
          </w:divBdr>
        </w:div>
        <w:div w:id="1466464210">
          <w:marLeft w:val="480"/>
          <w:marRight w:val="0"/>
          <w:marTop w:val="0"/>
          <w:marBottom w:val="0"/>
          <w:divBdr>
            <w:top w:val="none" w:sz="0" w:space="0" w:color="auto"/>
            <w:left w:val="none" w:sz="0" w:space="0" w:color="auto"/>
            <w:bottom w:val="none" w:sz="0" w:space="0" w:color="auto"/>
            <w:right w:val="none" w:sz="0" w:space="0" w:color="auto"/>
          </w:divBdr>
        </w:div>
        <w:div w:id="1480804259">
          <w:marLeft w:val="480"/>
          <w:marRight w:val="0"/>
          <w:marTop w:val="0"/>
          <w:marBottom w:val="0"/>
          <w:divBdr>
            <w:top w:val="none" w:sz="0" w:space="0" w:color="auto"/>
            <w:left w:val="none" w:sz="0" w:space="0" w:color="auto"/>
            <w:bottom w:val="none" w:sz="0" w:space="0" w:color="auto"/>
            <w:right w:val="none" w:sz="0" w:space="0" w:color="auto"/>
          </w:divBdr>
        </w:div>
        <w:div w:id="1564946722">
          <w:marLeft w:val="480"/>
          <w:marRight w:val="0"/>
          <w:marTop w:val="0"/>
          <w:marBottom w:val="0"/>
          <w:divBdr>
            <w:top w:val="none" w:sz="0" w:space="0" w:color="auto"/>
            <w:left w:val="none" w:sz="0" w:space="0" w:color="auto"/>
            <w:bottom w:val="none" w:sz="0" w:space="0" w:color="auto"/>
            <w:right w:val="none" w:sz="0" w:space="0" w:color="auto"/>
          </w:divBdr>
        </w:div>
        <w:div w:id="1565332149">
          <w:marLeft w:val="480"/>
          <w:marRight w:val="0"/>
          <w:marTop w:val="0"/>
          <w:marBottom w:val="0"/>
          <w:divBdr>
            <w:top w:val="none" w:sz="0" w:space="0" w:color="auto"/>
            <w:left w:val="none" w:sz="0" w:space="0" w:color="auto"/>
            <w:bottom w:val="none" w:sz="0" w:space="0" w:color="auto"/>
            <w:right w:val="none" w:sz="0" w:space="0" w:color="auto"/>
          </w:divBdr>
        </w:div>
        <w:div w:id="1573004265">
          <w:marLeft w:val="480"/>
          <w:marRight w:val="0"/>
          <w:marTop w:val="0"/>
          <w:marBottom w:val="0"/>
          <w:divBdr>
            <w:top w:val="none" w:sz="0" w:space="0" w:color="auto"/>
            <w:left w:val="none" w:sz="0" w:space="0" w:color="auto"/>
            <w:bottom w:val="none" w:sz="0" w:space="0" w:color="auto"/>
            <w:right w:val="none" w:sz="0" w:space="0" w:color="auto"/>
          </w:divBdr>
        </w:div>
        <w:div w:id="1602372210">
          <w:marLeft w:val="480"/>
          <w:marRight w:val="0"/>
          <w:marTop w:val="0"/>
          <w:marBottom w:val="0"/>
          <w:divBdr>
            <w:top w:val="none" w:sz="0" w:space="0" w:color="auto"/>
            <w:left w:val="none" w:sz="0" w:space="0" w:color="auto"/>
            <w:bottom w:val="none" w:sz="0" w:space="0" w:color="auto"/>
            <w:right w:val="none" w:sz="0" w:space="0" w:color="auto"/>
          </w:divBdr>
        </w:div>
        <w:div w:id="1610355513">
          <w:marLeft w:val="480"/>
          <w:marRight w:val="0"/>
          <w:marTop w:val="0"/>
          <w:marBottom w:val="0"/>
          <w:divBdr>
            <w:top w:val="none" w:sz="0" w:space="0" w:color="auto"/>
            <w:left w:val="none" w:sz="0" w:space="0" w:color="auto"/>
            <w:bottom w:val="none" w:sz="0" w:space="0" w:color="auto"/>
            <w:right w:val="none" w:sz="0" w:space="0" w:color="auto"/>
          </w:divBdr>
        </w:div>
        <w:div w:id="1616400720">
          <w:marLeft w:val="480"/>
          <w:marRight w:val="0"/>
          <w:marTop w:val="0"/>
          <w:marBottom w:val="0"/>
          <w:divBdr>
            <w:top w:val="none" w:sz="0" w:space="0" w:color="auto"/>
            <w:left w:val="none" w:sz="0" w:space="0" w:color="auto"/>
            <w:bottom w:val="none" w:sz="0" w:space="0" w:color="auto"/>
            <w:right w:val="none" w:sz="0" w:space="0" w:color="auto"/>
          </w:divBdr>
        </w:div>
        <w:div w:id="1636640778">
          <w:marLeft w:val="480"/>
          <w:marRight w:val="0"/>
          <w:marTop w:val="0"/>
          <w:marBottom w:val="0"/>
          <w:divBdr>
            <w:top w:val="none" w:sz="0" w:space="0" w:color="auto"/>
            <w:left w:val="none" w:sz="0" w:space="0" w:color="auto"/>
            <w:bottom w:val="none" w:sz="0" w:space="0" w:color="auto"/>
            <w:right w:val="none" w:sz="0" w:space="0" w:color="auto"/>
          </w:divBdr>
        </w:div>
        <w:div w:id="1642151539">
          <w:marLeft w:val="480"/>
          <w:marRight w:val="0"/>
          <w:marTop w:val="0"/>
          <w:marBottom w:val="0"/>
          <w:divBdr>
            <w:top w:val="none" w:sz="0" w:space="0" w:color="auto"/>
            <w:left w:val="none" w:sz="0" w:space="0" w:color="auto"/>
            <w:bottom w:val="none" w:sz="0" w:space="0" w:color="auto"/>
            <w:right w:val="none" w:sz="0" w:space="0" w:color="auto"/>
          </w:divBdr>
        </w:div>
        <w:div w:id="1658416641">
          <w:marLeft w:val="480"/>
          <w:marRight w:val="0"/>
          <w:marTop w:val="0"/>
          <w:marBottom w:val="0"/>
          <w:divBdr>
            <w:top w:val="none" w:sz="0" w:space="0" w:color="auto"/>
            <w:left w:val="none" w:sz="0" w:space="0" w:color="auto"/>
            <w:bottom w:val="none" w:sz="0" w:space="0" w:color="auto"/>
            <w:right w:val="none" w:sz="0" w:space="0" w:color="auto"/>
          </w:divBdr>
        </w:div>
        <w:div w:id="1675186671">
          <w:marLeft w:val="480"/>
          <w:marRight w:val="0"/>
          <w:marTop w:val="0"/>
          <w:marBottom w:val="0"/>
          <w:divBdr>
            <w:top w:val="none" w:sz="0" w:space="0" w:color="auto"/>
            <w:left w:val="none" w:sz="0" w:space="0" w:color="auto"/>
            <w:bottom w:val="none" w:sz="0" w:space="0" w:color="auto"/>
            <w:right w:val="none" w:sz="0" w:space="0" w:color="auto"/>
          </w:divBdr>
        </w:div>
        <w:div w:id="1679884345">
          <w:marLeft w:val="480"/>
          <w:marRight w:val="0"/>
          <w:marTop w:val="0"/>
          <w:marBottom w:val="0"/>
          <w:divBdr>
            <w:top w:val="none" w:sz="0" w:space="0" w:color="auto"/>
            <w:left w:val="none" w:sz="0" w:space="0" w:color="auto"/>
            <w:bottom w:val="none" w:sz="0" w:space="0" w:color="auto"/>
            <w:right w:val="none" w:sz="0" w:space="0" w:color="auto"/>
          </w:divBdr>
        </w:div>
        <w:div w:id="1692997602">
          <w:marLeft w:val="480"/>
          <w:marRight w:val="0"/>
          <w:marTop w:val="0"/>
          <w:marBottom w:val="0"/>
          <w:divBdr>
            <w:top w:val="none" w:sz="0" w:space="0" w:color="auto"/>
            <w:left w:val="none" w:sz="0" w:space="0" w:color="auto"/>
            <w:bottom w:val="none" w:sz="0" w:space="0" w:color="auto"/>
            <w:right w:val="none" w:sz="0" w:space="0" w:color="auto"/>
          </w:divBdr>
        </w:div>
        <w:div w:id="1707750803">
          <w:marLeft w:val="480"/>
          <w:marRight w:val="0"/>
          <w:marTop w:val="0"/>
          <w:marBottom w:val="0"/>
          <w:divBdr>
            <w:top w:val="none" w:sz="0" w:space="0" w:color="auto"/>
            <w:left w:val="none" w:sz="0" w:space="0" w:color="auto"/>
            <w:bottom w:val="none" w:sz="0" w:space="0" w:color="auto"/>
            <w:right w:val="none" w:sz="0" w:space="0" w:color="auto"/>
          </w:divBdr>
        </w:div>
        <w:div w:id="1751198129">
          <w:marLeft w:val="480"/>
          <w:marRight w:val="0"/>
          <w:marTop w:val="0"/>
          <w:marBottom w:val="0"/>
          <w:divBdr>
            <w:top w:val="none" w:sz="0" w:space="0" w:color="auto"/>
            <w:left w:val="none" w:sz="0" w:space="0" w:color="auto"/>
            <w:bottom w:val="none" w:sz="0" w:space="0" w:color="auto"/>
            <w:right w:val="none" w:sz="0" w:space="0" w:color="auto"/>
          </w:divBdr>
        </w:div>
        <w:div w:id="1757240579">
          <w:marLeft w:val="480"/>
          <w:marRight w:val="0"/>
          <w:marTop w:val="0"/>
          <w:marBottom w:val="0"/>
          <w:divBdr>
            <w:top w:val="none" w:sz="0" w:space="0" w:color="auto"/>
            <w:left w:val="none" w:sz="0" w:space="0" w:color="auto"/>
            <w:bottom w:val="none" w:sz="0" w:space="0" w:color="auto"/>
            <w:right w:val="none" w:sz="0" w:space="0" w:color="auto"/>
          </w:divBdr>
        </w:div>
        <w:div w:id="1798914970">
          <w:marLeft w:val="480"/>
          <w:marRight w:val="0"/>
          <w:marTop w:val="0"/>
          <w:marBottom w:val="0"/>
          <w:divBdr>
            <w:top w:val="none" w:sz="0" w:space="0" w:color="auto"/>
            <w:left w:val="none" w:sz="0" w:space="0" w:color="auto"/>
            <w:bottom w:val="none" w:sz="0" w:space="0" w:color="auto"/>
            <w:right w:val="none" w:sz="0" w:space="0" w:color="auto"/>
          </w:divBdr>
        </w:div>
        <w:div w:id="1799109033">
          <w:marLeft w:val="480"/>
          <w:marRight w:val="0"/>
          <w:marTop w:val="0"/>
          <w:marBottom w:val="0"/>
          <w:divBdr>
            <w:top w:val="none" w:sz="0" w:space="0" w:color="auto"/>
            <w:left w:val="none" w:sz="0" w:space="0" w:color="auto"/>
            <w:bottom w:val="none" w:sz="0" w:space="0" w:color="auto"/>
            <w:right w:val="none" w:sz="0" w:space="0" w:color="auto"/>
          </w:divBdr>
        </w:div>
        <w:div w:id="1800563333">
          <w:marLeft w:val="480"/>
          <w:marRight w:val="0"/>
          <w:marTop w:val="0"/>
          <w:marBottom w:val="0"/>
          <w:divBdr>
            <w:top w:val="none" w:sz="0" w:space="0" w:color="auto"/>
            <w:left w:val="none" w:sz="0" w:space="0" w:color="auto"/>
            <w:bottom w:val="none" w:sz="0" w:space="0" w:color="auto"/>
            <w:right w:val="none" w:sz="0" w:space="0" w:color="auto"/>
          </w:divBdr>
        </w:div>
        <w:div w:id="1813675364">
          <w:marLeft w:val="480"/>
          <w:marRight w:val="0"/>
          <w:marTop w:val="0"/>
          <w:marBottom w:val="0"/>
          <w:divBdr>
            <w:top w:val="none" w:sz="0" w:space="0" w:color="auto"/>
            <w:left w:val="none" w:sz="0" w:space="0" w:color="auto"/>
            <w:bottom w:val="none" w:sz="0" w:space="0" w:color="auto"/>
            <w:right w:val="none" w:sz="0" w:space="0" w:color="auto"/>
          </w:divBdr>
        </w:div>
        <w:div w:id="1854490096">
          <w:marLeft w:val="480"/>
          <w:marRight w:val="0"/>
          <w:marTop w:val="0"/>
          <w:marBottom w:val="0"/>
          <w:divBdr>
            <w:top w:val="none" w:sz="0" w:space="0" w:color="auto"/>
            <w:left w:val="none" w:sz="0" w:space="0" w:color="auto"/>
            <w:bottom w:val="none" w:sz="0" w:space="0" w:color="auto"/>
            <w:right w:val="none" w:sz="0" w:space="0" w:color="auto"/>
          </w:divBdr>
        </w:div>
        <w:div w:id="1883517099">
          <w:marLeft w:val="480"/>
          <w:marRight w:val="0"/>
          <w:marTop w:val="0"/>
          <w:marBottom w:val="0"/>
          <w:divBdr>
            <w:top w:val="none" w:sz="0" w:space="0" w:color="auto"/>
            <w:left w:val="none" w:sz="0" w:space="0" w:color="auto"/>
            <w:bottom w:val="none" w:sz="0" w:space="0" w:color="auto"/>
            <w:right w:val="none" w:sz="0" w:space="0" w:color="auto"/>
          </w:divBdr>
        </w:div>
        <w:div w:id="1896087819">
          <w:marLeft w:val="480"/>
          <w:marRight w:val="0"/>
          <w:marTop w:val="0"/>
          <w:marBottom w:val="0"/>
          <w:divBdr>
            <w:top w:val="none" w:sz="0" w:space="0" w:color="auto"/>
            <w:left w:val="none" w:sz="0" w:space="0" w:color="auto"/>
            <w:bottom w:val="none" w:sz="0" w:space="0" w:color="auto"/>
            <w:right w:val="none" w:sz="0" w:space="0" w:color="auto"/>
          </w:divBdr>
        </w:div>
        <w:div w:id="1901283394">
          <w:marLeft w:val="480"/>
          <w:marRight w:val="0"/>
          <w:marTop w:val="0"/>
          <w:marBottom w:val="0"/>
          <w:divBdr>
            <w:top w:val="none" w:sz="0" w:space="0" w:color="auto"/>
            <w:left w:val="none" w:sz="0" w:space="0" w:color="auto"/>
            <w:bottom w:val="none" w:sz="0" w:space="0" w:color="auto"/>
            <w:right w:val="none" w:sz="0" w:space="0" w:color="auto"/>
          </w:divBdr>
        </w:div>
        <w:div w:id="1903443701">
          <w:marLeft w:val="480"/>
          <w:marRight w:val="0"/>
          <w:marTop w:val="0"/>
          <w:marBottom w:val="0"/>
          <w:divBdr>
            <w:top w:val="none" w:sz="0" w:space="0" w:color="auto"/>
            <w:left w:val="none" w:sz="0" w:space="0" w:color="auto"/>
            <w:bottom w:val="none" w:sz="0" w:space="0" w:color="auto"/>
            <w:right w:val="none" w:sz="0" w:space="0" w:color="auto"/>
          </w:divBdr>
        </w:div>
        <w:div w:id="1904366501">
          <w:marLeft w:val="480"/>
          <w:marRight w:val="0"/>
          <w:marTop w:val="0"/>
          <w:marBottom w:val="0"/>
          <w:divBdr>
            <w:top w:val="none" w:sz="0" w:space="0" w:color="auto"/>
            <w:left w:val="none" w:sz="0" w:space="0" w:color="auto"/>
            <w:bottom w:val="none" w:sz="0" w:space="0" w:color="auto"/>
            <w:right w:val="none" w:sz="0" w:space="0" w:color="auto"/>
          </w:divBdr>
        </w:div>
        <w:div w:id="1904367775">
          <w:marLeft w:val="480"/>
          <w:marRight w:val="0"/>
          <w:marTop w:val="0"/>
          <w:marBottom w:val="0"/>
          <w:divBdr>
            <w:top w:val="none" w:sz="0" w:space="0" w:color="auto"/>
            <w:left w:val="none" w:sz="0" w:space="0" w:color="auto"/>
            <w:bottom w:val="none" w:sz="0" w:space="0" w:color="auto"/>
            <w:right w:val="none" w:sz="0" w:space="0" w:color="auto"/>
          </w:divBdr>
        </w:div>
        <w:div w:id="1922596652">
          <w:marLeft w:val="480"/>
          <w:marRight w:val="0"/>
          <w:marTop w:val="0"/>
          <w:marBottom w:val="0"/>
          <w:divBdr>
            <w:top w:val="none" w:sz="0" w:space="0" w:color="auto"/>
            <w:left w:val="none" w:sz="0" w:space="0" w:color="auto"/>
            <w:bottom w:val="none" w:sz="0" w:space="0" w:color="auto"/>
            <w:right w:val="none" w:sz="0" w:space="0" w:color="auto"/>
          </w:divBdr>
        </w:div>
        <w:div w:id="1956712662">
          <w:marLeft w:val="480"/>
          <w:marRight w:val="0"/>
          <w:marTop w:val="0"/>
          <w:marBottom w:val="0"/>
          <w:divBdr>
            <w:top w:val="none" w:sz="0" w:space="0" w:color="auto"/>
            <w:left w:val="none" w:sz="0" w:space="0" w:color="auto"/>
            <w:bottom w:val="none" w:sz="0" w:space="0" w:color="auto"/>
            <w:right w:val="none" w:sz="0" w:space="0" w:color="auto"/>
          </w:divBdr>
        </w:div>
        <w:div w:id="1960525853">
          <w:marLeft w:val="480"/>
          <w:marRight w:val="0"/>
          <w:marTop w:val="0"/>
          <w:marBottom w:val="0"/>
          <w:divBdr>
            <w:top w:val="none" w:sz="0" w:space="0" w:color="auto"/>
            <w:left w:val="none" w:sz="0" w:space="0" w:color="auto"/>
            <w:bottom w:val="none" w:sz="0" w:space="0" w:color="auto"/>
            <w:right w:val="none" w:sz="0" w:space="0" w:color="auto"/>
          </w:divBdr>
        </w:div>
        <w:div w:id="1982879980">
          <w:marLeft w:val="480"/>
          <w:marRight w:val="0"/>
          <w:marTop w:val="0"/>
          <w:marBottom w:val="0"/>
          <w:divBdr>
            <w:top w:val="none" w:sz="0" w:space="0" w:color="auto"/>
            <w:left w:val="none" w:sz="0" w:space="0" w:color="auto"/>
            <w:bottom w:val="none" w:sz="0" w:space="0" w:color="auto"/>
            <w:right w:val="none" w:sz="0" w:space="0" w:color="auto"/>
          </w:divBdr>
        </w:div>
        <w:div w:id="1985044887">
          <w:marLeft w:val="480"/>
          <w:marRight w:val="0"/>
          <w:marTop w:val="0"/>
          <w:marBottom w:val="0"/>
          <w:divBdr>
            <w:top w:val="none" w:sz="0" w:space="0" w:color="auto"/>
            <w:left w:val="none" w:sz="0" w:space="0" w:color="auto"/>
            <w:bottom w:val="none" w:sz="0" w:space="0" w:color="auto"/>
            <w:right w:val="none" w:sz="0" w:space="0" w:color="auto"/>
          </w:divBdr>
        </w:div>
        <w:div w:id="1995644821">
          <w:marLeft w:val="480"/>
          <w:marRight w:val="0"/>
          <w:marTop w:val="0"/>
          <w:marBottom w:val="0"/>
          <w:divBdr>
            <w:top w:val="none" w:sz="0" w:space="0" w:color="auto"/>
            <w:left w:val="none" w:sz="0" w:space="0" w:color="auto"/>
            <w:bottom w:val="none" w:sz="0" w:space="0" w:color="auto"/>
            <w:right w:val="none" w:sz="0" w:space="0" w:color="auto"/>
          </w:divBdr>
        </w:div>
        <w:div w:id="2032799172">
          <w:marLeft w:val="480"/>
          <w:marRight w:val="0"/>
          <w:marTop w:val="0"/>
          <w:marBottom w:val="0"/>
          <w:divBdr>
            <w:top w:val="none" w:sz="0" w:space="0" w:color="auto"/>
            <w:left w:val="none" w:sz="0" w:space="0" w:color="auto"/>
            <w:bottom w:val="none" w:sz="0" w:space="0" w:color="auto"/>
            <w:right w:val="none" w:sz="0" w:space="0" w:color="auto"/>
          </w:divBdr>
        </w:div>
        <w:div w:id="2048484785">
          <w:marLeft w:val="480"/>
          <w:marRight w:val="0"/>
          <w:marTop w:val="0"/>
          <w:marBottom w:val="0"/>
          <w:divBdr>
            <w:top w:val="none" w:sz="0" w:space="0" w:color="auto"/>
            <w:left w:val="none" w:sz="0" w:space="0" w:color="auto"/>
            <w:bottom w:val="none" w:sz="0" w:space="0" w:color="auto"/>
            <w:right w:val="none" w:sz="0" w:space="0" w:color="auto"/>
          </w:divBdr>
        </w:div>
        <w:div w:id="2074039503">
          <w:marLeft w:val="480"/>
          <w:marRight w:val="0"/>
          <w:marTop w:val="0"/>
          <w:marBottom w:val="0"/>
          <w:divBdr>
            <w:top w:val="none" w:sz="0" w:space="0" w:color="auto"/>
            <w:left w:val="none" w:sz="0" w:space="0" w:color="auto"/>
            <w:bottom w:val="none" w:sz="0" w:space="0" w:color="auto"/>
            <w:right w:val="none" w:sz="0" w:space="0" w:color="auto"/>
          </w:divBdr>
        </w:div>
        <w:div w:id="2091005144">
          <w:marLeft w:val="480"/>
          <w:marRight w:val="0"/>
          <w:marTop w:val="0"/>
          <w:marBottom w:val="0"/>
          <w:divBdr>
            <w:top w:val="none" w:sz="0" w:space="0" w:color="auto"/>
            <w:left w:val="none" w:sz="0" w:space="0" w:color="auto"/>
            <w:bottom w:val="none" w:sz="0" w:space="0" w:color="auto"/>
            <w:right w:val="none" w:sz="0" w:space="0" w:color="auto"/>
          </w:divBdr>
        </w:div>
      </w:divsChild>
    </w:div>
    <w:div w:id="1242371045">
      <w:bodyDiv w:val="1"/>
      <w:marLeft w:val="0"/>
      <w:marRight w:val="0"/>
      <w:marTop w:val="0"/>
      <w:marBottom w:val="0"/>
      <w:divBdr>
        <w:top w:val="none" w:sz="0" w:space="0" w:color="auto"/>
        <w:left w:val="none" w:sz="0" w:space="0" w:color="auto"/>
        <w:bottom w:val="none" w:sz="0" w:space="0" w:color="auto"/>
        <w:right w:val="none" w:sz="0" w:space="0" w:color="auto"/>
      </w:divBdr>
    </w:div>
    <w:div w:id="1243828895">
      <w:bodyDiv w:val="1"/>
      <w:marLeft w:val="0"/>
      <w:marRight w:val="0"/>
      <w:marTop w:val="0"/>
      <w:marBottom w:val="0"/>
      <w:divBdr>
        <w:top w:val="none" w:sz="0" w:space="0" w:color="auto"/>
        <w:left w:val="none" w:sz="0" w:space="0" w:color="auto"/>
        <w:bottom w:val="none" w:sz="0" w:space="0" w:color="auto"/>
        <w:right w:val="none" w:sz="0" w:space="0" w:color="auto"/>
      </w:divBdr>
    </w:div>
    <w:div w:id="1243948047">
      <w:bodyDiv w:val="1"/>
      <w:marLeft w:val="0"/>
      <w:marRight w:val="0"/>
      <w:marTop w:val="0"/>
      <w:marBottom w:val="0"/>
      <w:divBdr>
        <w:top w:val="none" w:sz="0" w:space="0" w:color="auto"/>
        <w:left w:val="none" w:sz="0" w:space="0" w:color="auto"/>
        <w:bottom w:val="none" w:sz="0" w:space="0" w:color="auto"/>
        <w:right w:val="none" w:sz="0" w:space="0" w:color="auto"/>
      </w:divBdr>
    </w:div>
    <w:div w:id="1246257661">
      <w:bodyDiv w:val="1"/>
      <w:marLeft w:val="0"/>
      <w:marRight w:val="0"/>
      <w:marTop w:val="0"/>
      <w:marBottom w:val="0"/>
      <w:divBdr>
        <w:top w:val="none" w:sz="0" w:space="0" w:color="auto"/>
        <w:left w:val="none" w:sz="0" w:space="0" w:color="auto"/>
        <w:bottom w:val="none" w:sz="0" w:space="0" w:color="auto"/>
        <w:right w:val="none" w:sz="0" w:space="0" w:color="auto"/>
      </w:divBdr>
    </w:div>
    <w:div w:id="1247571298">
      <w:bodyDiv w:val="1"/>
      <w:marLeft w:val="0"/>
      <w:marRight w:val="0"/>
      <w:marTop w:val="0"/>
      <w:marBottom w:val="0"/>
      <w:divBdr>
        <w:top w:val="none" w:sz="0" w:space="0" w:color="auto"/>
        <w:left w:val="none" w:sz="0" w:space="0" w:color="auto"/>
        <w:bottom w:val="none" w:sz="0" w:space="0" w:color="auto"/>
        <w:right w:val="none" w:sz="0" w:space="0" w:color="auto"/>
      </w:divBdr>
    </w:div>
    <w:div w:id="1247617045">
      <w:bodyDiv w:val="1"/>
      <w:marLeft w:val="0"/>
      <w:marRight w:val="0"/>
      <w:marTop w:val="0"/>
      <w:marBottom w:val="0"/>
      <w:divBdr>
        <w:top w:val="none" w:sz="0" w:space="0" w:color="auto"/>
        <w:left w:val="none" w:sz="0" w:space="0" w:color="auto"/>
        <w:bottom w:val="none" w:sz="0" w:space="0" w:color="auto"/>
        <w:right w:val="none" w:sz="0" w:space="0" w:color="auto"/>
      </w:divBdr>
    </w:div>
    <w:div w:id="1248222710">
      <w:bodyDiv w:val="1"/>
      <w:marLeft w:val="0"/>
      <w:marRight w:val="0"/>
      <w:marTop w:val="0"/>
      <w:marBottom w:val="0"/>
      <w:divBdr>
        <w:top w:val="none" w:sz="0" w:space="0" w:color="auto"/>
        <w:left w:val="none" w:sz="0" w:space="0" w:color="auto"/>
        <w:bottom w:val="none" w:sz="0" w:space="0" w:color="auto"/>
        <w:right w:val="none" w:sz="0" w:space="0" w:color="auto"/>
      </w:divBdr>
    </w:div>
    <w:div w:id="1250118468">
      <w:bodyDiv w:val="1"/>
      <w:marLeft w:val="0"/>
      <w:marRight w:val="0"/>
      <w:marTop w:val="0"/>
      <w:marBottom w:val="0"/>
      <w:divBdr>
        <w:top w:val="none" w:sz="0" w:space="0" w:color="auto"/>
        <w:left w:val="none" w:sz="0" w:space="0" w:color="auto"/>
        <w:bottom w:val="none" w:sz="0" w:space="0" w:color="auto"/>
        <w:right w:val="none" w:sz="0" w:space="0" w:color="auto"/>
      </w:divBdr>
    </w:div>
    <w:div w:id="1250384646">
      <w:bodyDiv w:val="1"/>
      <w:marLeft w:val="0"/>
      <w:marRight w:val="0"/>
      <w:marTop w:val="0"/>
      <w:marBottom w:val="0"/>
      <w:divBdr>
        <w:top w:val="none" w:sz="0" w:space="0" w:color="auto"/>
        <w:left w:val="none" w:sz="0" w:space="0" w:color="auto"/>
        <w:bottom w:val="none" w:sz="0" w:space="0" w:color="auto"/>
        <w:right w:val="none" w:sz="0" w:space="0" w:color="auto"/>
      </w:divBdr>
    </w:div>
    <w:div w:id="1253004798">
      <w:bodyDiv w:val="1"/>
      <w:marLeft w:val="0"/>
      <w:marRight w:val="0"/>
      <w:marTop w:val="0"/>
      <w:marBottom w:val="0"/>
      <w:divBdr>
        <w:top w:val="none" w:sz="0" w:space="0" w:color="auto"/>
        <w:left w:val="none" w:sz="0" w:space="0" w:color="auto"/>
        <w:bottom w:val="none" w:sz="0" w:space="0" w:color="auto"/>
        <w:right w:val="none" w:sz="0" w:space="0" w:color="auto"/>
      </w:divBdr>
    </w:div>
    <w:div w:id="1254896759">
      <w:bodyDiv w:val="1"/>
      <w:marLeft w:val="0"/>
      <w:marRight w:val="0"/>
      <w:marTop w:val="0"/>
      <w:marBottom w:val="0"/>
      <w:divBdr>
        <w:top w:val="none" w:sz="0" w:space="0" w:color="auto"/>
        <w:left w:val="none" w:sz="0" w:space="0" w:color="auto"/>
        <w:bottom w:val="none" w:sz="0" w:space="0" w:color="auto"/>
        <w:right w:val="none" w:sz="0" w:space="0" w:color="auto"/>
      </w:divBdr>
    </w:div>
    <w:div w:id="1258367811">
      <w:bodyDiv w:val="1"/>
      <w:marLeft w:val="0"/>
      <w:marRight w:val="0"/>
      <w:marTop w:val="0"/>
      <w:marBottom w:val="0"/>
      <w:divBdr>
        <w:top w:val="none" w:sz="0" w:space="0" w:color="auto"/>
        <w:left w:val="none" w:sz="0" w:space="0" w:color="auto"/>
        <w:bottom w:val="none" w:sz="0" w:space="0" w:color="auto"/>
        <w:right w:val="none" w:sz="0" w:space="0" w:color="auto"/>
      </w:divBdr>
    </w:div>
    <w:div w:id="1266421100">
      <w:bodyDiv w:val="1"/>
      <w:marLeft w:val="0"/>
      <w:marRight w:val="0"/>
      <w:marTop w:val="0"/>
      <w:marBottom w:val="0"/>
      <w:divBdr>
        <w:top w:val="none" w:sz="0" w:space="0" w:color="auto"/>
        <w:left w:val="none" w:sz="0" w:space="0" w:color="auto"/>
        <w:bottom w:val="none" w:sz="0" w:space="0" w:color="auto"/>
        <w:right w:val="none" w:sz="0" w:space="0" w:color="auto"/>
      </w:divBdr>
    </w:div>
    <w:div w:id="1267079942">
      <w:bodyDiv w:val="1"/>
      <w:marLeft w:val="0"/>
      <w:marRight w:val="0"/>
      <w:marTop w:val="0"/>
      <w:marBottom w:val="0"/>
      <w:divBdr>
        <w:top w:val="none" w:sz="0" w:space="0" w:color="auto"/>
        <w:left w:val="none" w:sz="0" w:space="0" w:color="auto"/>
        <w:bottom w:val="none" w:sz="0" w:space="0" w:color="auto"/>
        <w:right w:val="none" w:sz="0" w:space="0" w:color="auto"/>
      </w:divBdr>
    </w:div>
    <w:div w:id="1268274552">
      <w:bodyDiv w:val="1"/>
      <w:marLeft w:val="0"/>
      <w:marRight w:val="0"/>
      <w:marTop w:val="0"/>
      <w:marBottom w:val="0"/>
      <w:divBdr>
        <w:top w:val="none" w:sz="0" w:space="0" w:color="auto"/>
        <w:left w:val="none" w:sz="0" w:space="0" w:color="auto"/>
        <w:bottom w:val="none" w:sz="0" w:space="0" w:color="auto"/>
        <w:right w:val="none" w:sz="0" w:space="0" w:color="auto"/>
      </w:divBdr>
    </w:div>
    <w:div w:id="1272056436">
      <w:bodyDiv w:val="1"/>
      <w:marLeft w:val="0"/>
      <w:marRight w:val="0"/>
      <w:marTop w:val="0"/>
      <w:marBottom w:val="0"/>
      <w:divBdr>
        <w:top w:val="none" w:sz="0" w:space="0" w:color="auto"/>
        <w:left w:val="none" w:sz="0" w:space="0" w:color="auto"/>
        <w:bottom w:val="none" w:sz="0" w:space="0" w:color="auto"/>
        <w:right w:val="none" w:sz="0" w:space="0" w:color="auto"/>
      </w:divBdr>
    </w:div>
    <w:div w:id="1273516433">
      <w:bodyDiv w:val="1"/>
      <w:marLeft w:val="0"/>
      <w:marRight w:val="0"/>
      <w:marTop w:val="0"/>
      <w:marBottom w:val="0"/>
      <w:divBdr>
        <w:top w:val="none" w:sz="0" w:space="0" w:color="auto"/>
        <w:left w:val="none" w:sz="0" w:space="0" w:color="auto"/>
        <w:bottom w:val="none" w:sz="0" w:space="0" w:color="auto"/>
        <w:right w:val="none" w:sz="0" w:space="0" w:color="auto"/>
      </w:divBdr>
    </w:div>
    <w:div w:id="1276475789">
      <w:bodyDiv w:val="1"/>
      <w:marLeft w:val="0"/>
      <w:marRight w:val="0"/>
      <w:marTop w:val="0"/>
      <w:marBottom w:val="0"/>
      <w:divBdr>
        <w:top w:val="none" w:sz="0" w:space="0" w:color="auto"/>
        <w:left w:val="none" w:sz="0" w:space="0" w:color="auto"/>
        <w:bottom w:val="none" w:sz="0" w:space="0" w:color="auto"/>
        <w:right w:val="none" w:sz="0" w:space="0" w:color="auto"/>
      </w:divBdr>
    </w:div>
    <w:div w:id="1283534385">
      <w:bodyDiv w:val="1"/>
      <w:marLeft w:val="0"/>
      <w:marRight w:val="0"/>
      <w:marTop w:val="0"/>
      <w:marBottom w:val="0"/>
      <w:divBdr>
        <w:top w:val="none" w:sz="0" w:space="0" w:color="auto"/>
        <w:left w:val="none" w:sz="0" w:space="0" w:color="auto"/>
        <w:bottom w:val="none" w:sz="0" w:space="0" w:color="auto"/>
        <w:right w:val="none" w:sz="0" w:space="0" w:color="auto"/>
      </w:divBdr>
    </w:div>
    <w:div w:id="1284845613">
      <w:bodyDiv w:val="1"/>
      <w:marLeft w:val="0"/>
      <w:marRight w:val="0"/>
      <w:marTop w:val="0"/>
      <w:marBottom w:val="0"/>
      <w:divBdr>
        <w:top w:val="none" w:sz="0" w:space="0" w:color="auto"/>
        <w:left w:val="none" w:sz="0" w:space="0" w:color="auto"/>
        <w:bottom w:val="none" w:sz="0" w:space="0" w:color="auto"/>
        <w:right w:val="none" w:sz="0" w:space="0" w:color="auto"/>
      </w:divBdr>
    </w:div>
    <w:div w:id="1286698505">
      <w:bodyDiv w:val="1"/>
      <w:marLeft w:val="0"/>
      <w:marRight w:val="0"/>
      <w:marTop w:val="0"/>
      <w:marBottom w:val="0"/>
      <w:divBdr>
        <w:top w:val="none" w:sz="0" w:space="0" w:color="auto"/>
        <w:left w:val="none" w:sz="0" w:space="0" w:color="auto"/>
        <w:bottom w:val="none" w:sz="0" w:space="0" w:color="auto"/>
        <w:right w:val="none" w:sz="0" w:space="0" w:color="auto"/>
      </w:divBdr>
    </w:div>
    <w:div w:id="1289042340">
      <w:bodyDiv w:val="1"/>
      <w:marLeft w:val="0"/>
      <w:marRight w:val="0"/>
      <w:marTop w:val="0"/>
      <w:marBottom w:val="0"/>
      <w:divBdr>
        <w:top w:val="none" w:sz="0" w:space="0" w:color="auto"/>
        <w:left w:val="none" w:sz="0" w:space="0" w:color="auto"/>
        <w:bottom w:val="none" w:sz="0" w:space="0" w:color="auto"/>
        <w:right w:val="none" w:sz="0" w:space="0" w:color="auto"/>
      </w:divBdr>
    </w:div>
    <w:div w:id="1289505462">
      <w:bodyDiv w:val="1"/>
      <w:marLeft w:val="0"/>
      <w:marRight w:val="0"/>
      <w:marTop w:val="0"/>
      <w:marBottom w:val="0"/>
      <w:divBdr>
        <w:top w:val="none" w:sz="0" w:space="0" w:color="auto"/>
        <w:left w:val="none" w:sz="0" w:space="0" w:color="auto"/>
        <w:bottom w:val="none" w:sz="0" w:space="0" w:color="auto"/>
        <w:right w:val="none" w:sz="0" w:space="0" w:color="auto"/>
      </w:divBdr>
    </w:div>
    <w:div w:id="1291666050">
      <w:bodyDiv w:val="1"/>
      <w:marLeft w:val="0"/>
      <w:marRight w:val="0"/>
      <w:marTop w:val="0"/>
      <w:marBottom w:val="0"/>
      <w:divBdr>
        <w:top w:val="none" w:sz="0" w:space="0" w:color="auto"/>
        <w:left w:val="none" w:sz="0" w:space="0" w:color="auto"/>
        <w:bottom w:val="none" w:sz="0" w:space="0" w:color="auto"/>
        <w:right w:val="none" w:sz="0" w:space="0" w:color="auto"/>
      </w:divBdr>
    </w:div>
    <w:div w:id="1295214538">
      <w:bodyDiv w:val="1"/>
      <w:marLeft w:val="0"/>
      <w:marRight w:val="0"/>
      <w:marTop w:val="0"/>
      <w:marBottom w:val="0"/>
      <w:divBdr>
        <w:top w:val="none" w:sz="0" w:space="0" w:color="auto"/>
        <w:left w:val="none" w:sz="0" w:space="0" w:color="auto"/>
        <w:bottom w:val="none" w:sz="0" w:space="0" w:color="auto"/>
        <w:right w:val="none" w:sz="0" w:space="0" w:color="auto"/>
      </w:divBdr>
    </w:div>
    <w:div w:id="1297492978">
      <w:bodyDiv w:val="1"/>
      <w:marLeft w:val="0"/>
      <w:marRight w:val="0"/>
      <w:marTop w:val="0"/>
      <w:marBottom w:val="0"/>
      <w:divBdr>
        <w:top w:val="none" w:sz="0" w:space="0" w:color="auto"/>
        <w:left w:val="none" w:sz="0" w:space="0" w:color="auto"/>
        <w:bottom w:val="none" w:sz="0" w:space="0" w:color="auto"/>
        <w:right w:val="none" w:sz="0" w:space="0" w:color="auto"/>
      </w:divBdr>
    </w:div>
    <w:div w:id="1300723844">
      <w:bodyDiv w:val="1"/>
      <w:marLeft w:val="0"/>
      <w:marRight w:val="0"/>
      <w:marTop w:val="0"/>
      <w:marBottom w:val="0"/>
      <w:divBdr>
        <w:top w:val="none" w:sz="0" w:space="0" w:color="auto"/>
        <w:left w:val="none" w:sz="0" w:space="0" w:color="auto"/>
        <w:bottom w:val="none" w:sz="0" w:space="0" w:color="auto"/>
        <w:right w:val="none" w:sz="0" w:space="0" w:color="auto"/>
      </w:divBdr>
    </w:div>
    <w:div w:id="1300840151">
      <w:bodyDiv w:val="1"/>
      <w:marLeft w:val="0"/>
      <w:marRight w:val="0"/>
      <w:marTop w:val="0"/>
      <w:marBottom w:val="0"/>
      <w:divBdr>
        <w:top w:val="none" w:sz="0" w:space="0" w:color="auto"/>
        <w:left w:val="none" w:sz="0" w:space="0" w:color="auto"/>
        <w:bottom w:val="none" w:sz="0" w:space="0" w:color="auto"/>
        <w:right w:val="none" w:sz="0" w:space="0" w:color="auto"/>
      </w:divBdr>
    </w:div>
    <w:div w:id="1302268614">
      <w:bodyDiv w:val="1"/>
      <w:marLeft w:val="0"/>
      <w:marRight w:val="0"/>
      <w:marTop w:val="0"/>
      <w:marBottom w:val="0"/>
      <w:divBdr>
        <w:top w:val="none" w:sz="0" w:space="0" w:color="auto"/>
        <w:left w:val="none" w:sz="0" w:space="0" w:color="auto"/>
        <w:bottom w:val="none" w:sz="0" w:space="0" w:color="auto"/>
        <w:right w:val="none" w:sz="0" w:space="0" w:color="auto"/>
      </w:divBdr>
    </w:div>
    <w:div w:id="1302730161">
      <w:bodyDiv w:val="1"/>
      <w:marLeft w:val="0"/>
      <w:marRight w:val="0"/>
      <w:marTop w:val="0"/>
      <w:marBottom w:val="0"/>
      <w:divBdr>
        <w:top w:val="none" w:sz="0" w:space="0" w:color="auto"/>
        <w:left w:val="none" w:sz="0" w:space="0" w:color="auto"/>
        <w:bottom w:val="none" w:sz="0" w:space="0" w:color="auto"/>
        <w:right w:val="none" w:sz="0" w:space="0" w:color="auto"/>
      </w:divBdr>
    </w:div>
    <w:div w:id="1303805132">
      <w:bodyDiv w:val="1"/>
      <w:marLeft w:val="0"/>
      <w:marRight w:val="0"/>
      <w:marTop w:val="0"/>
      <w:marBottom w:val="0"/>
      <w:divBdr>
        <w:top w:val="none" w:sz="0" w:space="0" w:color="auto"/>
        <w:left w:val="none" w:sz="0" w:space="0" w:color="auto"/>
        <w:bottom w:val="none" w:sz="0" w:space="0" w:color="auto"/>
        <w:right w:val="none" w:sz="0" w:space="0" w:color="auto"/>
      </w:divBdr>
    </w:div>
    <w:div w:id="1308319189">
      <w:bodyDiv w:val="1"/>
      <w:marLeft w:val="0"/>
      <w:marRight w:val="0"/>
      <w:marTop w:val="0"/>
      <w:marBottom w:val="0"/>
      <w:divBdr>
        <w:top w:val="none" w:sz="0" w:space="0" w:color="auto"/>
        <w:left w:val="none" w:sz="0" w:space="0" w:color="auto"/>
        <w:bottom w:val="none" w:sz="0" w:space="0" w:color="auto"/>
        <w:right w:val="none" w:sz="0" w:space="0" w:color="auto"/>
      </w:divBdr>
    </w:div>
    <w:div w:id="1309900340">
      <w:bodyDiv w:val="1"/>
      <w:marLeft w:val="0"/>
      <w:marRight w:val="0"/>
      <w:marTop w:val="0"/>
      <w:marBottom w:val="0"/>
      <w:divBdr>
        <w:top w:val="none" w:sz="0" w:space="0" w:color="auto"/>
        <w:left w:val="none" w:sz="0" w:space="0" w:color="auto"/>
        <w:bottom w:val="none" w:sz="0" w:space="0" w:color="auto"/>
        <w:right w:val="none" w:sz="0" w:space="0" w:color="auto"/>
      </w:divBdr>
    </w:div>
    <w:div w:id="1311328986">
      <w:bodyDiv w:val="1"/>
      <w:marLeft w:val="0"/>
      <w:marRight w:val="0"/>
      <w:marTop w:val="0"/>
      <w:marBottom w:val="0"/>
      <w:divBdr>
        <w:top w:val="none" w:sz="0" w:space="0" w:color="auto"/>
        <w:left w:val="none" w:sz="0" w:space="0" w:color="auto"/>
        <w:bottom w:val="none" w:sz="0" w:space="0" w:color="auto"/>
        <w:right w:val="none" w:sz="0" w:space="0" w:color="auto"/>
      </w:divBdr>
    </w:div>
    <w:div w:id="1318001605">
      <w:bodyDiv w:val="1"/>
      <w:marLeft w:val="0"/>
      <w:marRight w:val="0"/>
      <w:marTop w:val="0"/>
      <w:marBottom w:val="0"/>
      <w:divBdr>
        <w:top w:val="none" w:sz="0" w:space="0" w:color="auto"/>
        <w:left w:val="none" w:sz="0" w:space="0" w:color="auto"/>
        <w:bottom w:val="none" w:sz="0" w:space="0" w:color="auto"/>
        <w:right w:val="none" w:sz="0" w:space="0" w:color="auto"/>
      </w:divBdr>
    </w:div>
    <w:div w:id="1322733078">
      <w:bodyDiv w:val="1"/>
      <w:marLeft w:val="0"/>
      <w:marRight w:val="0"/>
      <w:marTop w:val="0"/>
      <w:marBottom w:val="0"/>
      <w:divBdr>
        <w:top w:val="none" w:sz="0" w:space="0" w:color="auto"/>
        <w:left w:val="none" w:sz="0" w:space="0" w:color="auto"/>
        <w:bottom w:val="none" w:sz="0" w:space="0" w:color="auto"/>
        <w:right w:val="none" w:sz="0" w:space="0" w:color="auto"/>
      </w:divBdr>
    </w:div>
    <w:div w:id="1323854423">
      <w:bodyDiv w:val="1"/>
      <w:marLeft w:val="0"/>
      <w:marRight w:val="0"/>
      <w:marTop w:val="0"/>
      <w:marBottom w:val="0"/>
      <w:divBdr>
        <w:top w:val="none" w:sz="0" w:space="0" w:color="auto"/>
        <w:left w:val="none" w:sz="0" w:space="0" w:color="auto"/>
        <w:bottom w:val="none" w:sz="0" w:space="0" w:color="auto"/>
        <w:right w:val="none" w:sz="0" w:space="0" w:color="auto"/>
      </w:divBdr>
    </w:div>
    <w:div w:id="1327510652">
      <w:bodyDiv w:val="1"/>
      <w:marLeft w:val="0"/>
      <w:marRight w:val="0"/>
      <w:marTop w:val="0"/>
      <w:marBottom w:val="0"/>
      <w:divBdr>
        <w:top w:val="none" w:sz="0" w:space="0" w:color="auto"/>
        <w:left w:val="none" w:sz="0" w:space="0" w:color="auto"/>
        <w:bottom w:val="none" w:sz="0" w:space="0" w:color="auto"/>
        <w:right w:val="none" w:sz="0" w:space="0" w:color="auto"/>
      </w:divBdr>
    </w:div>
    <w:div w:id="1327899650">
      <w:bodyDiv w:val="1"/>
      <w:marLeft w:val="0"/>
      <w:marRight w:val="0"/>
      <w:marTop w:val="0"/>
      <w:marBottom w:val="0"/>
      <w:divBdr>
        <w:top w:val="none" w:sz="0" w:space="0" w:color="auto"/>
        <w:left w:val="none" w:sz="0" w:space="0" w:color="auto"/>
        <w:bottom w:val="none" w:sz="0" w:space="0" w:color="auto"/>
        <w:right w:val="none" w:sz="0" w:space="0" w:color="auto"/>
      </w:divBdr>
    </w:div>
    <w:div w:id="1331761318">
      <w:bodyDiv w:val="1"/>
      <w:marLeft w:val="0"/>
      <w:marRight w:val="0"/>
      <w:marTop w:val="0"/>
      <w:marBottom w:val="0"/>
      <w:divBdr>
        <w:top w:val="none" w:sz="0" w:space="0" w:color="auto"/>
        <w:left w:val="none" w:sz="0" w:space="0" w:color="auto"/>
        <w:bottom w:val="none" w:sz="0" w:space="0" w:color="auto"/>
        <w:right w:val="none" w:sz="0" w:space="0" w:color="auto"/>
      </w:divBdr>
    </w:div>
    <w:div w:id="1334842376">
      <w:bodyDiv w:val="1"/>
      <w:marLeft w:val="0"/>
      <w:marRight w:val="0"/>
      <w:marTop w:val="0"/>
      <w:marBottom w:val="0"/>
      <w:divBdr>
        <w:top w:val="none" w:sz="0" w:space="0" w:color="auto"/>
        <w:left w:val="none" w:sz="0" w:space="0" w:color="auto"/>
        <w:bottom w:val="none" w:sz="0" w:space="0" w:color="auto"/>
        <w:right w:val="none" w:sz="0" w:space="0" w:color="auto"/>
      </w:divBdr>
    </w:div>
    <w:div w:id="1336959470">
      <w:bodyDiv w:val="1"/>
      <w:marLeft w:val="0"/>
      <w:marRight w:val="0"/>
      <w:marTop w:val="0"/>
      <w:marBottom w:val="0"/>
      <w:divBdr>
        <w:top w:val="none" w:sz="0" w:space="0" w:color="auto"/>
        <w:left w:val="none" w:sz="0" w:space="0" w:color="auto"/>
        <w:bottom w:val="none" w:sz="0" w:space="0" w:color="auto"/>
        <w:right w:val="none" w:sz="0" w:space="0" w:color="auto"/>
      </w:divBdr>
    </w:div>
    <w:div w:id="1338575570">
      <w:bodyDiv w:val="1"/>
      <w:marLeft w:val="0"/>
      <w:marRight w:val="0"/>
      <w:marTop w:val="0"/>
      <w:marBottom w:val="0"/>
      <w:divBdr>
        <w:top w:val="none" w:sz="0" w:space="0" w:color="auto"/>
        <w:left w:val="none" w:sz="0" w:space="0" w:color="auto"/>
        <w:bottom w:val="none" w:sz="0" w:space="0" w:color="auto"/>
        <w:right w:val="none" w:sz="0" w:space="0" w:color="auto"/>
      </w:divBdr>
    </w:div>
    <w:div w:id="1343820087">
      <w:bodyDiv w:val="1"/>
      <w:marLeft w:val="0"/>
      <w:marRight w:val="0"/>
      <w:marTop w:val="0"/>
      <w:marBottom w:val="0"/>
      <w:divBdr>
        <w:top w:val="none" w:sz="0" w:space="0" w:color="auto"/>
        <w:left w:val="none" w:sz="0" w:space="0" w:color="auto"/>
        <w:bottom w:val="none" w:sz="0" w:space="0" w:color="auto"/>
        <w:right w:val="none" w:sz="0" w:space="0" w:color="auto"/>
      </w:divBdr>
    </w:div>
    <w:div w:id="1348755752">
      <w:bodyDiv w:val="1"/>
      <w:marLeft w:val="0"/>
      <w:marRight w:val="0"/>
      <w:marTop w:val="0"/>
      <w:marBottom w:val="0"/>
      <w:divBdr>
        <w:top w:val="none" w:sz="0" w:space="0" w:color="auto"/>
        <w:left w:val="none" w:sz="0" w:space="0" w:color="auto"/>
        <w:bottom w:val="none" w:sz="0" w:space="0" w:color="auto"/>
        <w:right w:val="none" w:sz="0" w:space="0" w:color="auto"/>
      </w:divBdr>
    </w:div>
    <w:div w:id="1356735904">
      <w:bodyDiv w:val="1"/>
      <w:marLeft w:val="0"/>
      <w:marRight w:val="0"/>
      <w:marTop w:val="0"/>
      <w:marBottom w:val="0"/>
      <w:divBdr>
        <w:top w:val="none" w:sz="0" w:space="0" w:color="auto"/>
        <w:left w:val="none" w:sz="0" w:space="0" w:color="auto"/>
        <w:bottom w:val="none" w:sz="0" w:space="0" w:color="auto"/>
        <w:right w:val="none" w:sz="0" w:space="0" w:color="auto"/>
      </w:divBdr>
    </w:div>
    <w:div w:id="1361203523">
      <w:bodyDiv w:val="1"/>
      <w:marLeft w:val="0"/>
      <w:marRight w:val="0"/>
      <w:marTop w:val="0"/>
      <w:marBottom w:val="0"/>
      <w:divBdr>
        <w:top w:val="none" w:sz="0" w:space="0" w:color="auto"/>
        <w:left w:val="none" w:sz="0" w:space="0" w:color="auto"/>
        <w:bottom w:val="none" w:sz="0" w:space="0" w:color="auto"/>
        <w:right w:val="none" w:sz="0" w:space="0" w:color="auto"/>
      </w:divBdr>
    </w:div>
    <w:div w:id="1361541659">
      <w:bodyDiv w:val="1"/>
      <w:marLeft w:val="0"/>
      <w:marRight w:val="0"/>
      <w:marTop w:val="0"/>
      <w:marBottom w:val="0"/>
      <w:divBdr>
        <w:top w:val="none" w:sz="0" w:space="0" w:color="auto"/>
        <w:left w:val="none" w:sz="0" w:space="0" w:color="auto"/>
        <w:bottom w:val="none" w:sz="0" w:space="0" w:color="auto"/>
        <w:right w:val="none" w:sz="0" w:space="0" w:color="auto"/>
      </w:divBdr>
    </w:div>
    <w:div w:id="1366709205">
      <w:bodyDiv w:val="1"/>
      <w:marLeft w:val="0"/>
      <w:marRight w:val="0"/>
      <w:marTop w:val="0"/>
      <w:marBottom w:val="0"/>
      <w:divBdr>
        <w:top w:val="none" w:sz="0" w:space="0" w:color="auto"/>
        <w:left w:val="none" w:sz="0" w:space="0" w:color="auto"/>
        <w:bottom w:val="none" w:sz="0" w:space="0" w:color="auto"/>
        <w:right w:val="none" w:sz="0" w:space="0" w:color="auto"/>
      </w:divBdr>
    </w:div>
    <w:div w:id="1368944556">
      <w:bodyDiv w:val="1"/>
      <w:marLeft w:val="0"/>
      <w:marRight w:val="0"/>
      <w:marTop w:val="0"/>
      <w:marBottom w:val="0"/>
      <w:divBdr>
        <w:top w:val="none" w:sz="0" w:space="0" w:color="auto"/>
        <w:left w:val="none" w:sz="0" w:space="0" w:color="auto"/>
        <w:bottom w:val="none" w:sz="0" w:space="0" w:color="auto"/>
        <w:right w:val="none" w:sz="0" w:space="0" w:color="auto"/>
      </w:divBdr>
    </w:div>
    <w:div w:id="1371606667">
      <w:bodyDiv w:val="1"/>
      <w:marLeft w:val="0"/>
      <w:marRight w:val="0"/>
      <w:marTop w:val="0"/>
      <w:marBottom w:val="0"/>
      <w:divBdr>
        <w:top w:val="none" w:sz="0" w:space="0" w:color="auto"/>
        <w:left w:val="none" w:sz="0" w:space="0" w:color="auto"/>
        <w:bottom w:val="none" w:sz="0" w:space="0" w:color="auto"/>
        <w:right w:val="none" w:sz="0" w:space="0" w:color="auto"/>
      </w:divBdr>
    </w:div>
    <w:div w:id="1376613554">
      <w:bodyDiv w:val="1"/>
      <w:marLeft w:val="0"/>
      <w:marRight w:val="0"/>
      <w:marTop w:val="0"/>
      <w:marBottom w:val="0"/>
      <w:divBdr>
        <w:top w:val="none" w:sz="0" w:space="0" w:color="auto"/>
        <w:left w:val="none" w:sz="0" w:space="0" w:color="auto"/>
        <w:bottom w:val="none" w:sz="0" w:space="0" w:color="auto"/>
        <w:right w:val="none" w:sz="0" w:space="0" w:color="auto"/>
      </w:divBdr>
    </w:div>
    <w:div w:id="1380737430">
      <w:bodyDiv w:val="1"/>
      <w:marLeft w:val="0"/>
      <w:marRight w:val="0"/>
      <w:marTop w:val="0"/>
      <w:marBottom w:val="0"/>
      <w:divBdr>
        <w:top w:val="none" w:sz="0" w:space="0" w:color="auto"/>
        <w:left w:val="none" w:sz="0" w:space="0" w:color="auto"/>
        <w:bottom w:val="none" w:sz="0" w:space="0" w:color="auto"/>
        <w:right w:val="none" w:sz="0" w:space="0" w:color="auto"/>
      </w:divBdr>
    </w:div>
    <w:div w:id="1380780452">
      <w:bodyDiv w:val="1"/>
      <w:marLeft w:val="0"/>
      <w:marRight w:val="0"/>
      <w:marTop w:val="0"/>
      <w:marBottom w:val="0"/>
      <w:divBdr>
        <w:top w:val="none" w:sz="0" w:space="0" w:color="auto"/>
        <w:left w:val="none" w:sz="0" w:space="0" w:color="auto"/>
        <w:bottom w:val="none" w:sz="0" w:space="0" w:color="auto"/>
        <w:right w:val="none" w:sz="0" w:space="0" w:color="auto"/>
      </w:divBdr>
    </w:div>
    <w:div w:id="1385372779">
      <w:bodyDiv w:val="1"/>
      <w:marLeft w:val="0"/>
      <w:marRight w:val="0"/>
      <w:marTop w:val="0"/>
      <w:marBottom w:val="0"/>
      <w:divBdr>
        <w:top w:val="none" w:sz="0" w:space="0" w:color="auto"/>
        <w:left w:val="none" w:sz="0" w:space="0" w:color="auto"/>
        <w:bottom w:val="none" w:sz="0" w:space="0" w:color="auto"/>
        <w:right w:val="none" w:sz="0" w:space="0" w:color="auto"/>
      </w:divBdr>
    </w:div>
    <w:div w:id="1386176245">
      <w:bodyDiv w:val="1"/>
      <w:marLeft w:val="0"/>
      <w:marRight w:val="0"/>
      <w:marTop w:val="0"/>
      <w:marBottom w:val="0"/>
      <w:divBdr>
        <w:top w:val="none" w:sz="0" w:space="0" w:color="auto"/>
        <w:left w:val="none" w:sz="0" w:space="0" w:color="auto"/>
        <w:bottom w:val="none" w:sz="0" w:space="0" w:color="auto"/>
        <w:right w:val="none" w:sz="0" w:space="0" w:color="auto"/>
      </w:divBdr>
    </w:div>
    <w:div w:id="1386221050">
      <w:bodyDiv w:val="1"/>
      <w:marLeft w:val="0"/>
      <w:marRight w:val="0"/>
      <w:marTop w:val="0"/>
      <w:marBottom w:val="0"/>
      <w:divBdr>
        <w:top w:val="none" w:sz="0" w:space="0" w:color="auto"/>
        <w:left w:val="none" w:sz="0" w:space="0" w:color="auto"/>
        <w:bottom w:val="none" w:sz="0" w:space="0" w:color="auto"/>
        <w:right w:val="none" w:sz="0" w:space="0" w:color="auto"/>
      </w:divBdr>
    </w:div>
    <w:div w:id="1386834595">
      <w:bodyDiv w:val="1"/>
      <w:marLeft w:val="0"/>
      <w:marRight w:val="0"/>
      <w:marTop w:val="0"/>
      <w:marBottom w:val="0"/>
      <w:divBdr>
        <w:top w:val="none" w:sz="0" w:space="0" w:color="auto"/>
        <w:left w:val="none" w:sz="0" w:space="0" w:color="auto"/>
        <w:bottom w:val="none" w:sz="0" w:space="0" w:color="auto"/>
        <w:right w:val="none" w:sz="0" w:space="0" w:color="auto"/>
      </w:divBdr>
    </w:div>
    <w:div w:id="1391415617">
      <w:bodyDiv w:val="1"/>
      <w:marLeft w:val="0"/>
      <w:marRight w:val="0"/>
      <w:marTop w:val="0"/>
      <w:marBottom w:val="0"/>
      <w:divBdr>
        <w:top w:val="none" w:sz="0" w:space="0" w:color="auto"/>
        <w:left w:val="none" w:sz="0" w:space="0" w:color="auto"/>
        <w:bottom w:val="none" w:sz="0" w:space="0" w:color="auto"/>
        <w:right w:val="none" w:sz="0" w:space="0" w:color="auto"/>
      </w:divBdr>
    </w:div>
    <w:div w:id="1392269902">
      <w:bodyDiv w:val="1"/>
      <w:marLeft w:val="0"/>
      <w:marRight w:val="0"/>
      <w:marTop w:val="0"/>
      <w:marBottom w:val="0"/>
      <w:divBdr>
        <w:top w:val="none" w:sz="0" w:space="0" w:color="auto"/>
        <w:left w:val="none" w:sz="0" w:space="0" w:color="auto"/>
        <w:bottom w:val="none" w:sz="0" w:space="0" w:color="auto"/>
        <w:right w:val="none" w:sz="0" w:space="0" w:color="auto"/>
      </w:divBdr>
    </w:div>
    <w:div w:id="1404141215">
      <w:bodyDiv w:val="1"/>
      <w:marLeft w:val="0"/>
      <w:marRight w:val="0"/>
      <w:marTop w:val="0"/>
      <w:marBottom w:val="0"/>
      <w:divBdr>
        <w:top w:val="none" w:sz="0" w:space="0" w:color="auto"/>
        <w:left w:val="none" w:sz="0" w:space="0" w:color="auto"/>
        <w:bottom w:val="none" w:sz="0" w:space="0" w:color="auto"/>
        <w:right w:val="none" w:sz="0" w:space="0" w:color="auto"/>
      </w:divBdr>
    </w:div>
    <w:div w:id="1404528683">
      <w:bodyDiv w:val="1"/>
      <w:marLeft w:val="0"/>
      <w:marRight w:val="0"/>
      <w:marTop w:val="0"/>
      <w:marBottom w:val="0"/>
      <w:divBdr>
        <w:top w:val="none" w:sz="0" w:space="0" w:color="auto"/>
        <w:left w:val="none" w:sz="0" w:space="0" w:color="auto"/>
        <w:bottom w:val="none" w:sz="0" w:space="0" w:color="auto"/>
        <w:right w:val="none" w:sz="0" w:space="0" w:color="auto"/>
      </w:divBdr>
    </w:div>
    <w:div w:id="1405452107">
      <w:bodyDiv w:val="1"/>
      <w:marLeft w:val="0"/>
      <w:marRight w:val="0"/>
      <w:marTop w:val="0"/>
      <w:marBottom w:val="0"/>
      <w:divBdr>
        <w:top w:val="none" w:sz="0" w:space="0" w:color="auto"/>
        <w:left w:val="none" w:sz="0" w:space="0" w:color="auto"/>
        <w:bottom w:val="none" w:sz="0" w:space="0" w:color="auto"/>
        <w:right w:val="none" w:sz="0" w:space="0" w:color="auto"/>
      </w:divBdr>
    </w:div>
    <w:div w:id="1409306628">
      <w:bodyDiv w:val="1"/>
      <w:marLeft w:val="0"/>
      <w:marRight w:val="0"/>
      <w:marTop w:val="0"/>
      <w:marBottom w:val="0"/>
      <w:divBdr>
        <w:top w:val="none" w:sz="0" w:space="0" w:color="auto"/>
        <w:left w:val="none" w:sz="0" w:space="0" w:color="auto"/>
        <w:bottom w:val="none" w:sz="0" w:space="0" w:color="auto"/>
        <w:right w:val="none" w:sz="0" w:space="0" w:color="auto"/>
      </w:divBdr>
    </w:div>
    <w:div w:id="1413354949">
      <w:bodyDiv w:val="1"/>
      <w:marLeft w:val="0"/>
      <w:marRight w:val="0"/>
      <w:marTop w:val="0"/>
      <w:marBottom w:val="0"/>
      <w:divBdr>
        <w:top w:val="none" w:sz="0" w:space="0" w:color="auto"/>
        <w:left w:val="none" w:sz="0" w:space="0" w:color="auto"/>
        <w:bottom w:val="none" w:sz="0" w:space="0" w:color="auto"/>
        <w:right w:val="none" w:sz="0" w:space="0" w:color="auto"/>
      </w:divBdr>
    </w:div>
    <w:div w:id="1414476578">
      <w:bodyDiv w:val="1"/>
      <w:marLeft w:val="0"/>
      <w:marRight w:val="0"/>
      <w:marTop w:val="0"/>
      <w:marBottom w:val="0"/>
      <w:divBdr>
        <w:top w:val="none" w:sz="0" w:space="0" w:color="auto"/>
        <w:left w:val="none" w:sz="0" w:space="0" w:color="auto"/>
        <w:bottom w:val="none" w:sz="0" w:space="0" w:color="auto"/>
        <w:right w:val="none" w:sz="0" w:space="0" w:color="auto"/>
      </w:divBdr>
    </w:div>
    <w:div w:id="1414663570">
      <w:bodyDiv w:val="1"/>
      <w:marLeft w:val="0"/>
      <w:marRight w:val="0"/>
      <w:marTop w:val="0"/>
      <w:marBottom w:val="0"/>
      <w:divBdr>
        <w:top w:val="none" w:sz="0" w:space="0" w:color="auto"/>
        <w:left w:val="none" w:sz="0" w:space="0" w:color="auto"/>
        <w:bottom w:val="none" w:sz="0" w:space="0" w:color="auto"/>
        <w:right w:val="none" w:sz="0" w:space="0" w:color="auto"/>
      </w:divBdr>
    </w:div>
    <w:div w:id="1416853720">
      <w:bodyDiv w:val="1"/>
      <w:marLeft w:val="0"/>
      <w:marRight w:val="0"/>
      <w:marTop w:val="0"/>
      <w:marBottom w:val="0"/>
      <w:divBdr>
        <w:top w:val="none" w:sz="0" w:space="0" w:color="auto"/>
        <w:left w:val="none" w:sz="0" w:space="0" w:color="auto"/>
        <w:bottom w:val="none" w:sz="0" w:space="0" w:color="auto"/>
        <w:right w:val="none" w:sz="0" w:space="0" w:color="auto"/>
      </w:divBdr>
    </w:div>
    <w:div w:id="1417282273">
      <w:bodyDiv w:val="1"/>
      <w:marLeft w:val="0"/>
      <w:marRight w:val="0"/>
      <w:marTop w:val="0"/>
      <w:marBottom w:val="0"/>
      <w:divBdr>
        <w:top w:val="none" w:sz="0" w:space="0" w:color="auto"/>
        <w:left w:val="none" w:sz="0" w:space="0" w:color="auto"/>
        <w:bottom w:val="none" w:sz="0" w:space="0" w:color="auto"/>
        <w:right w:val="none" w:sz="0" w:space="0" w:color="auto"/>
      </w:divBdr>
    </w:div>
    <w:div w:id="1421442431">
      <w:bodyDiv w:val="1"/>
      <w:marLeft w:val="0"/>
      <w:marRight w:val="0"/>
      <w:marTop w:val="0"/>
      <w:marBottom w:val="0"/>
      <w:divBdr>
        <w:top w:val="none" w:sz="0" w:space="0" w:color="auto"/>
        <w:left w:val="none" w:sz="0" w:space="0" w:color="auto"/>
        <w:bottom w:val="none" w:sz="0" w:space="0" w:color="auto"/>
        <w:right w:val="none" w:sz="0" w:space="0" w:color="auto"/>
      </w:divBdr>
      <w:divsChild>
        <w:div w:id="154103965">
          <w:marLeft w:val="480"/>
          <w:marRight w:val="0"/>
          <w:marTop w:val="0"/>
          <w:marBottom w:val="0"/>
          <w:divBdr>
            <w:top w:val="none" w:sz="0" w:space="0" w:color="auto"/>
            <w:left w:val="none" w:sz="0" w:space="0" w:color="auto"/>
            <w:bottom w:val="none" w:sz="0" w:space="0" w:color="auto"/>
            <w:right w:val="none" w:sz="0" w:space="0" w:color="auto"/>
          </w:divBdr>
          <w:divsChild>
            <w:div w:id="80034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681281">
      <w:bodyDiv w:val="1"/>
      <w:marLeft w:val="0"/>
      <w:marRight w:val="0"/>
      <w:marTop w:val="0"/>
      <w:marBottom w:val="0"/>
      <w:divBdr>
        <w:top w:val="none" w:sz="0" w:space="0" w:color="auto"/>
        <w:left w:val="none" w:sz="0" w:space="0" w:color="auto"/>
        <w:bottom w:val="none" w:sz="0" w:space="0" w:color="auto"/>
        <w:right w:val="none" w:sz="0" w:space="0" w:color="auto"/>
      </w:divBdr>
    </w:div>
    <w:div w:id="1423573223">
      <w:bodyDiv w:val="1"/>
      <w:marLeft w:val="0"/>
      <w:marRight w:val="0"/>
      <w:marTop w:val="0"/>
      <w:marBottom w:val="0"/>
      <w:divBdr>
        <w:top w:val="none" w:sz="0" w:space="0" w:color="auto"/>
        <w:left w:val="none" w:sz="0" w:space="0" w:color="auto"/>
        <w:bottom w:val="none" w:sz="0" w:space="0" w:color="auto"/>
        <w:right w:val="none" w:sz="0" w:space="0" w:color="auto"/>
      </w:divBdr>
    </w:div>
    <w:div w:id="1431394059">
      <w:bodyDiv w:val="1"/>
      <w:marLeft w:val="0"/>
      <w:marRight w:val="0"/>
      <w:marTop w:val="0"/>
      <w:marBottom w:val="0"/>
      <w:divBdr>
        <w:top w:val="none" w:sz="0" w:space="0" w:color="auto"/>
        <w:left w:val="none" w:sz="0" w:space="0" w:color="auto"/>
        <w:bottom w:val="none" w:sz="0" w:space="0" w:color="auto"/>
        <w:right w:val="none" w:sz="0" w:space="0" w:color="auto"/>
      </w:divBdr>
    </w:div>
    <w:div w:id="1437209654">
      <w:bodyDiv w:val="1"/>
      <w:marLeft w:val="0"/>
      <w:marRight w:val="0"/>
      <w:marTop w:val="0"/>
      <w:marBottom w:val="0"/>
      <w:divBdr>
        <w:top w:val="none" w:sz="0" w:space="0" w:color="auto"/>
        <w:left w:val="none" w:sz="0" w:space="0" w:color="auto"/>
        <w:bottom w:val="none" w:sz="0" w:space="0" w:color="auto"/>
        <w:right w:val="none" w:sz="0" w:space="0" w:color="auto"/>
      </w:divBdr>
    </w:div>
    <w:div w:id="1440755153">
      <w:bodyDiv w:val="1"/>
      <w:marLeft w:val="0"/>
      <w:marRight w:val="0"/>
      <w:marTop w:val="0"/>
      <w:marBottom w:val="0"/>
      <w:divBdr>
        <w:top w:val="none" w:sz="0" w:space="0" w:color="auto"/>
        <w:left w:val="none" w:sz="0" w:space="0" w:color="auto"/>
        <w:bottom w:val="none" w:sz="0" w:space="0" w:color="auto"/>
        <w:right w:val="none" w:sz="0" w:space="0" w:color="auto"/>
      </w:divBdr>
    </w:div>
    <w:div w:id="1444108886">
      <w:bodyDiv w:val="1"/>
      <w:marLeft w:val="0"/>
      <w:marRight w:val="0"/>
      <w:marTop w:val="0"/>
      <w:marBottom w:val="0"/>
      <w:divBdr>
        <w:top w:val="none" w:sz="0" w:space="0" w:color="auto"/>
        <w:left w:val="none" w:sz="0" w:space="0" w:color="auto"/>
        <w:bottom w:val="none" w:sz="0" w:space="0" w:color="auto"/>
        <w:right w:val="none" w:sz="0" w:space="0" w:color="auto"/>
      </w:divBdr>
    </w:div>
    <w:div w:id="1448307975">
      <w:bodyDiv w:val="1"/>
      <w:marLeft w:val="0"/>
      <w:marRight w:val="0"/>
      <w:marTop w:val="0"/>
      <w:marBottom w:val="0"/>
      <w:divBdr>
        <w:top w:val="none" w:sz="0" w:space="0" w:color="auto"/>
        <w:left w:val="none" w:sz="0" w:space="0" w:color="auto"/>
        <w:bottom w:val="none" w:sz="0" w:space="0" w:color="auto"/>
        <w:right w:val="none" w:sz="0" w:space="0" w:color="auto"/>
      </w:divBdr>
    </w:div>
    <w:div w:id="1449396731">
      <w:bodyDiv w:val="1"/>
      <w:marLeft w:val="0"/>
      <w:marRight w:val="0"/>
      <w:marTop w:val="0"/>
      <w:marBottom w:val="0"/>
      <w:divBdr>
        <w:top w:val="none" w:sz="0" w:space="0" w:color="auto"/>
        <w:left w:val="none" w:sz="0" w:space="0" w:color="auto"/>
        <w:bottom w:val="none" w:sz="0" w:space="0" w:color="auto"/>
        <w:right w:val="none" w:sz="0" w:space="0" w:color="auto"/>
      </w:divBdr>
    </w:div>
    <w:div w:id="1454982213">
      <w:bodyDiv w:val="1"/>
      <w:marLeft w:val="0"/>
      <w:marRight w:val="0"/>
      <w:marTop w:val="0"/>
      <w:marBottom w:val="0"/>
      <w:divBdr>
        <w:top w:val="none" w:sz="0" w:space="0" w:color="auto"/>
        <w:left w:val="none" w:sz="0" w:space="0" w:color="auto"/>
        <w:bottom w:val="none" w:sz="0" w:space="0" w:color="auto"/>
        <w:right w:val="none" w:sz="0" w:space="0" w:color="auto"/>
      </w:divBdr>
    </w:div>
    <w:div w:id="1456026617">
      <w:bodyDiv w:val="1"/>
      <w:marLeft w:val="0"/>
      <w:marRight w:val="0"/>
      <w:marTop w:val="0"/>
      <w:marBottom w:val="0"/>
      <w:divBdr>
        <w:top w:val="none" w:sz="0" w:space="0" w:color="auto"/>
        <w:left w:val="none" w:sz="0" w:space="0" w:color="auto"/>
        <w:bottom w:val="none" w:sz="0" w:space="0" w:color="auto"/>
        <w:right w:val="none" w:sz="0" w:space="0" w:color="auto"/>
      </w:divBdr>
    </w:div>
    <w:div w:id="1456676962">
      <w:bodyDiv w:val="1"/>
      <w:marLeft w:val="0"/>
      <w:marRight w:val="0"/>
      <w:marTop w:val="0"/>
      <w:marBottom w:val="0"/>
      <w:divBdr>
        <w:top w:val="none" w:sz="0" w:space="0" w:color="auto"/>
        <w:left w:val="none" w:sz="0" w:space="0" w:color="auto"/>
        <w:bottom w:val="none" w:sz="0" w:space="0" w:color="auto"/>
        <w:right w:val="none" w:sz="0" w:space="0" w:color="auto"/>
      </w:divBdr>
    </w:div>
    <w:div w:id="1466006184">
      <w:bodyDiv w:val="1"/>
      <w:marLeft w:val="0"/>
      <w:marRight w:val="0"/>
      <w:marTop w:val="0"/>
      <w:marBottom w:val="0"/>
      <w:divBdr>
        <w:top w:val="none" w:sz="0" w:space="0" w:color="auto"/>
        <w:left w:val="none" w:sz="0" w:space="0" w:color="auto"/>
        <w:bottom w:val="none" w:sz="0" w:space="0" w:color="auto"/>
        <w:right w:val="none" w:sz="0" w:space="0" w:color="auto"/>
      </w:divBdr>
    </w:div>
    <w:div w:id="1468469530">
      <w:bodyDiv w:val="1"/>
      <w:marLeft w:val="0"/>
      <w:marRight w:val="0"/>
      <w:marTop w:val="0"/>
      <w:marBottom w:val="0"/>
      <w:divBdr>
        <w:top w:val="none" w:sz="0" w:space="0" w:color="auto"/>
        <w:left w:val="none" w:sz="0" w:space="0" w:color="auto"/>
        <w:bottom w:val="none" w:sz="0" w:space="0" w:color="auto"/>
        <w:right w:val="none" w:sz="0" w:space="0" w:color="auto"/>
      </w:divBdr>
    </w:div>
    <w:div w:id="1471243206">
      <w:bodyDiv w:val="1"/>
      <w:marLeft w:val="0"/>
      <w:marRight w:val="0"/>
      <w:marTop w:val="0"/>
      <w:marBottom w:val="0"/>
      <w:divBdr>
        <w:top w:val="none" w:sz="0" w:space="0" w:color="auto"/>
        <w:left w:val="none" w:sz="0" w:space="0" w:color="auto"/>
        <w:bottom w:val="none" w:sz="0" w:space="0" w:color="auto"/>
        <w:right w:val="none" w:sz="0" w:space="0" w:color="auto"/>
      </w:divBdr>
    </w:div>
    <w:div w:id="1473520506">
      <w:bodyDiv w:val="1"/>
      <w:marLeft w:val="0"/>
      <w:marRight w:val="0"/>
      <w:marTop w:val="0"/>
      <w:marBottom w:val="0"/>
      <w:divBdr>
        <w:top w:val="none" w:sz="0" w:space="0" w:color="auto"/>
        <w:left w:val="none" w:sz="0" w:space="0" w:color="auto"/>
        <w:bottom w:val="none" w:sz="0" w:space="0" w:color="auto"/>
        <w:right w:val="none" w:sz="0" w:space="0" w:color="auto"/>
      </w:divBdr>
    </w:div>
    <w:div w:id="1477409601">
      <w:bodyDiv w:val="1"/>
      <w:marLeft w:val="0"/>
      <w:marRight w:val="0"/>
      <w:marTop w:val="0"/>
      <w:marBottom w:val="0"/>
      <w:divBdr>
        <w:top w:val="none" w:sz="0" w:space="0" w:color="auto"/>
        <w:left w:val="none" w:sz="0" w:space="0" w:color="auto"/>
        <w:bottom w:val="none" w:sz="0" w:space="0" w:color="auto"/>
        <w:right w:val="none" w:sz="0" w:space="0" w:color="auto"/>
      </w:divBdr>
    </w:div>
    <w:div w:id="1481188162">
      <w:bodyDiv w:val="1"/>
      <w:marLeft w:val="0"/>
      <w:marRight w:val="0"/>
      <w:marTop w:val="0"/>
      <w:marBottom w:val="0"/>
      <w:divBdr>
        <w:top w:val="none" w:sz="0" w:space="0" w:color="auto"/>
        <w:left w:val="none" w:sz="0" w:space="0" w:color="auto"/>
        <w:bottom w:val="none" w:sz="0" w:space="0" w:color="auto"/>
        <w:right w:val="none" w:sz="0" w:space="0" w:color="auto"/>
      </w:divBdr>
    </w:div>
    <w:div w:id="1481263547">
      <w:bodyDiv w:val="1"/>
      <w:marLeft w:val="0"/>
      <w:marRight w:val="0"/>
      <w:marTop w:val="0"/>
      <w:marBottom w:val="0"/>
      <w:divBdr>
        <w:top w:val="none" w:sz="0" w:space="0" w:color="auto"/>
        <w:left w:val="none" w:sz="0" w:space="0" w:color="auto"/>
        <w:bottom w:val="none" w:sz="0" w:space="0" w:color="auto"/>
        <w:right w:val="none" w:sz="0" w:space="0" w:color="auto"/>
      </w:divBdr>
    </w:div>
    <w:div w:id="1482891458">
      <w:bodyDiv w:val="1"/>
      <w:marLeft w:val="0"/>
      <w:marRight w:val="0"/>
      <w:marTop w:val="0"/>
      <w:marBottom w:val="0"/>
      <w:divBdr>
        <w:top w:val="none" w:sz="0" w:space="0" w:color="auto"/>
        <w:left w:val="none" w:sz="0" w:space="0" w:color="auto"/>
        <w:bottom w:val="none" w:sz="0" w:space="0" w:color="auto"/>
        <w:right w:val="none" w:sz="0" w:space="0" w:color="auto"/>
      </w:divBdr>
    </w:div>
    <w:div w:id="1485462529">
      <w:bodyDiv w:val="1"/>
      <w:marLeft w:val="0"/>
      <w:marRight w:val="0"/>
      <w:marTop w:val="0"/>
      <w:marBottom w:val="0"/>
      <w:divBdr>
        <w:top w:val="none" w:sz="0" w:space="0" w:color="auto"/>
        <w:left w:val="none" w:sz="0" w:space="0" w:color="auto"/>
        <w:bottom w:val="none" w:sz="0" w:space="0" w:color="auto"/>
        <w:right w:val="none" w:sz="0" w:space="0" w:color="auto"/>
      </w:divBdr>
    </w:div>
    <w:div w:id="1489634765">
      <w:bodyDiv w:val="1"/>
      <w:marLeft w:val="0"/>
      <w:marRight w:val="0"/>
      <w:marTop w:val="0"/>
      <w:marBottom w:val="0"/>
      <w:divBdr>
        <w:top w:val="none" w:sz="0" w:space="0" w:color="auto"/>
        <w:left w:val="none" w:sz="0" w:space="0" w:color="auto"/>
        <w:bottom w:val="none" w:sz="0" w:space="0" w:color="auto"/>
        <w:right w:val="none" w:sz="0" w:space="0" w:color="auto"/>
      </w:divBdr>
    </w:div>
    <w:div w:id="1494223363">
      <w:bodyDiv w:val="1"/>
      <w:marLeft w:val="0"/>
      <w:marRight w:val="0"/>
      <w:marTop w:val="0"/>
      <w:marBottom w:val="0"/>
      <w:divBdr>
        <w:top w:val="none" w:sz="0" w:space="0" w:color="auto"/>
        <w:left w:val="none" w:sz="0" w:space="0" w:color="auto"/>
        <w:bottom w:val="none" w:sz="0" w:space="0" w:color="auto"/>
        <w:right w:val="none" w:sz="0" w:space="0" w:color="auto"/>
      </w:divBdr>
    </w:div>
    <w:div w:id="1498181408">
      <w:bodyDiv w:val="1"/>
      <w:marLeft w:val="0"/>
      <w:marRight w:val="0"/>
      <w:marTop w:val="0"/>
      <w:marBottom w:val="0"/>
      <w:divBdr>
        <w:top w:val="none" w:sz="0" w:space="0" w:color="auto"/>
        <w:left w:val="none" w:sz="0" w:space="0" w:color="auto"/>
        <w:bottom w:val="none" w:sz="0" w:space="0" w:color="auto"/>
        <w:right w:val="none" w:sz="0" w:space="0" w:color="auto"/>
      </w:divBdr>
    </w:div>
    <w:div w:id="1503744207">
      <w:bodyDiv w:val="1"/>
      <w:marLeft w:val="0"/>
      <w:marRight w:val="0"/>
      <w:marTop w:val="0"/>
      <w:marBottom w:val="0"/>
      <w:divBdr>
        <w:top w:val="none" w:sz="0" w:space="0" w:color="auto"/>
        <w:left w:val="none" w:sz="0" w:space="0" w:color="auto"/>
        <w:bottom w:val="none" w:sz="0" w:space="0" w:color="auto"/>
        <w:right w:val="none" w:sz="0" w:space="0" w:color="auto"/>
      </w:divBdr>
    </w:div>
    <w:div w:id="1504054720">
      <w:bodyDiv w:val="1"/>
      <w:marLeft w:val="0"/>
      <w:marRight w:val="0"/>
      <w:marTop w:val="0"/>
      <w:marBottom w:val="0"/>
      <w:divBdr>
        <w:top w:val="none" w:sz="0" w:space="0" w:color="auto"/>
        <w:left w:val="none" w:sz="0" w:space="0" w:color="auto"/>
        <w:bottom w:val="none" w:sz="0" w:space="0" w:color="auto"/>
        <w:right w:val="none" w:sz="0" w:space="0" w:color="auto"/>
      </w:divBdr>
    </w:div>
    <w:div w:id="1504080356">
      <w:bodyDiv w:val="1"/>
      <w:marLeft w:val="0"/>
      <w:marRight w:val="0"/>
      <w:marTop w:val="0"/>
      <w:marBottom w:val="0"/>
      <w:divBdr>
        <w:top w:val="none" w:sz="0" w:space="0" w:color="auto"/>
        <w:left w:val="none" w:sz="0" w:space="0" w:color="auto"/>
        <w:bottom w:val="none" w:sz="0" w:space="0" w:color="auto"/>
        <w:right w:val="none" w:sz="0" w:space="0" w:color="auto"/>
      </w:divBdr>
    </w:div>
    <w:div w:id="1509978506">
      <w:bodyDiv w:val="1"/>
      <w:marLeft w:val="0"/>
      <w:marRight w:val="0"/>
      <w:marTop w:val="0"/>
      <w:marBottom w:val="0"/>
      <w:divBdr>
        <w:top w:val="none" w:sz="0" w:space="0" w:color="auto"/>
        <w:left w:val="none" w:sz="0" w:space="0" w:color="auto"/>
        <w:bottom w:val="none" w:sz="0" w:space="0" w:color="auto"/>
        <w:right w:val="none" w:sz="0" w:space="0" w:color="auto"/>
      </w:divBdr>
    </w:div>
    <w:div w:id="1510414711">
      <w:bodyDiv w:val="1"/>
      <w:marLeft w:val="0"/>
      <w:marRight w:val="0"/>
      <w:marTop w:val="0"/>
      <w:marBottom w:val="0"/>
      <w:divBdr>
        <w:top w:val="none" w:sz="0" w:space="0" w:color="auto"/>
        <w:left w:val="none" w:sz="0" w:space="0" w:color="auto"/>
        <w:bottom w:val="none" w:sz="0" w:space="0" w:color="auto"/>
        <w:right w:val="none" w:sz="0" w:space="0" w:color="auto"/>
      </w:divBdr>
    </w:div>
    <w:div w:id="1512259004">
      <w:bodyDiv w:val="1"/>
      <w:marLeft w:val="0"/>
      <w:marRight w:val="0"/>
      <w:marTop w:val="0"/>
      <w:marBottom w:val="0"/>
      <w:divBdr>
        <w:top w:val="none" w:sz="0" w:space="0" w:color="auto"/>
        <w:left w:val="none" w:sz="0" w:space="0" w:color="auto"/>
        <w:bottom w:val="none" w:sz="0" w:space="0" w:color="auto"/>
        <w:right w:val="none" w:sz="0" w:space="0" w:color="auto"/>
      </w:divBdr>
    </w:div>
    <w:div w:id="1512791427">
      <w:bodyDiv w:val="1"/>
      <w:marLeft w:val="0"/>
      <w:marRight w:val="0"/>
      <w:marTop w:val="0"/>
      <w:marBottom w:val="0"/>
      <w:divBdr>
        <w:top w:val="none" w:sz="0" w:space="0" w:color="auto"/>
        <w:left w:val="none" w:sz="0" w:space="0" w:color="auto"/>
        <w:bottom w:val="none" w:sz="0" w:space="0" w:color="auto"/>
        <w:right w:val="none" w:sz="0" w:space="0" w:color="auto"/>
      </w:divBdr>
    </w:div>
    <w:div w:id="1514225520">
      <w:bodyDiv w:val="1"/>
      <w:marLeft w:val="0"/>
      <w:marRight w:val="0"/>
      <w:marTop w:val="0"/>
      <w:marBottom w:val="0"/>
      <w:divBdr>
        <w:top w:val="none" w:sz="0" w:space="0" w:color="auto"/>
        <w:left w:val="none" w:sz="0" w:space="0" w:color="auto"/>
        <w:bottom w:val="none" w:sz="0" w:space="0" w:color="auto"/>
        <w:right w:val="none" w:sz="0" w:space="0" w:color="auto"/>
      </w:divBdr>
    </w:div>
    <w:div w:id="1514563098">
      <w:bodyDiv w:val="1"/>
      <w:marLeft w:val="0"/>
      <w:marRight w:val="0"/>
      <w:marTop w:val="0"/>
      <w:marBottom w:val="0"/>
      <w:divBdr>
        <w:top w:val="none" w:sz="0" w:space="0" w:color="auto"/>
        <w:left w:val="none" w:sz="0" w:space="0" w:color="auto"/>
        <w:bottom w:val="none" w:sz="0" w:space="0" w:color="auto"/>
        <w:right w:val="none" w:sz="0" w:space="0" w:color="auto"/>
      </w:divBdr>
    </w:div>
    <w:div w:id="1517769088">
      <w:bodyDiv w:val="1"/>
      <w:marLeft w:val="0"/>
      <w:marRight w:val="0"/>
      <w:marTop w:val="0"/>
      <w:marBottom w:val="0"/>
      <w:divBdr>
        <w:top w:val="none" w:sz="0" w:space="0" w:color="auto"/>
        <w:left w:val="none" w:sz="0" w:space="0" w:color="auto"/>
        <w:bottom w:val="none" w:sz="0" w:space="0" w:color="auto"/>
        <w:right w:val="none" w:sz="0" w:space="0" w:color="auto"/>
      </w:divBdr>
    </w:div>
    <w:div w:id="1519075215">
      <w:bodyDiv w:val="1"/>
      <w:marLeft w:val="0"/>
      <w:marRight w:val="0"/>
      <w:marTop w:val="0"/>
      <w:marBottom w:val="0"/>
      <w:divBdr>
        <w:top w:val="none" w:sz="0" w:space="0" w:color="auto"/>
        <w:left w:val="none" w:sz="0" w:space="0" w:color="auto"/>
        <w:bottom w:val="none" w:sz="0" w:space="0" w:color="auto"/>
        <w:right w:val="none" w:sz="0" w:space="0" w:color="auto"/>
      </w:divBdr>
    </w:div>
    <w:div w:id="1519588786">
      <w:bodyDiv w:val="1"/>
      <w:marLeft w:val="0"/>
      <w:marRight w:val="0"/>
      <w:marTop w:val="0"/>
      <w:marBottom w:val="0"/>
      <w:divBdr>
        <w:top w:val="none" w:sz="0" w:space="0" w:color="auto"/>
        <w:left w:val="none" w:sz="0" w:space="0" w:color="auto"/>
        <w:bottom w:val="none" w:sz="0" w:space="0" w:color="auto"/>
        <w:right w:val="none" w:sz="0" w:space="0" w:color="auto"/>
      </w:divBdr>
    </w:div>
    <w:div w:id="1522358251">
      <w:bodyDiv w:val="1"/>
      <w:marLeft w:val="0"/>
      <w:marRight w:val="0"/>
      <w:marTop w:val="0"/>
      <w:marBottom w:val="0"/>
      <w:divBdr>
        <w:top w:val="none" w:sz="0" w:space="0" w:color="auto"/>
        <w:left w:val="none" w:sz="0" w:space="0" w:color="auto"/>
        <w:bottom w:val="none" w:sz="0" w:space="0" w:color="auto"/>
        <w:right w:val="none" w:sz="0" w:space="0" w:color="auto"/>
      </w:divBdr>
    </w:div>
    <w:div w:id="1526364545">
      <w:bodyDiv w:val="1"/>
      <w:marLeft w:val="0"/>
      <w:marRight w:val="0"/>
      <w:marTop w:val="0"/>
      <w:marBottom w:val="0"/>
      <w:divBdr>
        <w:top w:val="none" w:sz="0" w:space="0" w:color="auto"/>
        <w:left w:val="none" w:sz="0" w:space="0" w:color="auto"/>
        <w:bottom w:val="none" w:sz="0" w:space="0" w:color="auto"/>
        <w:right w:val="none" w:sz="0" w:space="0" w:color="auto"/>
      </w:divBdr>
    </w:div>
    <w:div w:id="1531912074">
      <w:bodyDiv w:val="1"/>
      <w:marLeft w:val="0"/>
      <w:marRight w:val="0"/>
      <w:marTop w:val="0"/>
      <w:marBottom w:val="0"/>
      <w:divBdr>
        <w:top w:val="none" w:sz="0" w:space="0" w:color="auto"/>
        <w:left w:val="none" w:sz="0" w:space="0" w:color="auto"/>
        <w:bottom w:val="none" w:sz="0" w:space="0" w:color="auto"/>
        <w:right w:val="none" w:sz="0" w:space="0" w:color="auto"/>
      </w:divBdr>
    </w:div>
    <w:div w:id="1534153734">
      <w:bodyDiv w:val="1"/>
      <w:marLeft w:val="0"/>
      <w:marRight w:val="0"/>
      <w:marTop w:val="0"/>
      <w:marBottom w:val="0"/>
      <w:divBdr>
        <w:top w:val="none" w:sz="0" w:space="0" w:color="auto"/>
        <w:left w:val="none" w:sz="0" w:space="0" w:color="auto"/>
        <w:bottom w:val="none" w:sz="0" w:space="0" w:color="auto"/>
        <w:right w:val="none" w:sz="0" w:space="0" w:color="auto"/>
      </w:divBdr>
    </w:div>
    <w:div w:id="1537503628">
      <w:bodyDiv w:val="1"/>
      <w:marLeft w:val="0"/>
      <w:marRight w:val="0"/>
      <w:marTop w:val="0"/>
      <w:marBottom w:val="0"/>
      <w:divBdr>
        <w:top w:val="none" w:sz="0" w:space="0" w:color="auto"/>
        <w:left w:val="none" w:sz="0" w:space="0" w:color="auto"/>
        <w:bottom w:val="none" w:sz="0" w:space="0" w:color="auto"/>
        <w:right w:val="none" w:sz="0" w:space="0" w:color="auto"/>
      </w:divBdr>
    </w:div>
    <w:div w:id="1540360364">
      <w:bodyDiv w:val="1"/>
      <w:marLeft w:val="0"/>
      <w:marRight w:val="0"/>
      <w:marTop w:val="0"/>
      <w:marBottom w:val="0"/>
      <w:divBdr>
        <w:top w:val="none" w:sz="0" w:space="0" w:color="auto"/>
        <w:left w:val="none" w:sz="0" w:space="0" w:color="auto"/>
        <w:bottom w:val="none" w:sz="0" w:space="0" w:color="auto"/>
        <w:right w:val="none" w:sz="0" w:space="0" w:color="auto"/>
      </w:divBdr>
    </w:div>
    <w:div w:id="1541085723">
      <w:bodyDiv w:val="1"/>
      <w:marLeft w:val="0"/>
      <w:marRight w:val="0"/>
      <w:marTop w:val="0"/>
      <w:marBottom w:val="0"/>
      <w:divBdr>
        <w:top w:val="none" w:sz="0" w:space="0" w:color="auto"/>
        <w:left w:val="none" w:sz="0" w:space="0" w:color="auto"/>
        <w:bottom w:val="none" w:sz="0" w:space="0" w:color="auto"/>
        <w:right w:val="none" w:sz="0" w:space="0" w:color="auto"/>
      </w:divBdr>
    </w:div>
    <w:div w:id="1541237757">
      <w:bodyDiv w:val="1"/>
      <w:marLeft w:val="0"/>
      <w:marRight w:val="0"/>
      <w:marTop w:val="0"/>
      <w:marBottom w:val="0"/>
      <w:divBdr>
        <w:top w:val="none" w:sz="0" w:space="0" w:color="auto"/>
        <w:left w:val="none" w:sz="0" w:space="0" w:color="auto"/>
        <w:bottom w:val="none" w:sz="0" w:space="0" w:color="auto"/>
        <w:right w:val="none" w:sz="0" w:space="0" w:color="auto"/>
      </w:divBdr>
    </w:div>
    <w:div w:id="1541435099">
      <w:bodyDiv w:val="1"/>
      <w:marLeft w:val="0"/>
      <w:marRight w:val="0"/>
      <w:marTop w:val="0"/>
      <w:marBottom w:val="0"/>
      <w:divBdr>
        <w:top w:val="none" w:sz="0" w:space="0" w:color="auto"/>
        <w:left w:val="none" w:sz="0" w:space="0" w:color="auto"/>
        <w:bottom w:val="none" w:sz="0" w:space="0" w:color="auto"/>
        <w:right w:val="none" w:sz="0" w:space="0" w:color="auto"/>
      </w:divBdr>
    </w:div>
    <w:div w:id="1547336178">
      <w:bodyDiv w:val="1"/>
      <w:marLeft w:val="0"/>
      <w:marRight w:val="0"/>
      <w:marTop w:val="0"/>
      <w:marBottom w:val="0"/>
      <w:divBdr>
        <w:top w:val="none" w:sz="0" w:space="0" w:color="auto"/>
        <w:left w:val="none" w:sz="0" w:space="0" w:color="auto"/>
        <w:bottom w:val="none" w:sz="0" w:space="0" w:color="auto"/>
        <w:right w:val="none" w:sz="0" w:space="0" w:color="auto"/>
      </w:divBdr>
    </w:div>
    <w:div w:id="1549755734">
      <w:bodyDiv w:val="1"/>
      <w:marLeft w:val="0"/>
      <w:marRight w:val="0"/>
      <w:marTop w:val="0"/>
      <w:marBottom w:val="0"/>
      <w:divBdr>
        <w:top w:val="none" w:sz="0" w:space="0" w:color="auto"/>
        <w:left w:val="none" w:sz="0" w:space="0" w:color="auto"/>
        <w:bottom w:val="none" w:sz="0" w:space="0" w:color="auto"/>
        <w:right w:val="none" w:sz="0" w:space="0" w:color="auto"/>
      </w:divBdr>
    </w:div>
    <w:div w:id="1549955124">
      <w:bodyDiv w:val="1"/>
      <w:marLeft w:val="0"/>
      <w:marRight w:val="0"/>
      <w:marTop w:val="0"/>
      <w:marBottom w:val="0"/>
      <w:divBdr>
        <w:top w:val="none" w:sz="0" w:space="0" w:color="auto"/>
        <w:left w:val="none" w:sz="0" w:space="0" w:color="auto"/>
        <w:bottom w:val="none" w:sz="0" w:space="0" w:color="auto"/>
        <w:right w:val="none" w:sz="0" w:space="0" w:color="auto"/>
      </w:divBdr>
    </w:div>
    <w:div w:id="1552767294">
      <w:bodyDiv w:val="1"/>
      <w:marLeft w:val="0"/>
      <w:marRight w:val="0"/>
      <w:marTop w:val="0"/>
      <w:marBottom w:val="0"/>
      <w:divBdr>
        <w:top w:val="none" w:sz="0" w:space="0" w:color="auto"/>
        <w:left w:val="none" w:sz="0" w:space="0" w:color="auto"/>
        <w:bottom w:val="none" w:sz="0" w:space="0" w:color="auto"/>
        <w:right w:val="none" w:sz="0" w:space="0" w:color="auto"/>
      </w:divBdr>
    </w:div>
    <w:div w:id="1559508617">
      <w:bodyDiv w:val="1"/>
      <w:marLeft w:val="0"/>
      <w:marRight w:val="0"/>
      <w:marTop w:val="0"/>
      <w:marBottom w:val="0"/>
      <w:divBdr>
        <w:top w:val="none" w:sz="0" w:space="0" w:color="auto"/>
        <w:left w:val="none" w:sz="0" w:space="0" w:color="auto"/>
        <w:bottom w:val="none" w:sz="0" w:space="0" w:color="auto"/>
        <w:right w:val="none" w:sz="0" w:space="0" w:color="auto"/>
      </w:divBdr>
    </w:div>
    <w:div w:id="1560238497">
      <w:bodyDiv w:val="1"/>
      <w:marLeft w:val="0"/>
      <w:marRight w:val="0"/>
      <w:marTop w:val="0"/>
      <w:marBottom w:val="0"/>
      <w:divBdr>
        <w:top w:val="none" w:sz="0" w:space="0" w:color="auto"/>
        <w:left w:val="none" w:sz="0" w:space="0" w:color="auto"/>
        <w:bottom w:val="none" w:sz="0" w:space="0" w:color="auto"/>
        <w:right w:val="none" w:sz="0" w:space="0" w:color="auto"/>
      </w:divBdr>
    </w:div>
    <w:div w:id="1560554264">
      <w:bodyDiv w:val="1"/>
      <w:marLeft w:val="0"/>
      <w:marRight w:val="0"/>
      <w:marTop w:val="0"/>
      <w:marBottom w:val="0"/>
      <w:divBdr>
        <w:top w:val="none" w:sz="0" w:space="0" w:color="auto"/>
        <w:left w:val="none" w:sz="0" w:space="0" w:color="auto"/>
        <w:bottom w:val="none" w:sz="0" w:space="0" w:color="auto"/>
        <w:right w:val="none" w:sz="0" w:space="0" w:color="auto"/>
      </w:divBdr>
    </w:div>
    <w:div w:id="1562906032">
      <w:bodyDiv w:val="1"/>
      <w:marLeft w:val="0"/>
      <w:marRight w:val="0"/>
      <w:marTop w:val="0"/>
      <w:marBottom w:val="0"/>
      <w:divBdr>
        <w:top w:val="none" w:sz="0" w:space="0" w:color="auto"/>
        <w:left w:val="none" w:sz="0" w:space="0" w:color="auto"/>
        <w:bottom w:val="none" w:sz="0" w:space="0" w:color="auto"/>
        <w:right w:val="none" w:sz="0" w:space="0" w:color="auto"/>
      </w:divBdr>
    </w:div>
    <w:div w:id="1566066050">
      <w:bodyDiv w:val="1"/>
      <w:marLeft w:val="0"/>
      <w:marRight w:val="0"/>
      <w:marTop w:val="0"/>
      <w:marBottom w:val="0"/>
      <w:divBdr>
        <w:top w:val="none" w:sz="0" w:space="0" w:color="auto"/>
        <w:left w:val="none" w:sz="0" w:space="0" w:color="auto"/>
        <w:bottom w:val="none" w:sz="0" w:space="0" w:color="auto"/>
        <w:right w:val="none" w:sz="0" w:space="0" w:color="auto"/>
      </w:divBdr>
    </w:div>
    <w:div w:id="1581258429">
      <w:bodyDiv w:val="1"/>
      <w:marLeft w:val="0"/>
      <w:marRight w:val="0"/>
      <w:marTop w:val="0"/>
      <w:marBottom w:val="0"/>
      <w:divBdr>
        <w:top w:val="none" w:sz="0" w:space="0" w:color="auto"/>
        <w:left w:val="none" w:sz="0" w:space="0" w:color="auto"/>
        <w:bottom w:val="none" w:sz="0" w:space="0" w:color="auto"/>
        <w:right w:val="none" w:sz="0" w:space="0" w:color="auto"/>
      </w:divBdr>
    </w:div>
    <w:div w:id="1587574717">
      <w:bodyDiv w:val="1"/>
      <w:marLeft w:val="0"/>
      <w:marRight w:val="0"/>
      <w:marTop w:val="0"/>
      <w:marBottom w:val="0"/>
      <w:divBdr>
        <w:top w:val="none" w:sz="0" w:space="0" w:color="auto"/>
        <w:left w:val="none" w:sz="0" w:space="0" w:color="auto"/>
        <w:bottom w:val="none" w:sz="0" w:space="0" w:color="auto"/>
        <w:right w:val="none" w:sz="0" w:space="0" w:color="auto"/>
      </w:divBdr>
    </w:div>
    <w:div w:id="1589457698">
      <w:bodyDiv w:val="1"/>
      <w:marLeft w:val="0"/>
      <w:marRight w:val="0"/>
      <w:marTop w:val="0"/>
      <w:marBottom w:val="0"/>
      <w:divBdr>
        <w:top w:val="none" w:sz="0" w:space="0" w:color="auto"/>
        <w:left w:val="none" w:sz="0" w:space="0" w:color="auto"/>
        <w:bottom w:val="none" w:sz="0" w:space="0" w:color="auto"/>
        <w:right w:val="none" w:sz="0" w:space="0" w:color="auto"/>
      </w:divBdr>
    </w:div>
    <w:div w:id="1590119505">
      <w:bodyDiv w:val="1"/>
      <w:marLeft w:val="0"/>
      <w:marRight w:val="0"/>
      <w:marTop w:val="0"/>
      <w:marBottom w:val="0"/>
      <w:divBdr>
        <w:top w:val="none" w:sz="0" w:space="0" w:color="auto"/>
        <w:left w:val="none" w:sz="0" w:space="0" w:color="auto"/>
        <w:bottom w:val="none" w:sz="0" w:space="0" w:color="auto"/>
        <w:right w:val="none" w:sz="0" w:space="0" w:color="auto"/>
      </w:divBdr>
    </w:div>
    <w:div w:id="1590428017">
      <w:bodyDiv w:val="1"/>
      <w:marLeft w:val="0"/>
      <w:marRight w:val="0"/>
      <w:marTop w:val="0"/>
      <w:marBottom w:val="0"/>
      <w:divBdr>
        <w:top w:val="none" w:sz="0" w:space="0" w:color="auto"/>
        <w:left w:val="none" w:sz="0" w:space="0" w:color="auto"/>
        <w:bottom w:val="none" w:sz="0" w:space="0" w:color="auto"/>
        <w:right w:val="none" w:sz="0" w:space="0" w:color="auto"/>
      </w:divBdr>
    </w:div>
    <w:div w:id="1595893065">
      <w:bodyDiv w:val="1"/>
      <w:marLeft w:val="0"/>
      <w:marRight w:val="0"/>
      <w:marTop w:val="0"/>
      <w:marBottom w:val="0"/>
      <w:divBdr>
        <w:top w:val="none" w:sz="0" w:space="0" w:color="auto"/>
        <w:left w:val="none" w:sz="0" w:space="0" w:color="auto"/>
        <w:bottom w:val="none" w:sz="0" w:space="0" w:color="auto"/>
        <w:right w:val="none" w:sz="0" w:space="0" w:color="auto"/>
      </w:divBdr>
    </w:div>
    <w:div w:id="1598782558">
      <w:bodyDiv w:val="1"/>
      <w:marLeft w:val="0"/>
      <w:marRight w:val="0"/>
      <w:marTop w:val="0"/>
      <w:marBottom w:val="0"/>
      <w:divBdr>
        <w:top w:val="none" w:sz="0" w:space="0" w:color="auto"/>
        <w:left w:val="none" w:sz="0" w:space="0" w:color="auto"/>
        <w:bottom w:val="none" w:sz="0" w:space="0" w:color="auto"/>
        <w:right w:val="none" w:sz="0" w:space="0" w:color="auto"/>
      </w:divBdr>
    </w:div>
    <w:div w:id="1600798964">
      <w:bodyDiv w:val="1"/>
      <w:marLeft w:val="0"/>
      <w:marRight w:val="0"/>
      <w:marTop w:val="0"/>
      <w:marBottom w:val="0"/>
      <w:divBdr>
        <w:top w:val="none" w:sz="0" w:space="0" w:color="auto"/>
        <w:left w:val="none" w:sz="0" w:space="0" w:color="auto"/>
        <w:bottom w:val="none" w:sz="0" w:space="0" w:color="auto"/>
        <w:right w:val="none" w:sz="0" w:space="0" w:color="auto"/>
      </w:divBdr>
    </w:div>
    <w:div w:id="1609585273">
      <w:bodyDiv w:val="1"/>
      <w:marLeft w:val="0"/>
      <w:marRight w:val="0"/>
      <w:marTop w:val="0"/>
      <w:marBottom w:val="0"/>
      <w:divBdr>
        <w:top w:val="none" w:sz="0" w:space="0" w:color="auto"/>
        <w:left w:val="none" w:sz="0" w:space="0" w:color="auto"/>
        <w:bottom w:val="none" w:sz="0" w:space="0" w:color="auto"/>
        <w:right w:val="none" w:sz="0" w:space="0" w:color="auto"/>
      </w:divBdr>
    </w:div>
    <w:div w:id="1611743848">
      <w:bodyDiv w:val="1"/>
      <w:marLeft w:val="0"/>
      <w:marRight w:val="0"/>
      <w:marTop w:val="0"/>
      <w:marBottom w:val="0"/>
      <w:divBdr>
        <w:top w:val="none" w:sz="0" w:space="0" w:color="auto"/>
        <w:left w:val="none" w:sz="0" w:space="0" w:color="auto"/>
        <w:bottom w:val="none" w:sz="0" w:space="0" w:color="auto"/>
        <w:right w:val="none" w:sz="0" w:space="0" w:color="auto"/>
      </w:divBdr>
    </w:div>
    <w:div w:id="1612931730">
      <w:bodyDiv w:val="1"/>
      <w:marLeft w:val="0"/>
      <w:marRight w:val="0"/>
      <w:marTop w:val="0"/>
      <w:marBottom w:val="0"/>
      <w:divBdr>
        <w:top w:val="none" w:sz="0" w:space="0" w:color="auto"/>
        <w:left w:val="none" w:sz="0" w:space="0" w:color="auto"/>
        <w:bottom w:val="none" w:sz="0" w:space="0" w:color="auto"/>
        <w:right w:val="none" w:sz="0" w:space="0" w:color="auto"/>
      </w:divBdr>
    </w:div>
    <w:div w:id="1614940944">
      <w:bodyDiv w:val="1"/>
      <w:marLeft w:val="0"/>
      <w:marRight w:val="0"/>
      <w:marTop w:val="0"/>
      <w:marBottom w:val="0"/>
      <w:divBdr>
        <w:top w:val="none" w:sz="0" w:space="0" w:color="auto"/>
        <w:left w:val="none" w:sz="0" w:space="0" w:color="auto"/>
        <w:bottom w:val="none" w:sz="0" w:space="0" w:color="auto"/>
        <w:right w:val="none" w:sz="0" w:space="0" w:color="auto"/>
      </w:divBdr>
    </w:div>
    <w:div w:id="1621758546">
      <w:bodyDiv w:val="1"/>
      <w:marLeft w:val="0"/>
      <w:marRight w:val="0"/>
      <w:marTop w:val="0"/>
      <w:marBottom w:val="0"/>
      <w:divBdr>
        <w:top w:val="none" w:sz="0" w:space="0" w:color="auto"/>
        <w:left w:val="none" w:sz="0" w:space="0" w:color="auto"/>
        <w:bottom w:val="none" w:sz="0" w:space="0" w:color="auto"/>
        <w:right w:val="none" w:sz="0" w:space="0" w:color="auto"/>
      </w:divBdr>
    </w:div>
    <w:div w:id="1621913504">
      <w:bodyDiv w:val="1"/>
      <w:marLeft w:val="0"/>
      <w:marRight w:val="0"/>
      <w:marTop w:val="0"/>
      <w:marBottom w:val="0"/>
      <w:divBdr>
        <w:top w:val="none" w:sz="0" w:space="0" w:color="auto"/>
        <w:left w:val="none" w:sz="0" w:space="0" w:color="auto"/>
        <w:bottom w:val="none" w:sz="0" w:space="0" w:color="auto"/>
        <w:right w:val="none" w:sz="0" w:space="0" w:color="auto"/>
      </w:divBdr>
    </w:div>
    <w:div w:id="1629430176">
      <w:bodyDiv w:val="1"/>
      <w:marLeft w:val="0"/>
      <w:marRight w:val="0"/>
      <w:marTop w:val="0"/>
      <w:marBottom w:val="0"/>
      <w:divBdr>
        <w:top w:val="none" w:sz="0" w:space="0" w:color="auto"/>
        <w:left w:val="none" w:sz="0" w:space="0" w:color="auto"/>
        <w:bottom w:val="none" w:sz="0" w:space="0" w:color="auto"/>
        <w:right w:val="none" w:sz="0" w:space="0" w:color="auto"/>
      </w:divBdr>
    </w:div>
    <w:div w:id="1631547989">
      <w:bodyDiv w:val="1"/>
      <w:marLeft w:val="0"/>
      <w:marRight w:val="0"/>
      <w:marTop w:val="0"/>
      <w:marBottom w:val="0"/>
      <w:divBdr>
        <w:top w:val="none" w:sz="0" w:space="0" w:color="auto"/>
        <w:left w:val="none" w:sz="0" w:space="0" w:color="auto"/>
        <w:bottom w:val="none" w:sz="0" w:space="0" w:color="auto"/>
        <w:right w:val="none" w:sz="0" w:space="0" w:color="auto"/>
      </w:divBdr>
    </w:div>
    <w:div w:id="1631666734">
      <w:bodyDiv w:val="1"/>
      <w:marLeft w:val="0"/>
      <w:marRight w:val="0"/>
      <w:marTop w:val="0"/>
      <w:marBottom w:val="0"/>
      <w:divBdr>
        <w:top w:val="none" w:sz="0" w:space="0" w:color="auto"/>
        <w:left w:val="none" w:sz="0" w:space="0" w:color="auto"/>
        <w:bottom w:val="none" w:sz="0" w:space="0" w:color="auto"/>
        <w:right w:val="none" w:sz="0" w:space="0" w:color="auto"/>
      </w:divBdr>
    </w:div>
    <w:div w:id="1636569030">
      <w:bodyDiv w:val="1"/>
      <w:marLeft w:val="0"/>
      <w:marRight w:val="0"/>
      <w:marTop w:val="0"/>
      <w:marBottom w:val="0"/>
      <w:divBdr>
        <w:top w:val="none" w:sz="0" w:space="0" w:color="auto"/>
        <w:left w:val="none" w:sz="0" w:space="0" w:color="auto"/>
        <w:bottom w:val="none" w:sz="0" w:space="0" w:color="auto"/>
        <w:right w:val="none" w:sz="0" w:space="0" w:color="auto"/>
      </w:divBdr>
    </w:div>
    <w:div w:id="1641688967">
      <w:bodyDiv w:val="1"/>
      <w:marLeft w:val="0"/>
      <w:marRight w:val="0"/>
      <w:marTop w:val="0"/>
      <w:marBottom w:val="0"/>
      <w:divBdr>
        <w:top w:val="none" w:sz="0" w:space="0" w:color="auto"/>
        <w:left w:val="none" w:sz="0" w:space="0" w:color="auto"/>
        <w:bottom w:val="none" w:sz="0" w:space="0" w:color="auto"/>
        <w:right w:val="none" w:sz="0" w:space="0" w:color="auto"/>
      </w:divBdr>
    </w:div>
    <w:div w:id="1643727997">
      <w:bodyDiv w:val="1"/>
      <w:marLeft w:val="0"/>
      <w:marRight w:val="0"/>
      <w:marTop w:val="0"/>
      <w:marBottom w:val="0"/>
      <w:divBdr>
        <w:top w:val="none" w:sz="0" w:space="0" w:color="auto"/>
        <w:left w:val="none" w:sz="0" w:space="0" w:color="auto"/>
        <w:bottom w:val="none" w:sz="0" w:space="0" w:color="auto"/>
        <w:right w:val="none" w:sz="0" w:space="0" w:color="auto"/>
      </w:divBdr>
    </w:div>
    <w:div w:id="1648364306">
      <w:bodyDiv w:val="1"/>
      <w:marLeft w:val="0"/>
      <w:marRight w:val="0"/>
      <w:marTop w:val="0"/>
      <w:marBottom w:val="0"/>
      <w:divBdr>
        <w:top w:val="none" w:sz="0" w:space="0" w:color="auto"/>
        <w:left w:val="none" w:sz="0" w:space="0" w:color="auto"/>
        <w:bottom w:val="none" w:sz="0" w:space="0" w:color="auto"/>
        <w:right w:val="none" w:sz="0" w:space="0" w:color="auto"/>
      </w:divBdr>
    </w:div>
    <w:div w:id="1651327168">
      <w:bodyDiv w:val="1"/>
      <w:marLeft w:val="0"/>
      <w:marRight w:val="0"/>
      <w:marTop w:val="0"/>
      <w:marBottom w:val="0"/>
      <w:divBdr>
        <w:top w:val="none" w:sz="0" w:space="0" w:color="auto"/>
        <w:left w:val="none" w:sz="0" w:space="0" w:color="auto"/>
        <w:bottom w:val="none" w:sz="0" w:space="0" w:color="auto"/>
        <w:right w:val="none" w:sz="0" w:space="0" w:color="auto"/>
      </w:divBdr>
    </w:div>
    <w:div w:id="1655183437">
      <w:bodyDiv w:val="1"/>
      <w:marLeft w:val="0"/>
      <w:marRight w:val="0"/>
      <w:marTop w:val="0"/>
      <w:marBottom w:val="0"/>
      <w:divBdr>
        <w:top w:val="none" w:sz="0" w:space="0" w:color="auto"/>
        <w:left w:val="none" w:sz="0" w:space="0" w:color="auto"/>
        <w:bottom w:val="none" w:sz="0" w:space="0" w:color="auto"/>
        <w:right w:val="none" w:sz="0" w:space="0" w:color="auto"/>
      </w:divBdr>
    </w:div>
    <w:div w:id="1656449433">
      <w:bodyDiv w:val="1"/>
      <w:marLeft w:val="0"/>
      <w:marRight w:val="0"/>
      <w:marTop w:val="0"/>
      <w:marBottom w:val="0"/>
      <w:divBdr>
        <w:top w:val="none" w:sz="0" w:space="0" w:color="auto"/>
        <w:left w:val="none" w:sz="0" w:space="0" w:color="auto"/>
        <w:bottom w:val="none" w:sz="0" w:space="0" w:color="auto"/>
        <w:right w:val="none" w:sz="0" w:space="0" w:color="auto"/>
      </w:divBdr>
    </w:div>
    <w:div w:id="1657294579">
      <w:bodyDiv w:val="1"/>
      <w:marLeft w:val="0"/>
      <w:marRight w:val="0"/>
      <w:marTop w:val="0"/>
      <w:marBottom w:val="0"/>
      <w:divBdr>
        <w:top w:val="none" w:sz="0" w:space="0" w:color="auto"/>
        <w:left w:val="none" w:sz="0" w:space="0" w:color="auto"/>
        <w:bottom w:val="none" w:sz="0" w:space="0" w:color="auto"/>
        <w:right w:val="none" w:sz="0" w:space="0" w:color="auto"/>
      </w:divBdr>
      <w:divsChild>
        <w:div w:id="430049115">
          <w:marLeft w:val="0"/>
          <w:marRight w:val="0"/>
          <w:marTop w:val="0"/>
          <w:marBottom w:val="0"/>
          <w:divBdr>
            <w:top w:val="none" w:sz="0" w:space="0" w:color="auto"/>
            <w:left w:val="none" w:sz="0" w:space="0" w:color="auto"/>
            <w:bottom w:val="none" w:sz="0" w:space="0" w:color="auto"/>
            <w:right w:val="none" w:sz="0" w:space="0" w:color="auto"/>
          </w:divBdr>
        </w:div>
        <w:div w:id="834496181">
          <w:marLeft w:val="0"/>
          <w:marRight w:val="0"/>
          <w:marTop w:val="0"/>
          <w:marBottom w:val="0"/>
          <w:divBdr>
            <w:top w:val="none" w:sz="0" w:space="0" w:color="auto"/>
            <w:left w:val="none" w:sz="0" w:space="0" w:color="auto"/>
            <w:bottom w:val="none" w:sz="0" w:space="0" w:color="auto"/>
            <w:right w:val="none" w:sz="0" w:space="0" w:color="auto"/>
          </w:divBdr>
        </w:div>
        <w:div w:id="1712654739">
          <w:marLeft w:val="0"/>
          <w:marRight w:val="0"/>
          <w:marTop w:val="0"/>
          <w:marBottom w:val="0"/>
          <w:divBdr>
            <w:top w:val="none" w:sz="0" w:space="0" w:color="auto"/>
            <w:left w:val="none" w:sz="0" w:space="0" w:color="auto"/>
            <w:bottom w:val="none" w:sz="0" w:space="0" w:color="auto"/>
            <w:right w:val="none" w:sz="0" w:space="0" w:color="auto"/>
          </w:divBdr>
        </w:div>
      </w:divsChild>
    </w:div>
    <w:div w:id="1661272137">
      <w:bodyDiv w:val="1"/>
      <w:marLeft w:val="0"/>
      <w:marRight w:val="0"/>
      <w:marTop w:val="0"/>
      <w:marBottom w:val="0"/>
      <w:divBdr>
        <w:top w:val="none" w:sz="0" w:space="0" w:color="auto"/>
        <w:left w:val="none" w:sz="0" w:space="0" w:color="auto"/>
        <w:bottom w:val="none" w:sz="0" w:space="0" w:color="auto"/>
        <w:right w:val="none" w:sz="0" w:space="0" w:color="auto"/>
      </w:divBdr>
    </w:div>
    <w:div w:id="1667005028">
      <w:bodyDiv w:val="1"/>
      <w:marLeft w:val="0"/>
      <w:marRight w:val="0"/>
      <w:marTop w:val="0"/>
      <w:marBottom w:val="0"/>
      <w:divBdr>
        <w:top w:val="none" w:sz="0" w:space="0" w:color="auto"/>
        <w:left w:val="none" w:sz="0" w:space="0" w:color="auto"/>
        <w:bottom w:val="none" w:sz="0" w:space="0" w:color="auto"/>
        <w:right w:val="none" w:sz="0" w:space="0" w:color="auto"/>
      </w:divBdr>
    </w:div>
    <w:div w:id="1672685417">
      <w:bodyDiv w:val="1"/>
      <w:marLeft w:val="0"/>
      <w:marRight w:val="0"/>
      <w:marTop w:val="0"/>
      <w:marBottom w:val="0"/>
      <w:divBdr>
        <w:top w:val="none" w:sz="0" w:space="0" w:color="auto"/>
        <w:left w:val="none" w:sz="0" w:space="0" w:color="auto"/>
        <w:bottom w:val="none" w:sz="0" w:space="0" w:color="auto"/>
        <w:right w:val="none" w:sz="0" w:space="0" w:color="auto"/>
      </w:divBdr>
    </w:div>
    <w:div w:id="1673797216">
      <w:bodyDiv w:val="1"/>
      <w:marLeft w:val="0"/>
      <w:marRight w:val="0"/>
      <w:marTop w:val="0"/>
      <w:marBottom w:val="0"/>
      <w:divBdr>
        <w:top w:val="none" w:sz="0" w:space="0" w:color="auto"/>
        <w:left w:val="none" w:sz="0" w:space="0" w:color="auto"/>
        <w:bottom w:val="none" w:sz="0" w:space="0" w:color="auto"/>
        <w:right w:val="none" w:sz="0" w:space="0" w:color="auto"/>
      </w:divBdr>
    </w:div>
    <w:div w:id="1687366242">
      <w:bodyDiv w:val="1"/>
      <w:marLeft w:val="0"/>
      <w:marRight w:val="0"/>
      <w:marTop w:val="0"/>
      <w:marBottom w:val="0"/>
      <w:divBdr>
        <w:top w:val="none" w:sz="0" w:space="0" w:color="auto"/>
        <w:left w:val="none" w:sz="0" w:space="0" w:color="auto"/>
        <w:bottom w:val="none" w:sz="0" w:space="0" w:color="auto"/>
        <w:right w:val="none" w:sz="0" w:space="0" w:color="auto"/>
      </w:divBdr>
    </w:div>
    <w:div w:id="1694648720">
      <w:bodyDiv w:val="1"/>
      <w:marLeft w:val="0"/>
      <w:marRight w:val="0"/>
      <w:marTop w:val="0"/>
      <w:marBottom w:val="0"/>
      <w:divBdr>
        <w:top w:val="none" w:sz="0" w:space="0" w:color="auto"/>
        <w:left w:val="none" w:sz="0" w:space="0" w:color="auto"/>
        <w:bottom w:val="none" w:sz="0" w:space="0" w:color="auto"/>
        <w:right w:val="none" w:sz="0" w:space="0" w:color="auto"/>
      </w:divBdr>
    </w:div>
    <w:div w:id="1695184217">
      <w:bodyDiv w:val="1"/>
      <w:marLeft w:val="0"/>
      <w:marRight w:val="0"/>
      <w:marTop w:val="0"/>
      <w:marBottom w:val="0"/>
      <w:divBdr>
        <w:top w:val="none" w:sz="0" w:space="0" w:color="auto"/>
        <w:left w:val="none" w:sz="0" w:space="0" w:color="auto"/>
        <w:bottom w:val="none" w:sz="0" w:space="0" w:color="auto"/>
        <w:right w:val="none" w:sz="0" w:space="0" w:color="auto"/>
      </w:divBdr>
    </w:div>
    <w:div w:id="1705324746">
      <w:bodyDiv w:val="1"/>
      <w:marLeft w:val="0"/>
      <w:marRight w:val="0"/>
      <w:marTop w:val="0"/>
      <w:marBottom w:val="0"/>
      <w:divBdr>
        <w:top w:val="none" w:sz="0" w:space="0" w:color="auto"/>
        <w:left w:val="none" w:sz="0" w:space="0" w:color="auto"/>
        <w:bottom w:val="none" w:sz="0" w:space="0" w:color="auto"/>
        <w:right w:val="none" w:sz="0" w:space="0" w:color="auto"/>
      </w:divBdr>
    </w:div>
    <w:div w:id="1717896069">
      <w:bodyDiv w:val="1"/>
      <w:marLeft w:val="0"/>
      <w:marRight w:val="0"/>
      <w:marTop w:val="0"/>
      <w:marBottom w:val="0"/>
      <w:divBdr>
        <w:top w:val="none" w:sz="0" w:space="0" w:color="auto"/>
        <w:left w:val="none" w:sz="0" w:space="0" w:color="auto"/>
        <w:bottom w:val="none" w:sz="0" w:space="0" w:color="auto"/>
        <w:right w:val="none" w:sz="0" w:space="0" w:color="auto"/>
      </w:divBdr>
    </w:div>
    <w:div w:id="1727214548">
      <w:bodyDiv w:val="1"/>
      <w:marLeft w:val="0"/>
      <w:marRight w:val="0"/>
      <w:marTop w:val="0"/>
      <w:marBottom w:val="0"/>
      <w:divBdr>
        <w:top w:val="none" w:sz="0" w:space="0" w:color="auto"/>
        <w:left w:val="none" w:sz="0" w:space="0" w:color="auto"/>
        <w:bottom w:val="none" w:sz="0" w:space="0" w:color="auto"/>
        <w:right w:val="none" w:sz="0" w:space="0" w:color="auto"/>
      </w:divBdr>
    </w:div>
    <w:div w:id="1727871031">
      <w:bodyDiv w:val="1"/>
      <w:marLeft w:val="0"/>
      <w:marRight w:val="0"/>
      <w:marTop w:val="0"/>
      <w:marBottom w:val="0"/>
      <w:divBdr>
        <w:top w:val="none" w:sz="0" w:space="0" w:color="auto"/>
        <w:left w:val="none" w:sz="0" w:space="0" w:color="auto"/>
        <w:bottom w:val="none" w:sz="0" w:space="0" w:color="auto"/>
        <w:right w:val="none" w:sz="0" w:space="0" w:color="auto"/>
      </w:divBdr>
    </w:div>
    <w:div w:id="1728258111">
      <w:bodyDiv w:val="1"/>
      <w:marLeft w:val="0"/>
      <w:marRight w:val="0"/>
      <w:marTop w:val="0"/>
      <w:marBottom w:val="0"/>
      <w:divBdr>
        <w:top w:val="none" w:sz="0" w:space="0" w:color="auto"/>
        <w:left w:val="none" w:sz="0" w:space="0" w:color="auto"/>
        <w:bottom w:val="none" w:sz="0" w:space="0" w:color="auto"/>
        <w:right w:val="none" w:sz="0" w:space="0" w:color="auto"/>
      </w:divBdr>
    </w:div>
    <w:div w:id="1728607680">
      <w:bodyDiv w:val="1"/>
      <w:marLeft w:val="0"/>
      <w:marRight w:val="0"/>
      <w:marTop w:val="0"/>
      <w:marBottom w:val="0"/>
      <w:divBdr>
        <w:top w:val="none" w:sz="0" w:space="0" w:color="auto"/>
        <w:left w:val="none" w:sz="0" w:space="0" w:color="auto"/>
        <w:bottom w:val="none" w:sz="0" w:space="0" w:color="auto"/>
        <w:right w:val="none" w:sz="0" w:space="0" w:color="auto"/>
      </w:divBdr>
    </w:div>
    <w:div w:id="1728870924">
      <w:bodyDiv w:val="1"/>
      <w:marLeft w:val="0"/>
      <w:marRight w:val="0"/>
      <w:marTop w:val="0"/>
      <w:marBottom w:val="0"/>
      <w:divBdr>
        <w:top w:val="none" w:sz="0" w:space="0" w:color="auto"/>
        <w:left w:val="none" w:sz="0" w:space="0" w:color="auto"/>
        <w:bottom w:val="none" w:sz="0" w:space="0" w:color="auto"/>
        <w:right w:val="none" w:sz="0" w:space="0" w:color="auto"/>
      </w:divBdr>
    </w:div>
    <w:div w:id="1731226711">
      <w:bodyDiv w:val="1"/>
      <w:marLeft w:val="0"/>
      <w:marRight w:val="0"/>
      <w:marTop w:val="0"/>
      <w:marBottom w:val="0"/>
      <w:divBdr>
        <w:top w:val="none" w:sz="0" w:space="0" w:color="auto"/>
        <w:left w:val="none" w:sz="0" w:space="0" w:color="auto"/>
        <w:bottom w:val="none" w:sz="0" w:space="0" w:color="auto"/>
        <w:right w:val="none" w:sz="0" w:space="0" w:color="auto"/>
      </w:divBdr>
    </w:div>
    <w:div w:id="1733650462">
      <w:bodyDiv w:val="1"/>
      <w:marLeft w:val="0"/>
      <w:marRight w:val="0"/>
      <w:marTop w:val="0"/>
      <w:marBottom w:val="0"/>
      <w:divBdr>
        <w:top w:val="none" w:sz="0" w:space="0" w:color="auto"/>
        <w:left w:val="none" w:sz="0" w:space="0" w:color="auto"/>
        <w:bottom w:val="none" w:sz="0" w:space="0" w:color="auto"/>
        <w:right w:val="none" w:sz="0" w:space="0" w:color="auto"/>
      </w:divBdr>
    </w:div>
    <w:div w:id="1740975602">
      <w:bodyDiv w:val="1"/>
      <w:marLeft w:val="0"/>
      <w:marRight w:val="0"/>
      <w:marTop w:val="0"/>
      <w:marBottom w:val="0"/>
      <w:divBdr>
        <w:top w:val="none" w:sz="0" w:space="0" w:color="auto"/>
        <w:left w:val="none" w:sz="0" w:space="0" w:color="auto"/>
        <w:bottom w:val="none" w:sz="0" w:space="0" w:color="auto"/>
        <w:right w:val="none" w:sz="0" w:space="0" w:color="auto"/>
      </w:divBdr>
    </w:div>
    <w:div w:id="1742945731">
      <w:bodyDiv w:val="1"/>
      <w:marLeft w:val="0"/>
      <w:marRight w:val="0"/>
      <w:marTop w:val="0"/>
      <w:marBottom w:val="0"/>
      <w:divBdr>
        <w:top w:val="none" w:sz="0" w:space="0" w:color="auto"/>
        <w:left w:val="none" w:sz="0" w:space="0" w:color="auto"/>
        <w:bottom w:val="none" w:sz="0" w:space="0" w:color="auto"/>
        <w:right w:val="none" w:sz="0" w:space="0" w:color="auto"/>
      </w:divBdr>
    </w:div>
    <w:div w:id="1748452124">
      <w:bodyDiv w:val="1"/>
      <w:marLeft w:val="0"/>
      <w:marRight w:val="0"/>
      <w:marTop w:val="0"/>
      <w:marBottom w:val="0"/>
      <w:divBdr>
        <w:top w:val="none" w:sz="0" w:space="0" w:color="auto"/>
        <w:left w:val="none" w:sz="0" w:space="0" w:color="auto"/>
        <w:bottom w:val="none" w:sz="0" w:space="0" w:color="auto"/>
        <w:right w:val="none" w:sz="0" w:space="0" w:color="auto"/>
      </w:divBdr>
    </w:div>
    <w:div w:id="1750082291">
      <w:bodyDiv w:val="1"/>
      <w:marLeft w:val="0"/>
      <w:marRight w:val="0"/>
      <w:marTop w:val="0"/>
      <w:marBottom w:val="0"/>
      <w:divBdr>
        <w:top w:val="none" w:sz="0" w:space="0" w:color="auto"/>
        <w:left w:val="none" w:sz="0" w:space="0" w:color="auto"/>
        <w:bottom w:val="none" w:sz="0" w:space="0" w:color="auto"/>
        <w:right w:val="none" w:sz="0" w:space="0" w:color="auto"/>
      </w:divBdr>
    </w:div>
    <w:div w:id="1753038788">
      <w:bodyDiv w:val="1"/>
      <w:marLeft w:val="0"/>
      <w:marRight w:val="0"/>
      <w:marTop w:val="0"/>
      <w:marBottom w:val="0"/>
      <w:divBdr>
        <w:top w:val="none" w:sz="0" w:space="0" w:color="auto"/>
        <w:left w:val="none" w:sz="0" w:space="0" w:color="auto"/>
        <w:bottom w:val="none" w:sz="0" w:space="0" w:color="auto"/>
        <w:right w:val="none" w:sz="0" w:space="0" w:color="auto"/>
      </w:divBdr>
    </w:div>
    <w:div w:id="1753509194">
      <w:bodyDiv w:val="1"/>
      <w:marLeft w:val="0"/>
      <w:marRight w:val="0"/>
      <w:marTop w:val="0"/>
      <w:marBottom w:val="0"/>
      <w:divBdr>
        <w:top w:val="none" w:sz="0" w:space="0" w:color="auto"/>
        <w:left w:val="none" w:sz="0" w:space="0" w:color="auto"/>
        <w:bottom w:val="none" w:sz="0" w:space="0" w:color="auto"/>
        <w:right w:val="none" w:sz="0" w:space="0" w:color="auto"/>
      </w:divBdr>
      <w:divsChild>
        <w:div w:id="396517262">
          <w:marLeft w:val="0"/>
          <w:marRight w:val="0"/>
          <w:marTop w:val="0"/>
          <w:marBottom w:val="0"/>
          <w:divBdr>
            <w:top w:val="none" w:sz="0" w:space="0" w:color="auto"/>
            <w:left w:val="none" w:sz="0" w:space="0" w:color="auto"/>
            <w:bottom w:val="none" w:sz="0" w:space="0" w:color="auto"/>
            <w:right w:val="none" w:sz="0" w:space="0" w:color="auto"/>
          </w:divBdr>
          <w:divsChild>
            <w:div w:id="124929269">
              <w:marLeft w:val="0"/>
              <w:marRight w:val="0"/>
              <w:marTop w:val="0"/>
              <w:marBottom w:val="0"/>
              <w:divBdr>
                <w:top w:val="none" w:sz="0" w:space="0" w:color="auto"/>
                <w:left w:val="none" w:sz="0" w:space="0" w:color="auto"/>
                <w:bottom w:val="none" w:sz="0" w:space="0" w:color="auto"/>
                <w:right w:val="none" w:sz="0" w:space="0" w:color="auto"/>
              </w:divBdr>
              <w:divsChild>
                <w:div w:id="353307752">
                  <w:marLeft w:val="0"/>
                  <w:marRight w:val="0"/>
                  <w:marTop w:val="0"/>
                  <w:marBottom w:val="0"/>
                  <w:divBdr>
                    <w:top w:val="none" w:sz="0" w:space="0" w:color="auto"/>
                    <w:left w:val="none" w:sz="0" w:space="0" w:color="auto"/>
                    <w:bottom w:val="none" w:sz="0" w:space="0" w:color="auto"/>
                    <w:right w:val="none" w:sz="0" w:space="0" w:color="auto"/>
                  </w:divBdr>
                  <w:divsChild>
                    <w:div w:id="1346782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239986">
          <w:marLeft w:val="0"/>
          <w:marRight w:val="0"/>
          <w:marTop w:val="0"/>
          <w:marBottom w:val="0"/>
          <w:divBdr>
            <w:top w:val="none" w:sz="0" w:space="0" w:color="auto"/>
            <w:left w:val="none" w:sz="0" w:space="0" w:color="auto"/>
            <w:bottom w:val="none" w:sz="0" w:space="0" w:color="auto"/>
            <w:right w:val="none" w:sz="0" w:space="0" w:color="auto"/>
          </w:divBdr>
          <w:divsChild>
            <w:div w:id="740101899">
              <w:marLeft w:val="0"/>
              <w:marRight w:val="0"/>
              <w:marTop w:val="0"/>
              <w:marBottom w:val="0"/>
              <w:divBdr>
                <w:top w:val="none" w:sz="0" w:space="0" w:color="auto"/>
                <w:left w:val="none" w:sz="0" w:space="0" w:color="auto"/>
                <w:bottom w:val="none" w:sz="0" w:space="0" w:color="auto"/>
                <w:right w:val="none" w:sz="0" w:space="0" w:color="auto"/>
              </w:divBdr>
              <w:divsChild>
                <w:div w:id="1213732503">
                  <w:marLeft w:val="0"/>
                  <w:marRight w:val="0"/>
                  <w:marTop w:val="0"/>
                  <w:marBottom w:val="0"/>
                  <w:divBdr>
                    <w:top w:val="none" w:sz="0" w:space="0" w:color="auto"/>
                    <w:left w:val="none" w:sz="0" w:space="0" w:color="auto"/>
                    <w:bottom w:val="none" w:sz="0" w:space="0" w:color="auto"/>
                    <w:right w:val="none" w:sz="0" w:space="0" w:color="auto"/>
                  </w:divBdr>
                  <w:divsChild>
                    <w:div w:id="261914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240700">
          <w:marLeft w:val="0"/>
          <w:marRight w:val="0"/>
          <w:marTop w:val="0"/>
          <w:marBottom w:val="0"/>
          <w:divBdr>
            <w:top w:val="none" w:sz="0" w:space="0" w:color="auto"/>
            <w:left w:val="none" w:sz="0" w:space="0" w:color="auto"/>
            <w:bottom w:val="none" w:sz="0" w:space="0" w:color="auto"/>
            <w:right w:val="none" w:sz="0" w:space="0" w:color="auto"/>
          </w:divBdr>
          <w:divsChild>
            <w:div w:id="1596669445">
              <w:marLeft w:val="0"/>
              <w:marRight w:val="0"/>
              <w:marTop w:val="0"/>
              <w:marBottom w:val="0"/>
              <w:divBdr>
                <w:top w:val="none" w:sz="0" w:space="0" w:color="auto"/>
                <w:left w:val="none" w:sz="0" w:space="0" w:color="auto"/>
                <w:bottom w:val="none" w:sz="0" w:space="0" w:color="auto"/>
                <w:right w:val="none" w:sz="0" w:space="0" w:color="auto"/>
              </w:divBdr>
              <w:divsChild>
                <w:div w:id="1568956769">
                  <w:marLeft w:val="0"/>
                  <w:marRight w:val="0"/>
                  <w:marTop w:val="0"/>
                  <w:marBottom w:val="0"/>
                  <w:divBdr>
                    <w:top w:val="none" w:sz="0" w:space="0" w:color="auto"/>
                    <w:left w:val="none" w:sz="0" w:space="0" w:color="auto"/>
                    <w:bottom w:val="none" w:sz="0" w:space="0" w:color="auto"/>
                    <w:right w:val="none" w:sz="0" w:space="0" w:color="auto"/>
                  </w:divBdr>
                  <w:divsChild>
                    <w:div w:id="1672875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131322">
          <w:marLeft w:val="0"/>
          <w:marRight w:val="0"/>
          <w:marTop w:val="0"/>
          <w:marBottom w:val="0"/>
          <w:divBdr>
            <w:top w:val="none" w:sz="0" w:space="0" w:color="auto"/>
            <w:left w:val="none" w:sz="0" w:space="0" w:color="auto"/>
            <w:bottom w:val="none" w:sz="0" w:space="0" w:color="auto"/>
            <w:right w:val="none" w:sz="0" w:space="0" w:color="auto"/>
          </w:divBdr>
          <w:divsChild>
            <w:div w:id="793641940">
              <w:marLeft w:val="0"/>
              <w:marRight w:val="0"/>
              <w:marTop w:val="0"/>
              <w:marBottom w:val="0"/>
              <w:divBdr>
                <w:top w:val="none" w:sz="0" w:space="0" w:color="auto"/>
                <w:left w:val="none" w:sz="0" w:space="0" w:color="auto"/>
                <w:bottom w:val="none" w:sz="0" w:space="0" w:color="auto"/>
                <w:right w:val="none" w:sz="0" w:space="0" w:color="auto"/>
              </w:divBdr>
              <w:divsChild>
                <w:div w:id="531501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594771">
      <w:bodyDiv w:val="1"/>
      <w:marLeft w:val="0"/>
      <w:marRight w:val="0"/>
      <w:marTop w:val="0"/>
      <w:marBottom w:val="0"/>
      <w:divBdr>
        <w:top w:val="none" w:sz="0" w:space="0" w:color="auto"/>
        <w:left w:val="none" w:sz="0" w:space="0" w:color="auto"/>
        <w:bottom w:val="none" w:sz="0" w:space="0" w:color="auto"/>
        <w:right w:val="none" w:sz="0" w:space="0" w:color="auto"/>
      </w:divBdr>
    </w:div>
    <w:div w:id="1763407308">
      <w:bodyDiv w:val="1"/>
      <w:marLeft w:val="0"/>
      <w:marRight w:val="0"/>
      <w:marTop w:val="0"/>
      <w:marBottom w:val="0"/>
      <w:divBdr>
        <w:top w:val="none" w:sz="0" w:space="0" w:color="auto"/>
        <w:left w:val="none" w:sz="0" w:space="0" w:color="auto"/>
        <w:bottom w:val="none" w:sz="0" w:space="0" w:color="auto"/>
        <w:right w:val="none" w:sz="0" w:space="0" w:color="auto"/>
      </w:divBdr>
    </w:div>
    <w:div w:id="1766221108">
      <w:bodyDiv w:val="1"/>
      <w:marLeft w:val="0"/>
      <w:marRight w:val="0"/>
      <w:marTop w:val="0"/>
      <w:marBottom w:val="0"/>
      <w:divBdr>
        <w:top w:val="none" w:sz="0" w:space="0" w:color="auto"/>
        <w:left w:val="none" w:sz="0" w:space="0" w:color="auto"/>
        <w:bottom w:val="none" w:sz="0" w:space="0" w:color="auto"/>
        <w:right w:val="none" w:sz="0" w:space="0" w:color="auto"/>
      </w:divBdr>
    </w:div>
    <w:div w:id="1769498531">
      <w:bodyDiv w:val="1"/>
      <w:marLeft w:val="0"/>
      <w:marRight w:val="0"/>
      <w:marTop w:val="0"/>
      <w:marBottom w:val="0"/>
      <w:divBdr>
        <w:top w:val="none" w:sz="0" w:space="0" w:color="auto"/>
        <w:left w:val="none" w:sz="0" w:space="0" w:color="auto"/>
        <w:bottom w:val="none" w:sz="0" w:space="0" w:color="auto"/>
        <w:right w:val="none" w:sz="0" w:space="0" w:color="auto"/>
      </w:divBdr>
      <w:divsChild>
        <w:div w:id="371417249">
          <w:marLeft w:val="0"/>
          <w:marRight w:val="0"/>
          <w:marTop w:val="0"/>
          <w:marBottom w:val="0"/>
          <w:divBdr>
            <w:top w:val="none" w:sz="0" w:space="0" w:color="auto"/>
            <w:left w:val="none" w:sz="0" w:space="0" w:color="auto"/>
            <w:bottom w:val="none" w:sz="0" w:space="0" w:color="auto"/>
            <w:right w:val="none" w:sz="0" w:space="0" w:color="auto"/>
          </w:divBdr>
          <w:divsChild>
            <w:div w:id="758791116">
              <w:marLeft w:val="0"/>
              <w:marRight w:val="0"/>
              <w:marTop w:val="0"/>
              <w:marBottom w:val="0"/>
              <w:divBdr>
                <w:top w:val="none" w:sz="0" w:space="0" w:color="auto"/>
                <w:left w:val="none" w:sz="0" w:space="0" w:color="auto"/>
                <w:bottom w:val="none" w:sz="0" w:space="0" w:color="auto"/>
                <w:right w:val="none" w:sz="0" w:space="0" w:color="auto"/>
              </w:divBdr>
              <w:divsChild>
                <w:div w:id="1625455432">
                  <w:marLeft w:val="0"/>
                  <w:marRight w:val="0"/>
                  <w:marTop w:val="0"/>
                  <w:marBottom w:val="0"/>
                  <w:divBdr>
                    <w:top w:val="none" w:sz="0" w:space="0" w:color="auto"/>
                    <w:left w:val="none" w:sz="0" w:space="0" w:color="auto"/>
                    <w:bottom w:val="none" w:sz="0" w:space="0" w:color="auto"/>
                    <w:right w:val="none" w:sz="0" w:space="0" w:color="auto"/>
                  </w:divBdr>
                  <w:divsChild>
                    <w:div w:id="104444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2161541">
          <w:marLeft w:val="0"/>
          <w:marRight w:val="0"/>
          <w:marTop w:val="0"/>
          <w:marBottom w:val="0"/>
          <w:divBdr>
            <w:top w:val="none" w:sz="0" w:space="0" w:color="auto"/>
            <w:left w:val="none" w:sz="0" w:space="0" w:color="auto"/>
            <w:bottom w:val="none" w:sz="0" w:space="0" w:color="auto"/>
            <w:right w:val="none" w:sz="0" w:space="0" w:color="auto"/>
          </w:divBdr>
          <w:divsChild>
            <w:div w:id="1829134640">
              <w:marLeft w:val="0"/>
              <w:marRight w:val="0"/>
              <w:marTop w:val="0"/>
              <w:marBottom w:val="0"/>
              <w:divBdr>
                <w:top w:val="none" w:sz="0" w:space="0" w:color="auto"/>
                <w:left w:val="none" w:sz="0" w:space="0" w:color="auto"/>
                <w:bottom w:val="none" w:sz="0" w:space="0" w:color="auto"/>
                <w:right w:val="none" w:sz="0" w:space="0" w:color="auto"/>
              </w:divBdr>
              <w:divsChild>
                <w:div w:id="2075544394">
                  <w:marLeft w:val="0"/>
                  <w:marRight w:val="0"/>
                  <w:marTop w:val="0"/>
                  <w:marBottom w:val="0"/>
                  <w:divBdr>
                    <w:top w:val="none" w:sz="0" w:space="0" w:color="auto"/>
                    <w:left w:val="none" w:sz="0" w:space="0" w:color="auto"/>
                    <w:bottom w:val="none" w:sz="0" w:space="0" w:color="auto"/>
                    <w:right w:val="none" w:sz="0" w:space="0" w:color="auto"/>
                  </w:divBdr>
                  <w:divsChild>
                    <w:div w:id="509565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860584">
          <w:marLeft w:val="0"/>
          <w:marRight w:val="0"/>
          <w:marTop w:val="0"/>
          <w:marBottom w:val="0"/>
          <w:divBdr>
            <w:top w:val="none" w:sz="0" w:space="0" w:color="auto"/>
            <w:left w:val="none" w:sz="0" w:space="0" w:color="auto"/>
            <w:bottom w:val="none" w:sz="0" w:space="0" w:color="auto"/>
            <w:right w:val="none" w:sz="0" w:space="0" w:color="auto"/>
          </w:divBdr>
          <w:divsChild>
            <w:div w:id="598946908">
              <w:marLeft w:val="0"/>
              <w:marRight w:val="0"/>
              <w:marTop w:val="0"/>
              <w:marBottom w:val="0"/>
              <w:divBdr>
                <w:top w:val="none" w:sz="0" w:space="0" w:color="auto"/>
                <w:left w:val="none" w:sz="0" w:space="0" w:color="auto"/>
                <w:bottom w:val="none" w:sz="0" w:space="0" w:color="auto"/>
                <w:right w:val="none" w:sz="0" w:space="0" w:color="auto"/>
              </w:divBdr>
              <w:divsChild>
                <w:div w:id="1865243345">
                  <w:marLeft w:val="0"/>
                  <w:marRight w:val="0"/>
                  <w:marTop w:val="0"/>
                  <w:marBottom w:val="0"/>
                  <w:divBdr>
                    <w:top w:val="none" w:sz="0" w:space="0" w:color="auto"/>
                    <w:left w:val="none" w:sz="0" w:space="0" w:color="auto"/>
                    <w:bottom w:val="none" w:sz="0" w:space="0" w:color="auto"/>
                    <w:right w:val="none" w:sz="0" w:space="0" w:color="auto"/>
                  </w:divBdr>
                  <w:divsChild>
                    <w:div w:id="88483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898804">
          <w:marLeft w:val="0"/>
          <w:marRight w:val="0"/>
          <w:marTop w:val="0"/>
          <w:marBottom w:val="0"/>
          <w:divBdr>
            <w:top w:val="none" w:sz="0" w:space="0" w:color="auto"/>
            <w:left w:val="none" w:sz="0" w:space="0" w:color="auto"/>
            <w:bottom w:val="none" w:sz="0" w:space="0" w:color="auto"/>
            <w:right w:val="none" w:sz="0" w:space="0" w:color="auto"/>
          </w:divBdr>
          <w:divsChild>
            <w:div w:id="1169755753">
              <w:marLeft w:val="0"/>
              <w:marRight w:val="0"/>
              <w:marTop w:val="0"/>
              <w:marBottom w:val="0"/>
              <w:divBdr>
                <w:top w:val="none" w:sz="0" w:space="0" w:color="auto"/>
                <w:left w:val="none" w:sz="0" w:space="0" w:color="auto"/>
                <w:bottom w:val="none" w:sz="0" w:space="0" w:color="auto"/>
                <w:right w:val="none" w:sz="0" w:space="0" w:color="auto"/>
              </w:divBdr>
              <w:divsChild>
                <w:div w:id="73952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5524">
      <w:bodyDiv w:val="1"/>
      <w:marLeft w:val="0"/>
      <w:marRight w:val="0"/>
      <w:marTop w:val="0"/>
      <w:marBottom w:val="0"/>
      <w:divBdr>
        <w:top w:val="none" w:sz="0" w:space="0" w:color="auto"/>
        <w:left w:val="none" w:sz="0" w:space="0" w:color="auto"/>
        <w:bottom w:val="none" w:sz="0" w:space="0" w:color="auto"/>
        <w:right w:val="none" w:sz="0" w:space="0" w:color="auto"/>
      </w:divBdr>
    </w:div>
    <w:div w:id="1770928327">
      <w:bodyDiv w:val="1"/>
      <w:marLeft w:val="0"/>
      <w:marRight w:val="0"/>
      <w:marTop w:val="0"/>
      <w:marBottom w:val="0"/>
      <w:divBdr>
        <w:top w:val="none" w:sz="0" w:space="0" w:color="auto"/>
        <w:left w:val="none" w:sz="0" w:space="0" w:color="auto"/>
        <w:bottom w:val="none" w:sz="0" w:space="0" w:color="auto"/>
        <w:right w:val="none" w:sz="0" w:space="0" w:color="auto"/>
      </w:divBdr>
    </w:div>
    <w:div w:id="1780367830">
      <w:bodyDiv w:val="1"/>
      <w:marLeft w:val="0"/>
      <w:marRight w:val="0"/>
      <w:marTop w:val="0"/>
      <w:marBottom w:val="0"/>
      <w:divBdr>
        <w:top w:val="none" w:sz="0" w:space="0" w:color="auto"/>
        <w:left w:val="none" w:sz="0" w:space="0" w:color="auto"/>
        <w:bottom w:val="none" w:sz="0" w:space="0" w:color="auto"/>
        <w:right w:val="none" w:sz="0" w:space="0" w:color="auto"/>
      </w:divBdr>
    </w:div>
    <w:div w:id="1781952055">
      <w:bodyDiv w:val="1"/>
      <w:marLeft w:val="0"/>
      <w:marRight w:val="0"/>
      <w:marTop w:val="0"/>
      <w:marBottom w:val="0"/>
      <w:divBdr>
        <w:top w:val="none" w:sz="0" w:space="0" w:color="auto"/>
        <w:left w:val="none" w:sz="0" w:space="0" w:color="auto"/>
        <w:bottom w:val="none" w:sz="0" w:space="0" w:color="auto"/>
        <w:right w:val="none" w:sz="0" w:space="0" w:color="auto"/>
      </w:divBdr>
    </w:div>
    <w:div w:id="1783114660">
      <w:bodyDiv w:val="1"/>
      <w:marLeft w:val="0"/>
      <w:marRight w:val="0"/>
      <w:marTop w:val="0"/>
      <w:marBottom w:val="0"/>
      <w:divBdr>
        <w:top w:val="none" w:sz="0" w:space="0" w:color="auto"/>
        <w:left w:val="none" w:sz="0" w:space="0" w:color="auto"/>
        <w:bottom w:val="none" w:sz="0" w:space="0" w:color="auto"/>
        <w:right w:val="none" w:sz="0" w:space="0" w:color="auto"/>
      </w:divBdr>
    </w:div>
    <w:div w:id="1784425654">
      <w:bodyDiv w:val="1"/>
      <w:marLeft w:val="0"/>
      <w:marRight w:val="0"/>
      <w:marTop w:val="0"/>
      <w:marBottom w:val="0"/>
      <w:divBdr>
        <w:top w:val="none" w:sz="0" w:space="0" w:color="auto"/>
        <w:left w:val="none" w:sz="0" w:space="0" w:color="auto"/>
        <w:bottom w:val="none" w:sz="0" w:space="0" w:color="auto"/>
        <w:right w:val="none" w:sz="0" w:space="0" w:color="auto"/>
      </w:divBdr>
    </w:div>
    <w:div w:id="1785810083">
      <w:bodyDiv w:val="1"/>
      <w:marLeft w:val="0"/>
      <w:marRight w:val="0"/>
      <w:marTop w:val="0"/>
      <w:marBottom w:val="0"/>
      <w:divBdr>
        <w:top w:val="none" w:sz="0" w:space="0" w:color="auto"/>
        <w:left w:val="none" w:sz="0" w:space="0" w:color="auto"/>
        <w:bottom w:val="none" w:sz="0" w:space="0" w:color="auto"/>
        <w:right w:val="none" w:sz="0" w:space="0" w:color="auto"/>
      </w:divBdr>
      <w:divsChild>
        <w:div w:id="985666110">
          <w:marLeft w:val="480"/>
          <w:marRight w:val="0"/>
          <w:marTop w:val="0"/>
          <w:marBottom w:val="0"/>
          <w:divBdr>
            <w:top w:val="none" w:sz="0" w:space="0" w:color="auto"/>
            <w:left w:val="none" w:sz="0" w:space="0" w:color="auto"/>
            <w:bottom w:val="none" w:sz="0" w:space="0" w:color="auto"/>
            <w:right w:val="none" w:sz="0" w:space="0" w:color="auto"/>
          </w:divBdr>
          <w:divsChild>
            <w:div w:id="619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780195">
      <w:bodyDiv w:val="1"/>
      <w:marLeft w:val="0"/>
      <w:marRight w:val="0"/>
      <w:marTop w:val="0"/>
      <w:marBottom w:val="0"/>
      <w:divBdr>
        <w:top w:val="none" w:sz="0" w:space="0" w:color="auto"/>
        <w:left w:val="none" w:sz="0" w:space="0" w:color="auto"/>
        <w:bottom w:val="none" w:sz="0" w:space="0" w:color="auto"/>
        <w:right w:val="none" w:sz="0" w:space="0" w:color="auto"/>
      </w:divBdr>
    </w:div>
    <w:div w:id="1792938668">
      <w:bodyDiv w:val="1"/>
      <w:marLeft w:val="0"/>
      <w:marRight w:val="0"/>
      <w:marTop w:val="0"/>
      <w:marBottom w:val="0"/>
      <w:divBdr>
        <w:top w:val="none" w:sz="0" w:space="0" w:color="auto"/>
        <w:left w:val="none" w:sz="0" w:space="0" w:color="auto"/>
        <w:bottom w:val="none" w:sz="0" w:space="0" w:color="auto"/>
        <w:right w:val="none" w:sz="0" w:space="0" w:color="auto"/>
      </w:divBdr>
    </w:div>
    <w:div w:id="1796480836">
      <w:bodyDiv w:val="1"/>
      <w:marLeft w:val="0"/>
      <w:marRight w:val="0"/>
      <w:marTop w:val="0"/>
      <w:marBottom w:val="0"/>
      <w:divBdr>
        <w:top w:val="none" w:sz="0" w:space="0" w:color="auto"/>
        <w:left w:val="none" w:sz="0" w:space="0" w:color="auto"/>
        <w:bottom w:val="none" w:sz="0" w:space="0" w:color="auto"/>
        <w:right w:val="none" w:sz="0" w:space="0" w:color="auto"/>
      </w:divBdr>
    </w:div>
    <w:div w:id="1798068315">
      <w:bodyDiv w:val="1"/>
      <w:marLeft w:val="0"/>
      <w:marRight w:val="0"/>
      <w:marTop w:val="0"/>
      <w:marBottom w:val="0"/>
      <w:divBdr>
        <w:top w:val="none" w:sz="0" w:space="0" w:color="auto"/>
        <w:left w:val="none" w:sz="0" w:space="0" w:color="auto"/>
        <w:bottom w:val="none" w:sz="0" w:space="0" w:color="auto"/>
        <w:right w:val="none" w:sz="0" w:space="0" w:color="auto"/>
      </w:divBdr>
    </w:div>
    <w:div w:id="1799839859">
      <w:bodyDiv w:val="1"/>
      <w:marLeft w:val="0"/>
      <w:marRight w:val="0"/>
      <w:marTop w:val="0"/>
      <w:marBottom w:val="0"/>
      <w:divBdr>
        <w:top w:val="none" w:sz="0" w:space="0" w:color="auto"/>
        <w:left w:val="none" w:sz="0" w:space="0" w:color="auto"/>
        <w:bottom w:val="none" w:sz="0" w:space="0" w:color="auto"/>
        <w:right w:val="none" w:sz="0" w:space="0" w:color="auto"/>
      </w:divBdr>
    </w:div>
    <w:div w:id="1804419308">
      <w:bodyDiv w:val="1"/>
      <w:marLeft w:val="0"/>
      <w:marRight w:val="0"/>
      <w:marTop w:val="0"/>
      <w:marBottom w:val="0"/>
      <w:divBdr>
        <w:top w:val="none" w:sz="0" w:space="0" w:color="auto"/>
        <w:left w:val="none" w:sz="0" w:space="0" w:color="auto"/>
        <w:bottom w:val="none" w:sz="0" w:space="0" w:color="auto"/>
        <w:right w:val="none" w:sz="0" w:space="0" w:color="auto"/>
      </w:divBdr>
    </w:div>
    <w:div w:id="1805731288">
      <w:bodyDiv w:val="1"/>
      <w:marLeft w:val="0"/>
      <w:marRight w:val="0"/>
      <w:marTop w:val="0"/>
      <w:marBottom w:val="0"/>
      <w:divBdr>
        <w:top w:val="none" w:sz="0" w:space="0" w:color="auto"/>
        <w:left w:val="none" w:sz="0" w:space="0" w:color="auto"/>
        <w:bottom w:val="none" w:sz="0" w:space="0" w:color="auto"/>
        <w:right w:val="none" w:sz="0" w:space="0" w:color="auto"/>
      </w:divBdr>
    </w:div>
    <w:div w:id="1808039332">
      <w:bodyDiv w:val="1"/>
      <w:marLeft w:val="0"/>
      <w:marRight w:val="0"/>
      <w:marTop w:val="0"/>
      <w:marBottom w:val="0"/>
      <w:divBdr>
        <w:top w:val="none" w:sz="0" w:space="0" w:color="auto"/>
        <w:left w:val="none" w:sz="0" w:space="0" w:color="auto"/>
        <w:bottom w:val="none" w:sz="0" w:space="0" w:color="auto"/>
        <w:right w:val="none" w:sz="0" w:space="0" w:color="auto"/>
      </w:divBdr>
    </w:div>
    <w:div w:id="1808816423">
      <w:bodyDiv w:val="1"/>
      <w:marLeft w:val="0"/>
      <w:marRight w:val="0"/>
      <w:marTop w:val="0"/>
      <w:marBottom w:val="0"/>
      <w:divBdr>
        <w:top w:val="none" w:sz="0" w:space="0" w:color="auto"/>
        <w:left w:val="none" w:sz="0" w:space="0" w:color="auto"/>
        <w:bottom w:val="none" w:sz="0" w:space="0" w:color="auto"/>
        <w:right w:val="none" w:sz="0" w:space="0" w:color="auto"/>
      </w:divBdr>
    </w:div>
    <w:div w:id="1810367713">
      <w:bodyDiv w:val="1"/>
      <w:marLeft w:val="0"/>
      <w:marRight w:val="0"/>
      <w:marTop w:val="0"/>
      <w:marBottom w:val="0"/>
      <w:divBdr>
        <w:top w:val="none" w:sz="0" w:space="0" w:color="auto"/>
        <w:left w:val="none" w:sz="0" w:space="0" w:color="auto"/>
        <w:bottom w:val="none" w:sz="0" w:space="0" w:color="auto"/>
        <w:right w:val="none" w:sz="0" w:space="0" w:color="auto"/>
      </w:divBdr>
    </w:div>
    <w:div w:id="1812597488">
      <w:bodyDiv w:val="1"/>
      <w:marLeft w:val="0"/>
      <w:marRight w:val="0"/>
      <w:marTop w:val="0"/>
      <w:marBottom w:val="0"/>
      <w:divBdr>
        <w:top w:val="none" w:sz="0" w:space="0" w:color="auto"/>
        <w:left w:val="none" w:sz="0" w:space="0" w:color="auto"/>
        <w:bottom w:val="none" w:sz="0" w:space="0" w:color="auto"/>
        <w:right w:val="none" w:sz="0" w:space="0" w:color="auto"/>
      </w:divBdr>
    </w:div>
    <w:div w:id="1815220702">
      <w:bodyDiv w:val="1"/>
      <w:marLeft w:val="0"/>
      <w:marRight w:val="0"/>
      <w:marTop w:val="0"/>
      <w:marBottom w:val="0"/>
      <w:divBdr>
        <w:top w:val="none" w:sz="0" w:space="0" w:color="auto"/>
        <w:left w:val="none" w:sz="0" w:space="0" w:color="auto"/>
        <w:bottom w:val="none" w:sz="0" w:space="0" w:color="auto"/>
        <w:right w:val="none" w:sz="0" w:space="0" w:color="auto"/>
      </w:divBdr>
    </w:div>
    <w:div w:id="1819180341">
      <w:bodyDiv w:val="1"/>
      <w:marLeft w:val="0"/>
      <w:marRight w:val="0"/>
      <w:marTop w:val="0"/>
      <w:marBottom w:val="0"/>
      <w:divBdr>
        <w:top w:val="none" w:sz="0" w:space="0" w:color="auto"/>
        <w:left w:val="none" w:sz="0" w:space="0" w:color="auto"/>
        <w:bottom w:val="none" w:sz="0" w:space="0" w:color="auto"/>
        <w:right w:val="none" w:sz="0" w:space="0" w:color="auto"/>
      </w:divBdr>
    </w:div>
    <w:div w:id="1821968469">
      <w:bodyDiv w:val="1"/>
      <w:marLeft w:val="0"/>
      <w:marRight w:val="0"/>
      <w:marTop w:val="0"/>
      <w:marBottom w:val="0"/>
      <w:divBdr>
        <w:top w:val="none" w:sz="0" w:space="0" w:color="auto"/>
        <w:left w:val="none" w:sz="0" w:space="0" w:color="auto"/>
        <w:bottom w:val="none" w:sz="0" w:space="0" w:color="auto"/>
        <w:right w:val="none" w:sz="0" w:space="0" w:color="auto"/>
      </w:divBdr>
    </w:div>
    <w:div w:id="1824465302">
      <w:bodyDiv w:val="1"/>
      <w:marLeft w:val="0"/>
      <w:marRight w:val="0"/>
      <w:marTop w:val="0"/>
      <w:marBottom w:val="0"/>
      <w:divBdr>
        <w:top w:val="none" w:sz="0" w:space="0" w:color="auto"/>
        <w:left w:val="none" w:sz="0" w:space="0" w:color="auto"/>
        <w:bottom w:val="none" w:sz="0" w:space="0" w:color="auto"/>
        <w:right w:val="none" w:sz="0" w:space="0" w:color="auto"/>
      </w:divBdr>
    </w:div>
    <w:div w:id="1826314790">
      <w:bodyDiv w:val="1"/>
      <w:marLeft w:val="0"/>
      <w:marRight w:val="0"/>
      <w:marTop w:val="0"/>
      <w:marBottom w:val="0"/>
      <w:divBdr>
        <w:top w:val="none" w:sz="0" w:space="0" w:color="auto"/>
        <w:left w:val="none" w:sz="0" w:space="0" w:color="auto"/>
        <w:bottom w:val="none" w:sz="0" w:space="0" w:color="auto"/>
        <w:right w:val="none" w:sz="0" w:space="0" w:color="auto"/>
      </w:divBdr>
    </w:div>
    <w:div w:id="1827940172">
      <w:bodyDiv w:val="1"/>
      <w:marLeft w:val="0"/>
      <w:marRight w:val="0"/>
      <w:marTop w:val="0"/>
      <w:marBottom w:val="0"/>
      <w:divBdr>
        <w:top w:val="none" w:sz="0" w:space="0" w:color="auto"/>
        <w:left w:val="none" w:sz="0" w:space="0" w:color="auto"/>
        <w:bottom w:val="none" w:sz="0" w:space="0" w:color="auto"/>
        <w:right w:val="none" w:sz="0" w:space="0" w:color="auto"/>
      </w:divBdr>
    </w:div>
    <w:div w:id="1828789514">
      <w:bodyDiv w:val="1"/>
      <w:marLeft w:val="0"/>
      <w:marRight w:val="0"/>
      <w:marTop w:val="0"/>
      <w:marBottom w:val="0"/>
      <w:divBdr>
        <w:top w:val="none" w:sz="0" w:space="0" w:color="auto"/>
        <w:left w:val="none" w:sz="0" w:space="0" w:color="auto"/>
        <w:bottom w:val="none" w:sz="0" w:space="0" w:color="auto"/>
        <w:right w:val="none" w:sz="0" w:space="0" w:color="auto"/>
      </w:divBdr>
    </w:div>
    <w:div w:id="1830364483">
      <w:bodyDiv w:val="1"/>
      <w:marLeft w:val="0"/>
      <w:marRight w:val="0"/>
      <w:marTop w:val="0"/>
      <w:marBottom w:val="0"/>
      <w:divBdr>
        <w:top w:val="none" w:sz="0" w:space="0" w:color="auto"/>
        <w:left w:val="none" w:sz="0" w:space="0" w:color="auto"/>
        <w:bottom w:val="none" w:sz="0" w:space="0" w:color="auto"/>
        <w:right w:val="none" w:sz="0" w:space="0" w:color="auto"/>
      </w:divBdr>
    </w:div>
    <w:div w:id="1831217491">
      <w:bodyDiv w:val="1"/>
      <w:marLeft w:val="0"/>
      <w:marRight w:val="0"/>
      <w:marTop w:val="0"/>
      <w:marBottom w:val="0"/>
      <w:divBdr>
        <w:top w:val="none" w:sz="0" w:space="0" w:color="auto"/>
        <w:left w:val="none" w:sz="0" w:space="0" w:color="auto"/>
        <w:bottom w:val="none" w:sz="0" w:space="0" w:color="auto"/>
        <w:right w:val="none" w:sz="0" w:space="0" w:color="auto"/>
      </w:divBdr>
    </w:div>
    <w:div w:id="1832915196">
      <w:bodyDiv w:val="1"/>
      <w:marLeft w:val="0"/>
      <w:marRight w:val="0"/>
      <w:marTop w:val="0"/>
      <w:marBottom w:val="0"/>
      <w:divBdr>
        <w:top w:val="none" w:sz="0" w:space="0" w:color="auto"/>
        <w:left w:val="none" w:sz="0" w:space="0" w:color="auto"/>
        <w:bottom w:val="none" w:sz="0" w:space="0" w:color="auto"/>
        <w:right w:val="none" w:sz="0" w:space="0" w:color="auto"/>
      </w:divBdr>
    </w:div>
    <w:div w:id="1835149795">
      <w:bodyDiv w:val="1"/>
      <w:marLeft w:val="0"/>
      <w:marRight w:val="0"/>
      <w:marTop w:val="0"/>
      <w:marBottom w:val="0"/>
      <w:divBdr>
        <w:top w:val="none" w:sz="0" w:space="0" w:color="auto"/>
        <w:left w:val="none" w:sz="0" w:space="0" w:color="auto"/>
        <w:bottom w:val="none" w:sz="0" w:space="0" w:color="auto"/>
        <w:right w:val="none" w:sz="0" w:space="0" w:color="auto"/>
      </w:divBdr>
    </w:div>
    <w:div w:id="1837695073">
      <w:bodyDiv w:val="1"/>
      <w:marLeft w:val="0"/>
      <w:marRight w:val="0"/>
      <w:marTop w:val="0"/>
      <w:marBottom w:val="0"/>
      <w:divBdr>
        <w:top w:val="none" w:sz="0" w:space="0" w:color="auto"/>
        <w:left w:val="none" w:sz="0" w:space="0" w:color="auto"/>
        <w:bottom w:val="none" w:sz="0" w:space="0" w:color="auto"/>
        <w:right w:val="none" w:sz="0" w:space="0" w:color="auto"/>
      </w:divBdr>
    </w:div>
    <w:div w:id="1838031457">
      <w:bodyDiv w:val="1"/>
      <w:marLeft w:val="0"/>
      <w:marRight w:val="0"/>
      <w:marTop w:val="0"/>
      <w:marBottom w:val="0"/>
      <w:divBdr>
        <w:top w:val="none" w:sz="0" w:space="0" w:color="auto"/>
        <w:left w:val="none" w:sz="0" w:space="0" w:color="auto"/>
        <w:bottom w:val="none" w:sz="0" w:space="0" w:color="auto"/>
        <w:right w:val="none" w:sz="0" w:space="0" w:color="auto"/>
      </w:divBdr>
    </w:div>
    <w:div w:id="1838230257">
      <w:bodyDiv w:val="1"/>
      <w:marLeft w:val="0"/>
      <w:marRight w:val="0"/>
      <w:marTop w:val="0"/>
      <w:marBottom w:val="0"/>
      <w:divBdr>
        <w:top w:val="none" w:sz="0" w:space="0" w:color="auto"/>
        <w:left w:val="none" w:sz="0" w:space="0" w:color="auto"/>
        <w:bottom w:val="none" w:sz="0" w:space="0" w:color="auto"/>
        <w:right w:val="none" w:sz="0" w:space="0" w:color="auto"/>
      </w:divBdr>
    </w:div>
    <w:div w:id="1838572771">
      <w:bodyDiv w:val="1"/>
      <w:marLeft w:val="0"/>
      <w:marRight w:val="0"/>
      <w:marTop w:val="0"/>
      <w:marBottom w:val="0"/>
      <w:divBdr>
        <w:top w:val="none" w:sz="0" w:space="0" w:color="auto"/>
        <w:left w:val="none" w:sz="0" w:space="0" w:color="auto"/>
        <w:bottom w:val="none" w:sz="0" w:space="0" w:color="auto"/>
        <w:right w:val="none" w:sz="0" w:space="0" w:color="auto"/>
      </w:divBdr>
    </w:div>
    <w:div w:id="1838615569">
      <w:bodyDiv w:val="1"/>
      <w:marLeft w:val="0"/>
      <w:marRight w:val="0"/>
      <w:marTop w:val="0"/>
      <w:marBottom w:val="0"/>
      <w:divBdr>
        <w:top w:val="none" w:sz="0" w:space="0" w:color="auto"/>
        <w:left w:val="none" w:sz="0" w:space="0" w:color="auto"/>
        <w:bottom w:val="none" w:sz="0" w:space="0" w:color="auto"/>
        <w:right w:val="none" w:sz="0" w:space="0" w:color="auto"/>
      </w:divBdr>
    </w:div>
    <w:div w:id="1840730857">
      <w:bodyDiv w:val="1"/>
      <w:marLeft w:val="0"/>
      <w:marRight w:val="0"/>
      <w:marTop w:val="0"/>
      <w:marBottom w:val="0"/>
      <w:divBdr>
        <w:top w:val="none" w:sz="0" w:space="0" w:color="auto"/>
        <w:left w:val="none" w:sz="0" w:space="0" w:color="auto"/>
        <w:bottom w:val="none" w:sz="0" w:space="0" w:color="auto"/>
        <w:right w:val="none" w:sz="0" w:space="0" w:color="auto"/>
      </w:divBdr>
    </w:div>
    <w:div w:id="1840921840">
      <w:bodyDiv w:val="1"/>
      <w:marLeft w:val="0"/>
      <w:marRight w:val="0"/>
      <w:marTop w:val="0"/>
      <w:marBottom w:val="0"/>
      <w:divBdr>
        <w:top w:val="none" w:sz="0" w:space="0" w:color="auto"/>
        <w:left w:val="none" w:sz="0" w:space="0" w:color="auto"/>
        <w:bottom w:val="none" w:sz="0" w:space="0" w:color="auto"/>
        <w:right w:val="none" w:sz="0" w:space="0" w:color="auto"/>
      </w:divBdr>
    </w:div>
    <w:div w:id="1842308236">
      <w:bodyDiv w:val="1"/>
      <w:marLeft w:val="0"/>
      <w:marRight w:val="0"/>
      <w:marTop w:val="0"/>
      <w:marBottom w:val="0"/>
      <w:divBdr>
        <w:top w:val="none" w:sz="0" w:space="0" w:color="auto"/>
        <w:left w:val="none" w:sz="0" w:space="0" w:color="auto"/>
        <w:bottom w:val="none" w:sz="0" w:space="0" w:color="auto"/>
        <w:right w:val="none" w:sz="0" w:space="0" w:color="auto"/>
      </w:divBdr>
    </w:div>
    <w:div w:id="1847986735">
      <w:bodyDiv w:val="1"/>
      <w:marLeft w:val="0"/>
      <w:marRight w:val="0"/>
      <w:marTop w:val="0"/>
      <w:marBottom w:val="0"/>
      <w:divBdr>
        <w:top w:val="none" w:sz="0" w:space="0" w:color="auto"/>
        <w:left w:val="none" w:sz="0" w:space="0" w:color="auto"/>
        <w:bottom w:val="none" w:sz="0" w:space="0" w:color="auto"/>
        <w:right w:val="none" w:sz="0" w:space="0" w:color="auto"/>
      </w:divBdr>
    </w:div>
    <w:div w:id="1855534751">
      <w:bodyDiv w:val="1"/>
      <w:marLeft w:val="0"/>
      <w:marRight w:val="0"/>
      <w:marTop w:val="0"/>
      <w:marBottom w:val="0"/>
      <w:divBdr>
        <w:top w:val="none" w:sz="0" w:space="0" w:color="auto"/>
        <w:left w:val="none" w:sz="0" w:space="0" w:color="auto"/>
        <w:bottom w:val="none" w:sz="0" w:space="0" w:color="auto"/>
        <w:right w:val="none" w:sz="0" w:space="0" w:color="auto"/>
      </w:divBdr>
    </w:div>
    <w:div w:id="1866747319">
      <w:bodyDiv w:val="1"/>
      <w:marLeft w:val="0"/>
      <w:marRight w:val="0"/>
      <w:marTop w:val="0"/>
      <w:marBottom w:val="0"/>
      <w:divBdr>
        <w:top w:val="none" w:sz="0" w:space="0" w:color="auto"/>
        <w:left w:val="none" w:sz="0" w:space="0" w:color="auto"/>
        <w:bottom w:val="none" w:sz="0" w:space="0" w:color="auto"/>
        <w:right w:val="none" w:sz="0" w:space="0" w:color="auto"/>
      </w:divBdr>
    </w:div>
    <w:div w:id="1872566675">
      <w:bodyDiv w:val="1"/>
      <w:marLeft w:val="0"/>
      <w:marRight w:val="0"/>
      <w:marTop w:val="0"/>
      <w:marBottom w:val="0"/>
      <w:divBdr>
        <w:top w:val="none" w:sz="0" w:space="0" w:color="auto"/>
        <w:left w:val="none" w:sz="0" w:space="0" w:color="auto"/>
        <w:bottom w:val="none" w:sz="0" w:space="0" w:color="auto"/>
        <w:right w:val="none" w:sz="0" w:space="0" w:color="auto"/>
      </w:divBdr>
    </w:div>
    <w:div w:id="1873419717">
      <w:bodyDiv w:val="1"/>
      <w:marLeft w:val="0"/>
      <w:marRight w:val="0"/>
      <w:marTop w:val="0"/>
      <w:marBottom w:val="0"/>
      <w:divBdr>
        <w:top w:val="none" w:sz="0" w:space="0" w:color="auto"/>
        <w:left w:val="none" w:sz="0" w:space="0" w:color="auto"/>
        <w:bottom w:val="none" w:sz="0" w:space="0" w:color="auto"/>
        <w:right w:val="none" w:sz="0" w:space="0" w:color="auto"/>
      </w:divBdr>
    </w:div>
    <w:div w:id="1873688559">
      <w:bodyDiv w:val="1"/>
      <w:marLeft w:val="0"/>
      <w:marRight w:val="0"/>
      <w:marTop w:val="0"/>
      <w:marBottom w:val="0"/>
      <w:divBdr>
        <w:top w:val="none" w:sz="0" w:space="0" w:color="auto"/>
        <w:left w:val="none" w:sz="0" w:space="0" w:color="auto"/>
        <w:bottom w:val="none" w:sz="0" w:space="0" w:color="auto"/>
        <w:right w:val="none" w:sz="0" w:space="0" w:color="auto"/>
      </w:divBdr>
    </w:div>
    <w:div w:id="1881554966">
      <w:bodyDiv w:val="1"/>
      <w:marLeft w:val="0"/>
      <w:marRight w:val="0"/>
      <w:marTop w:val="0"/>
      <w:marBottom w:val="0"/>
      <w:divBdr>
        <w:top w:val="none" w:sz="0" w:space="0" w:color="auto"/>
        <w:left w:val="none" w:sz="0" w:space="0" w:color="auto"/>
        <w:bottom w:val="none" w:sz="0" w:space="0" w:color="auto"/>
        <w:right w:val="none" w:sz="0" w:space="0" w:color="auto"/>
      </w:divBdr>
    </w:div>
    <w:div w:id="1886062756">
      <w:bodyDiv w:val="1"/>
      <w:marLeft w:val="0"/>
      <w:marRight w:val="0"/>
      <w:marTop w:val="0"/>
      <w:marBottom w:val="0"/>
      <w:divBdr>
        <w:top w:val="none" w:sz="0" w:space="0" w:color="auto"/>
        <w:left w:val="none" w:sz="0" w:space="0" w:color="auto"/>
        <w:bottom w:val="none" w:sz="0" w:space="0" w:color="auto"/>
        <w:right w:val="none" w:sz="0" w:space="0" w:color="auto"/>
      </w:divBdr>
    </w:div>
    <w:div w:id="1888297675">
      <w:bodyDiv w:val="1"/>
      <w:marLeft w:val="0"/>
      <w:marRight w:val="0"/>
      <w:marTop w:val="0"/>
      <w:marBottom w:val="0"/>
      <w:divBdr>
        <w:top w:val="none" w:sz="0" w:space="0" w:color="auto"/>
        <w:left w:val="none" w:sz="0" w:space="0" w:color="auto"/>
        <w:bottom w:val="none" w:sz="0" w:space="0" w:color="auto"/>
        <w:right w:val="none" w:sz="0" w:space="0" w:color="auto"/>
      </w:divBdr>
    </w:div>
    <w:div w:id="1892112060">
      <w:bodyDiv w:val="1"/>
      <w:marLeft w:val="0"/>
      <w:marRight w:val="0"/>
      <w:marTop w:val="0"/>
      <w:marBottom w:val="0"/>
      <w:divBdr>
        <w:top w:val="none" w:sz="0" w:space="0" w:color="auto"/>
        <w:left w:val="none" w:sz="0" w:space="0" w:color="auto"/>
        <w:bottom w:val="none" w:sz="0" w:space="0" w:color="auto"/>
        <w:right w:val="none" w:sz="0" w:space="0" w:color="auto"/>
      </w:divBdr>
    </w:div>
    <w:div w:id="1892498718">
      <w:bodyDiv w:val="1"/>
      <w:marLeft w:val="0"/>
      <w:marRight w:val="0"/>
      <w:marTop w:val="0"/>
      <w:marBottom w:val="0"/>
      <w:divBdr>
        <w:top w:val="none" w:sz="0" w:space="0" w:color="auto"/>
        <w:left w:val="none" w:sz="0" w:space="0" w:color="auto"/>
        <w:bottom w:val="none" w:sz="0" w:space="0" w:color="auto"/>
        <w:right w:val="none" w:sz="0" w:space="0" w:color="auto"/>
      </w:divBdr>
    </w:div>
    <w:div w:id="1897623341">
      <w:bodyDiv w:val="1"/>
      <w:marLeft w:val="0"/>
      <w:marRight w:val="0"/>
      <w:marTop w:val="0"/>
      <w:marBottom w:val="0"/>
      <w:divBdr>
        <w:top w:val="none" w:sz="0" w:space="0" w:color="auto"/>
        <w:left w:val="none" w:sz="0" w:space="0" w:color="auto"/>
        <w:bottom w:val="none" w:sz="0" w:space="0" w:color="auto"/>
        <w:right w:val="none" w:sz="0" w:space="0" w:color="auto"/>
      </w:divBdr>
    </w:div>
    <w:div w:id="1899396157">
      <w:bodyDiv w:val="1"/>
      <w:marLeft w:val="0"/>
      <w:marRight w:val="0"/>
      <w:marTop w:val="0"/>
      <w:marBottom w:val="0"/>
      <w:divBdr>
        <w:top w:val="none" w:sz="0" w:space="0" w:color="auto"/>
        <w:left w:val="none" w:sz="0" w:space="0" w:color="auto"/>
        <w:bottom w:val="none" w:sz="0" w:space="0" w:color="auto"/>
        <w:right w:val="none" w:sz="0" w:space="0" w:color="auto"/>
      </w:divBdr>
    </w:div>
    <w:div w:id="1906069603">
      <w:bodyDiv w:val="1"/>
      <w:marLeft w:val="0"/>
      <w:marRight w:val="0"/>
      <w:marTop w:val="0"/>
      <w:marBottom w:val="0"/>
      <w:divBdr>
        <w:top w:val="none" w:sz="0" w:space="0" w:color="auto"/>
        <w:left w:val="none" w:sz="0" w:space="0" w:color="auto"/>
        <w:bottom w:val="none" w:sz="0" w:space="0" w:color="auto"/>
        <w:right w:val="none" w:sz="0" w:space="0" w:color="auto"/>
      </w:divBdr>
    </w:div>
    <w:div w:id="1906647441">
      <w:bodyDiv w:val="1"/>
      <w:marLeft w:val="0"/>
      <w:marRight w:val="0"/>
      <w:marTop w:val="0"/>
      <w:marBottom w:val="0"/>
      <w:divBdr>
        <w:top w:val="none" w:sz="0" w:space="0" w:color="auto"/>
        <w:left w:val="none" w:sz="0" w:space="0" w:color="auto"/>
        <w:bottom w:val="none" w:sz="0" w:space="0" w:color="auto"/>
        <w:right w:val="none" w:sz="0" w:space="0" w:color="auto"/>
      </w:divBdr>
    </w:div>
    <w:div w:id="1912504122">
      <w:bodyDiv w:val="1"/>
      <w:marLeft w:val="0"/>
      <w:marRight w:val="0"/>
      <w:marTop w:val="0"/>
      <w:marBottom w:val="0"/>
      <w:divBdr>
        <w:top w:val="none" w:sz="0" w:space="0" w:color="auto"/>
        <w:left w:val="none" w:sz="0" w:space="0" w:color="auto"/>
        <w:bottom w:val="none" w:sz="0" w:space="0" w:color="auto"/>
        <w:right w:val="none" w:sz="0" w:space="0" w:color="auto"/>
      </w:divBdr>
    </w:div>
    <w:div w:id="1912696878">
      <w:bodyDiv w:val="1"/>
      <w:marLeft w:val="0"/>
      <w:marRight w:val="0"/>
      <w:marTop w:val="0"/>
      <w:marBottom w:val="0"/>
      <w:divBdr>
        <w:top w:val="none" w:sz="0" w:space="0" w:color="auto"/>
        <w:left w:val="none" w:sz="0" w:space="0" w:color="auto"/>
        <w:bottom w:val="none" w:sz="0" w:space="0" w:color="auto"/>
        <w:right w:val="none" w:sz="0" w:space="0" w:color="auto"/>
      </w:divBdr>
    </w:div>
    <w:div w:id="1915624036">
      <w:bodyDiv w:val="1"/>
      <w:marLeft w:val="0"/>
      <w:marRight w:val="0"/>
      <w:marTop w:val="0"/>
      <w:marBottom w:val="0"/>
      <w:divBdr>
        <w:top w:val="none" w:sz="0" w:space="0" w:color="auto"/>
        <w:left w:val="none" w:sz="0" w:space="0" w:color="auto"/>
        <w:bottom w:val="none" w:sz="0" w:space="0" w:color="auto"/>
        <w:right w:val="none" w:sz="0" w:space="0" w:color="auto"/>
      </w:divBdr>
    </w:div>
    <w:div w:id="1918585652">
      <w:bodyDiv w:val="1"/>
      <w:marLeft w:val="0"/>
      <w:marRight w:val="0"/>
      <w:marTop w:val="0"/>
      <w:marBottom w:val="0"/>
      <w:divBdr>
        <w:top w:val="none" w:sz="0" w:space="0" w:color="auto"/>
        <w:left w:val="none" w:sz="0" w:space="0" w:color="auto"/>
        <w:bottom w:val="none" w:sz="0" w:space="0" w:color="auto"/>
        <w:right w:val="none" w:sz="0" w:space="0" w:color="auto"/>
      </w:divBdr>
    </w:div>
    <w:div w:id="1920865095">
      <w:bodyDiv w:val="1"/>
      <w:marLeft w:val="0"/>
      <w:marRight w:val="0"/>
      <w:marTop w:val="0"/>
      <w:marBottom w:val="0"/>
      <w:divBdr>
        <w:top w:val="none" w:sz="0" w:space="0" w:color="auto"/>
        <w:left w:val="none" w:sz="0" w:space="0" w:color="auto"/>
        <w:bottom w:val="none" w:sz="0" w:space="0" w:color="auto"/>
        <w:right w:val="none" w:sz="0" w:space="0" w:color="auto"/>
      </w:divBdr>
    </w:div>
    <w:div w:id="1923369260">
      <w:bodyDiv w:val="1"/>
      <w:marLeft w:val="0"/>
      <w:marRight w:val="0"/>
      <w:marTop w:val="0"/>
      <w:marBottom w:val="0"/>
      <w:divBdr>
        <w:top w:val="none" w:sz="0" w:space="0" w:color="auto"/>
        <w:left w:val="none" w:sz="0" w:space="0" w:color="auto"/>
        <w:bottom w:val="none" w:sz="0" w:space="0" w:color="auto"/>
        <w:right w:val="none" w:sz="0" w:space="0" w:color="auto"/>
      </w:divBdr>
    </w:div>
    <w:div w:id="1927882641">
      <w:bodyDiv w:val="1"/>
      <w:marLeft w:val="0"/>
      <w:marRight w:val="0"/>
      <w:marTop w:val="0"/>
      <w:marBottom w:val="0"/>
      <w:divBdr>
        <w:top w:val="none" w:sz="0" w:space="0" w:color="auto"/>
        <w:left w:val="none" w:sz="0" w:space="0" w:color="auto"/>
        <w:bottom w:val="none" w:sz="0" w:space="0" w:color="auto"/>
        <w:right w:val="none" w:sz="0" w:space="0" w:color="auto"/>
      </w:divBdr>
    </w:div>
    <w:div w:id="1933396178">
      <w:bodyDiv w:val="1"/>
      <w:marLeft w:val="0"/>
      <w:marRight w:val="0"/>
      <w:marTop w:val="0"/>
      <w:marBottom w:val="0"/>
      <w:divBdr>
        <w:top w:val="none" w:sz="0" w:space="0" w:color="auto"/>
        <w:left w:val="none" w:sz="0" w:space="0" w:color="auto"/>
        <w:bottom w:val="none" w:sz="0" w:space="0" w:color="auto"/>
        <w:right w:val="none" w:sz="0" w:space="0" w:color="auto"/>
      </w:divBdr>
    </w:div>
    <w:div w:id="1934168193">
      <w:bodyDiv w:val="1"/>
      <w:marLeft w:val="0"/>
      <w:marRight w:val="0"/>
      <w:marTop w:val="0"/>
      <w:marBottom w:val="0"/>
      <w:divBdr>
        <w:top w:val="none" w:sz="0" w:space="0" w:color="auto"/>
        <w:left w:val="none" w:sz="0" w:space="0" w:color="auto"/>
        <w:bottom w:val="none" w:sz="0" w:space="0" w:color="auto"/>
        <w:right w:val="none" w:sz="0" w:space="0" w:color="auto"/>
      </w:divBdr>
    </w:div>
    <w:div w:id="1935547157">
      <w:bodyDiv w:val="1"/>
      <w:marLeft w:val="0"/>
      <w:marRight w:val="0"/>
      <w:marTop w:val="0"/>
      <w:marBottom w:val="0"/>
      <w:divBdr>
        <w:top w:val="none" w:sz="0" w:space="0" w:color="auto"/>
        <w:left w:val="none" w:sz="0" w:space="0" w:color="auto"/>
        <w:bottom w:val="none" w:sz="0" w:space="0" w:color="auto"/>
        <w:right w:val="none" w:sz="0" w:space="0" w:color="auto"/>
      </w:divBdr>
    </w:div>
    <w:div w:id="1938052993">
      <w:bodyDiv w:val="1"/>
      <w:marLeft w:val="0"/>
      <w:marRight w:val="0"/>
      <w:marTop w:val="0"/>
      <w:marBottom w:val="0"/>
      <w:divBdr>
        <w:top w:val="none" w:sz="0" w:space="0" w:color="auto"/>
        <w:left w:val="none" w:sz="0" w:space="0" w:color="auto"/>
        <w:bottom w:val="none" w:sz="0" w:space="0" w:color="auto"/>
        <w:right w:val="none" w:sz="0" w:space="0" w:color="auto"/>
      </w:divBdr>
    </w:div>
    <w:div w:id="1939407461">
      <w:bodyDiv w:val="1"/>
      <w:marLeft w:val="0"/>
      <w:marRight w:val="0"/>
      <w:marTop w:val="0"/>
      <w:marBottom w:val="0"/>
      <w:divBdr>
        <w:top w:val="none" w:sz="0" w:space="0" w:color="auto"/>
        <w:left w:val="none" w:sz="0" w:space="0" w:color="auto"/>
        <w:bottom w:val="none" w:sz="0" w:space="0" w:color="auto"/>
        <w:right w:val="none" w:sz="0" w:space="0" w:color="auto"/>
      </w:divBdr>
    </w:div>
    <w:div w:id="1945070836">
      <w:bodyDiv w:val="1"/>
      <w:marLeft w:val="0"/>
      <w:marRight w:val="0"/>
      <w:marTop w:val="0"/>
      <w:marBottom w:val="0"/>
      <w:divBdr>
        <w:top w:val="none" w:sz="0" w:space="0" w:color="auto"/>
        <w:left w:val="none" w:sz="0" w:space="0" w:color="auto"/>
        <w:bottom w:val="none" w:sz="0" w:space="0" w:color="auto"/>
        <w:right w:val="none" w:sz="0" w:space="0" w:color="auto"/>
      </w:divBdr>
    </w:div>
    <w:div w:id="1949392629">
      <w:bodyDiv w:val="1"/>
      <w:marLeft w:val="0"/>
      <w:marRight w:val="0"/>
      <w:marTop w:val="0"/>
      <w:marBottom w:val="0"/>
      <w:divBdr>
        <w:top w:val="none" w:sz="0" w:space="0" w:color="auto"/>
        <w:left w:val="none" w:sz="0" w:space="0" w:color="auto"/>
        <w:bottom w:val="none" w:sz="0" w:space="0" w:color="auto"/>
        <w:right w:val="none" w:sz="0" w:space="0" w:color="auto"/>
      </w:divBdr>
    </w:div>
    <w:div w:id="1949769900">
      <w:bodyDiv w:val="1"/>
      <w:marLeft w:val="0"/>
      <w:marRight w:val="0"/>
      <w:marTop w:val="0"/>
      <w:marBottom w:val="0"/>
      <w:divBdr>
        <w:top w:val="none" w:sz="0" w:space="0" w:color="auto"/>
        <w:left w:val="none" w:sz="0" w:space="0" w:color="auto"/>
        <w:bottom w:val="none" w:sz="0" w:space="0" w:color="auto"/>
        <w:right w:val="none" w:sz="0" w:space="0" w:color="auto"/>
      </w:divBdr>
    </w:div>
    <w:div w:id="1955937431">
      <w:bodyDiv w:val="1"/>
      <w:marLeft w:val="0"/>
      <w:marRight w:val="0"/>
      <w:marTop w:val="0"/>
      <w:marBottom w:val="0"/>
      <w:divBdr>
        <w:top w:val="none" w:sz="0" w:space="0" w:color="auto"/>
        <w:left w:val="none" w:sz="0" w:space="0" w:color="auto"/>
        <w:bottom w:val="none" w:sz="0" w:space="0" w:color="auto"/>
        <w:right w:val="none" w:sz="0" w:space="0" w:color="auto"/>
      </w:divBdr>
    </w:div>
    <w:div w:id="1958682375">
      <w:bodyDiv w:val="1"/>
      <w:marLeft w:val="0"/>
      <w:marRight w:val="0"/>
      <w:marTop w:val="0"/>
      <w:marBottom w:val="0"/>
      <w:divBdr>
        <w:top w:val="none" w:sz="0" w:space="0" w:color="auto"/>
        <w:left w:val="none" w:sz="0" w:space="0" w:color="auto"/>
        <w:bottom w:val="none" w:sz="0" w:space="0" w:color="auto"/>
        <w:right w:val="none" w:sz="0" w:space="0" w:color="auto"/>
      </w:divBdr>
    </w:div>
    <w:div w:id="1960531634">
      <w:bodyDiv w:val="1"/>
      <w:marLeft w:val="0"/>
      <w:marRight w:val="0"/>
      <w:marTop w:val="0"/>
      <w:marBottom w:val="0"/>
      <w:divBdr>
        <w:top w:val="none" w:sz="0" w:space="0" w:color="auto"/>
        <w:left w:val="none" w:sz="0" w:space="0" w:color="auto"/>
        <w:bottom w:val="none" w:sz="0" w:space="0" w:color="auto"/>
        <w:right w:val="none" w:sz="0" w:space="0" w:color="auto"/>
      </w:divBdr>
    </w:div>
    <w:div w:id="1961646451">
      <w:bodyDiv w:val="1"/>
      <w:marLeft w:val="0"/>
      <w:marRight w:val="0"/>
      <w:marTop w:val="0"/>
      <w:marBottom w:val="0"/>
      <w:divBdr>
        <w:top w:val="none" w:sz="0" w:space="0" w:color="auto"/>
        <w:left w:val="none" w:sz="0" w:space="0" w:color="auto"/>
        <w:bottom w:val="none" w:sz="0" w:space="0" w:color="auto"/>
        <w:right w:val="none" w:sz="0" w:space="0" w:color="auto"/>
      </w:divBdr>
    </w:div>
    <w:div w:id="1965034192">
      <w:bodyDiv w:val="1"/>
      <w:marLeft w:val="0"/>
      <w:marRight w:val="0"/>
      <w:marTop w:val="0"/>
      <w:marBottom w:val="0"/>
      <w:divBdr>
        <w:top w:val="none" w:sz="0" w:space="0" w:color="auto"/>
        <w:left w:val="none" w:sz="0" w:space="0" w:color="auto"/>
        <w:bottom w:val="none" w:sz="0" w:space="0" w:color="auto"/>
        <w:right w:val="none" w:sz="0" w:space="0" w:color="auto"/>
      </w:divBdr>
    </w:div>
    <w:div w:id="1967269065">
      <w:bodyDiv w:val="1"/>
      <w:marLeft w:val="0"/>
      <w:marRight w:val="0"/>
      <w:marTop w:val="0"/>
      <w:marBottom w:val="0"/>
      <w:divBdr>
        <w:top w:val="none" w:sz="0" w:space="0" w:color="auto"/>
        <w:left w:val="none" w:sz="0" w:space="0" w:color="auto"/>
        <w:bottom w:val="none" w:sz="0" w:space="0" w:color="auto"/>
        <w:right w:val="none" w:sz="0" w:space="0" w:color="auto"/>
      </w:divBdr>
    </w:div>
    <w:div w:id="1967345641">
      <w:bodyDiv w:val="1"/>
      <w:marLeft w:val="0"/>
      <w:marRight w:val="0"/>
      <w:marTop w:val="0"/>
      <w:marBottom w:val="0"/>
      <w:divBdr>
        <w:top w:val="none" w:sz="0" w:space="0" w:color="auto"/>
        <w:left w:val="none" w:sz="0" w:space="0" w:color="auto"/>
        <w:bottom w:val="none" w:sz="0" w:space="0" w:color="auto"/>
        <w:right w:val="none" w:sz="0" w:space="0" w:color="auto"/>
      </w:divBdr>
    </w:div>
    <w:div w:id="1981569390">
      <w:bodyDiv w:val="1"/>
      <w:marLeft w:val="0"/>
      <w:marRight w:val="0"/>
      <w:marTop w:val="0"/>
      <w:marBottom w:val="0"/>
      <w:divBdr>
        <w:top w:val="none" w:sz="0" w:space="0" w:color="auto"/>
        <w:left w:val="none" w:sz="0" w:space="0" w:color="auto"/>
        <w:bottom w:val="none" w:sz="0" w:space="0" w:color="auto"/>
        <w:right w:val="none" w:sz="0" w:space="0" w:color="auto"/>
      </w:divBdr>
    </w:div>
    <w:div w:id="1982997473">
      <w:bodyDiv w:val="1"/>
      <w:marLeft w:val="0"/>
      <w:marRight w:val="0"/>
      <w:marTop w:val="0"/>
      <w:marBottom w:val="0"/>
      <w:divBdr>
        <w:top w:val="none" w:sz="0" w:space="0" w:color="auto"/>
        <w:left w:val="none" w:sz="0" w:space="0" w:color="auto"/>
        <w:bottom w:val="none" w:sz="0" w:space="0" w:color="auto"/>
        <w:right w:val="none" w:sz="0" w:space="0" w:color="auto"/>
      </w:divBdr>
    </w:div>
    <w:div w:id="1987709056">
      <w:bodyDiv w:val="1"/>
      <w:marLeft w:val="0"/>
      <w:marRight w:val="0"/>
      <w:marTop w:val="0"/>
      <w:marBottom w:val="0"/>
      <w:divBdr>
        <w:top w:val="none" w:sz="0" w:space="0" w:color="auto"/>
        <w:left w:val="none" w:sz="0" w:space="0" w:color="auto"/>
        <w:bottom w:val="none" w:sz="0" w:space="0" w:color="auto"/>
        <w:right w:val="none" w:sz="0" w:space="0" w:color="auto"/>
      </w:divBdr>
    </w:div>
    <w:div w:id="1992753793">
      <w:bodyDiv w:val="1"/>
      <w:marLeft w:val="0"/>
      <w:marRight w:val="0"/>
      <w:marTop w:val="0"/>
      <w:marBottom w:val="0"/>
      <w:divBdr>
        <w:top w:val="none" w:sz="0" w:space="0" w:color="auto"/>
        <w:left w:val="none" w:sz="0" w:space="0" w:color="auto"/>
        <w:bottom w:val="none" w:sz="0" w:space="0" w:color="auto"/>
        <w:right w:val="none" w:sz="0" w:space="0" w:color="auto"/>
      </w:divBdr>
    </w:div>
    <w:div w:id="1994946347">
      <w:bodyDiv w:val="1"/>
      <w:marLeft w:val="0"/>
      <w:marRight w:val="0"/>
      <w:marTop w:val="0"/>
      <w:marBottom w:val="0"/>
      <w:divBdr>
        <w:top w:val="none" w:sz="0" w:space="0" w:color="auto"/>
        <w:left w:val="none" w:sz="0" w:space="0" w:color="auto"/>
        <w:bottom w:val="none" w:sz="0" w:space="0" w:color="auto"/>
        <w:right w:val="none" w:sz="0" w:space="0" w:color="auto"/>
      </w:divBdr>
    </w:div>
    <w:div w:id="1996563725">
      <w:bodyDiv w:val="1"/>
      <w:marLeft w:val="0"/>
      <w:marRight w:val="0"/>
      <w:marTop w:val="0"/>
      <w:marBottom w:val="0"/>
      <w:divBdr>
        <w:top w:val="none" w:sz="0" w:space="0" w:color="auto"/>
        <w:left w:val="none" w:sz="0" w:space="0" w:color="auto"/>
        <w:bottom w:val="none" w:sz="0" w:space="0" w:color="auto"/>
        <w:right w:val="none" w:sz="0" w:space="0" w:color="auto"/>
      </w:divBdr>
    </w:div>
    <w:div w:id="2003460423">
      <w:bodyDiv w:val="1"/>
      <w:marLeft w:val="0"/>
      <w:marRight w:val="0"/>
      <w:marTop w:val="0"/>
      <w:marBottom w:val="0"/>
      <w:divBdr>
        <w:top w:val="none" w:sz="0" w:space="0" w:color="auto"/>
        <w:left w:val="none" w:sz="0" w:space="0" w:color="auto"/>
        <w:bottom w:val="none" w:sz="0" w:space="0" w:color="auto"/>
        <w:right w:val="none" w:sz="0" w:space="0" w:color="auto"/>
      </w:divBdr>
    </w:div>
    <w:div w:id="2007395408">
      <w:bodyDiv w:val="1"/>
      <w:marLeft w:val="0"/>
      <w:marRight w:val="0"/>
      <w:marTop w:val="0"/>
      <w:marBottom w:val="0"/>
      <w:divBdr>
        <w:top w:val="none" w:sz="0" w:space="0" w:color="auto"/>
        <w:left w:val="none" w:sz="0" w:space="0" w:color="auto"/>
        <w:bottom w:val="none" w:sz="0" w:space="0" w:color="auto"/>
        <w:right w:val="none" w:sz="0" w:space="0" w:color="auto"/>
      </w:divBdr>
    </w:div>
    <w:div w:id="2007784986">
      <w:bodyDiv w:val="1"/>
      <w:marLeft w:val="0"/>
      <w:marRight w:val="0"/>
      <w:marTop w:val="0"/>
      <w:marBottom w:val="0"/>
      <w:divBdr>
        <w:top w:val="none" w:sz="0" w:space="0" w:color="auto"/>
        <w:left w:val="none" w:sz="0" w:space="0" w:color="auto"/>
        <w:bottom w:val="none" w:sz="0" w:space="0" w:color="auto"/>
        <w:right w:val="none" w:sz="0" w:space="0" w:color="auto"/>
      </w:divBdr>
    </w:div>
    <w:div w:id="2008749670">
      <w:bodyDiv w:val="1"/>
      <w:marLeft w:val="0"/>
      <w:marRight w:val="0"/>
      <w:marTop w:val="0"/>
      <w:marBottom w:val="0"/>
      <w:divBdr>
        <w:top w:val="none" w:sz="0" w:space="0" w:color="auto"/>
        <w:left w:val="none" w:sz="0" w:space="0" w:color="auto"/>
        <w:bottom w:val="none" w:sz="0" w:space="0" w:color="auto"/>
        <w:right w:val="none" w:sz="0" w:space="0" w:color="auto"/>
      </w:divBdr>
    </w:div>
    <w:div w:id="2009946150">
      <w:bodyDiv w:val="1"/>
      <w:marLeft w:val="0"/>
      <w:marRight w:val="0"/>
      <w:marTop w:val="0"/>
      <w:marBottom w:val="0"/>
      <w:divBdr>
        <w:top w:val="none" w:sz="0" w:space="0" w:color="auto"/>
        <w:left w:val="none" w:sz="0" w:space="0" w:color="auto"/>
        <w:bottom w:val="none" w:sz="0" w:space="0" w:color="auto"/>
        <w:right w:val="none" w:sz="0" w:space="0" w:color="auto"/>
      </w:divBdr>
    </w:div>
    <w:div w:id="2018147154">
      <w:bodyDiv w:val="1"/>
      <w:marLeft w:val="0"/>
      <w:marRight w:val="0"/>
      <w:marTop w:val="0"/>
      <w:marBottom w:val="0"/>
      <w:divBdr>
        <w:top w:val="none" w:sz="0" w:space="0" w:color="auto"/>
        <w:left w:val="none" w:sz="0" w:space="0" w:color="auto"/>
        <w:bottom w:val="none" w:sz="0" w:space="0" w:color="auto"/>
        <w:right w:val="none" w:sz="0" w:space="0" w:color="auto"/>
      </w:divBdr>
    </w:div>
    <w:div w:id="2019192022">
      <w:bodyDiv w:val="1"/>
      <w:marLeft w:val="0"/>
      <w:marRight w:val="0"/>
      <w:marTop w:val="0"/>
      <w:marBottom w:val="0"/>
      <w:divBdr>
        <w:top w:val="none" w:sz="0" w:space="0" w:color="auto"/>
        <w:left w:val="none" w:sz="0" w:space="0" w:color="auto"/>
        <w:bottom w:val="none" w:sz="0" w:space="0" w:color="auto"/>
        <w:right w:val="none" w:sz="0" w:space="0" w:color="auto"/>
      </w:divBdr>
    </w:div>
    <w:div w:id="2022971203">
      <w:bodyDiv w:val="1"/>
      <w:marLeft w:val="0"/>
      <w:marRight w:val="0"/>
      <w:marTop w:val="0"/>
      <w:marBottom w:val="0"/>
      <w:divBdr>
        <w:top w:val="none" w:sz="0" w:space="0" w:color="auto"/>
        <w:left w:val="none" w:sz="0" w:space="0" w:color="auto"/>
        <w:bottom w:val="none" w:sz="0" w:space="0" w:color="auto"/>
        <w:right w:val="none" w:sz="0" w:space="0" w:color="auto"/>
      </w:divBdr>
    </w:div>
    <w:div w:id="2023360661">
      <w:bodyDiv w:val="1"/>
      <w:marLeft w:val="0"/>
      <w:marRight w:val="0"/>
      <w:marTop w:val="0"/>
      <w:marBottom w:val="0"/>
      <w:divBdr>
        <w:top w:val="none" w:sz="0" w:space="0" w:color="auto"/>
        <w:left w:val="none" w:sz="0" w:space="0" w:color="auto"/>
        <w:bottom w:val="none" w:sz="0" w:space="0" w:color="auto"/>
        <w:right w:val="none" w:sz="0" w:space="0" w:color="auto"/>
      </w:divBdr>
    </w:div>
    <w:div w:id="2026903430">
      <w:bodyDiv w:val="1"/>
      <w:marLeft w:val="0"/>
      <w:marRight w:val="0"/>
      <w:marTop w:val="0"/>
      <w:marBottom w:val="0"/>
      <w:divBdr>
        <w:top w:val="none" w:sz="0" w:space="0" w:color="auto"/>
        <w:left w:val="none" w:sz="0" w:space="0" w:color="auto"/>
        <w:bottom w:val="none" w:sz="0" w:space="0" w:color="auto"/>
        <w:right w:val="none" w:sz="0" w:space="0" w:color="auto"/>
      </w:divBdr>
    </w:div>
    <w:div w:id="2030834164">
      <w:bodyDiv w:val="1"/>
      <w:marLeft w:val="0"/>
      <w:marRight w:val="0"/>
      <w:marTop w:val="0"/>
      <w:marBottom w:val="0"/>
      <w:divBdr>
        <w:top w:val="none" w:sz="0" w:space="0" w:color="auto"/>
        <w:left w:val="none" w:sz="0" w:space="0" w:color="auto"/>
        <w:bottom w:val="none" w:sz="0" w:space="0" w:color="auto"/>
        <w:right w:val="none" w:sz="0" w:space="0" w:color="auto"/>
      </w:divBdr>
    </w:div>
    <w:div w:id="2030838169">
      <w:bodyDiv w:val="1"/>
      <w:marLeft w:val="0"/>
      <w:marRight w:val="0"/>
      <w:marTop w:val="0"/>
      <w:marBottom w:val="0"/>
      <w:divBdr>
        <w:top w:val="none" w:sz="0" w:space="0" w:color="auto"/>
        <w:left w:val="none" w:sz="0" w:space="0" w:color="auto"/>
        <w:bottom w:val="none" w:sz="0" w:space="0" w:color="auto"/>
        <w:right w:val="none" w:sz="0" w:space="0" w:color="auto"/>
      </w:divBdr>
    </w:div>
    <w:div w:id="2033799683">
      <w:bodyDiv w:val="1"/>
      <w:marLeft w:val="0"/>
      <w:marRight w:val="0"/>
      <w:marTop w:val="0"/>
      <w:marBottom w:val="0"/>
      <w:divBdr>
        <w:top w:val="none" w:sz="0" w:space="0" w:color="auto"/>
        <w:left w:val="none" w:sz="0" w:space="0" w:color="auto"/>
        <w:bottom w:val="none" w:sz="0" w:space="0" w:color="auto"/>
        <w:right w:val="none" w:sz="0" w:space="0" w:color="auto"/>
      </w:divBdr>
    </w:div>
    <w:div w:id="2036342141">
      <w:bodyDiv w:val="1"/>
      <w:marLeft w:val="0"/>
      <w:marRight w:val="0"/>
      <w:marTop w:val="0"/>
      <w:marBottom w:val="0"/>
      <w:divBdr>
        <w:top w:val="none" w:sz="0" w:space="0" w:color="auto"/>
        <w:left w:val="none" w:sz="0" w:space="0" w:color="auto"/>
        <w:bottom w:val="none" w:sz="0" w:space="0" w:color="auto"/>
        <w:right w:val="none" w:sz="0" w:space="0" w:color="auto"/>
      </w:divBdr>
    </w:div>
    <w:div w:id="2037542808">
      <w:bodyDiv w:val="1"/>
      <w:marLeft w:val="0"/>
      <w:marRight w:val="0"/>
      <w:marTop w:val="0"/>
      <w:marBottom w:val="0"/>
      <w:divBdr>
        <w:top w:val="none" w:sz="0" w:space="0" w:color="auto"/>
        <w:left w:val="none" w:sz="0" w:space="0" w:color="auto"/>
        <w:bottom w:val="none" w:sz="0" w:space="0" w:color="auto"/>
        <w:right w:val="none" w:sz="0" w:space="0" w:color="auto"/>
      </w:divBdr>
    </w:div>
    <w:div w:id="2041667439">
      <w:bodyDiv w:val="1"/>
      <w:marLeft w:val="0"/>
      <w:marRight w:val="0"/>
      <w:marTop w:val="0"/>
      <w:marBottom w:val="0"/>
      <w:divBdr>
        <w:top w:val="none" w:sz="0" w:space="0" w:color="auto"/>
        <w:left w:val="none" w:sz="0" w:space="0" w:color="auto"/>
        <w:bottom w:val="none" w:sz="0" w:space="0" w:color="auto"/>
        <w:right w:val="none" w:sz="0" w:space="0" w:color="auto"/>
      </w:divBdr>
    </w:div>
    <w:div w:id="2042630809">
      <w:bodyDiv w:val="1"/>
      <w:marLeft w:val="0"/>
      <w:marRight w:val="0"/>
      <w:marTop w:val="0"/>
      <w:marBottom w:val="0"/>
      <w:divBdr>
        <w:top w:val="none" w:sz="0" w:space="0" w:color="auto"/>
        <w:left w:val="none" w:sz="0" w:space="0" w:color="auto"/>
        <w:bottom w:val="none" w:sz="0" w:space="0" w:color="auto"/>
        <w:right w:val="none" w:sz="0" w:space="0" w:color="auto"/>
      </w:divBdr>
    </w:div>
    <w:div w:id="2046442996">
      <w:bodyDiv w:val="1"/>
      <w:marLeft w:val="0"/>
      <w:marRight w:val="0"/>
      <w:marTop w:val="0"/>
      <w:marBottom w:val="0"/>
      <w:divBdr>
        <w:top w:val="none" w:sz="0" w:space="0" w:color="auto"/>
        <w:left w:val="none" w:sz="0" w:space="0" w:color="auto"/>
        <w:bottom w:val="none" w:sz="0" w:space="0" w:color="auto"/>
        <w:right w:val="none" w:sz="0" w:space="0" w:color="auto"/>
      </w:divBdr>
    </w:div>
    <w:div w:id="2053262525">
      <w:bodyDiv w:val="1"/>
      <w:marLeft w:val="0"/>
      <w:marRight w:val="0"/>
      <w:marTop w:val="0"/>
      <w:marBottom w:val="0"/>
      <w:divBdr>
        <w:top w:val="none" w:sz="0" w:space="0" w:color="auto"/>
        <w:left w:val="none" w:sz="0" w:space="0" w:color="auto"/>
        <w:bottom w:val="none" w:sz="0" w:space="0" w:color="auto"/>
        <w:right w:val="none" w:sz="0" w:space="0" w:color="auto"/>
      </w:divBdr>
    </w:div>
    <w:div w:id="2053840142">
      <w:bodyDiv w:val="1"/>
      <w:marLeft w:val="0"/>
      <w:marRight w:val="0"/>
      <w:marTop w:val="0"/>
      <w:marBottom w:val="0"/>
      <w:divBdr>
        <w:top w:val="none" w:sz="0" w:space="0" w:color="auto"/>
        <w:left w:val="none" w:sz="0" w:space="0" w:color="auto"/>
        <w:bottom w:val="none" w:sz="0" w:space="0" w:color="auto"/>
        <w:right w:val="none" w:sz="0" w:space="0" w:color="auto"/>
      </w:divBdr>
      <w:divsChild>
        <w:div w:id="1599287779">
          <w:marLeft w:val="0"/>
          <w:marRight w:val="0"/>
          <w:marTop w:val="0"/>
          <w:marBottom w:val="0"/>
          <w:divBdr>
            <w:top w:val="none" w:sz="0" w:space="0" w:color="auto"/>
            <w:left w:val="none" w:sz="0" w:space="0" w:color="auto"/>
            <w:bottom w:val="none" w:sz="0" w:space="0" w:color="auto"/>
            <w:right w:val="none" w:sz="0" w:space="0" w:color="auto"/>
          </w:divBdr>
        </w:div>
        <w:div w:id="1656451946">
          <w:marLeft w:val="0"/>
          <w:marRight w:val="0"/>
          <w:marTop w:val="0"/>
          <w:marBottom w:val="0"/>
          <w:divBdr>
            <w:top w:val="none" w:sz="0" w:space="0" w:color="auto"/>
            <w:left w:val="none" w:sz="0" w:space="0" w:color="auto"/>
            <w:bottom w:val="none" w:sz="0" w:space="0" w:color="auto"/>
            <w:right w:val="none" w:sz="0" w:space="0" w:color="auto"/>
          </w:divBdr>
        </w:div>
      </w:divsChild>
    </w:div>
    <w:div w:id="2057005647">
      <w:bodyDiv w:val="1"/>
      <w:marLeft w:val="0"/>
      <w:marRight w:val="0"/>
      <w:marTop w:val="0"/>
      <w:marBottom w:val="0"/>
      <w:divBdr>
        <w:top w:val="none" w:sz="0" w:space="0" w:color="auto"/>
        <w:left w:val="none" w:sz="0" w:space="0" w:color="auto"/>
        <w:bottom w:val="none" w:sz="0" w:space="0" w:color="auto"/>
        <w:right w:val="none" w:sz="0" w:space="0" w:color="auto"/>
      </w:divBdr>
    </w:div>
    <w:div w:id="2058045837">
      <w:bodyDiv w:val="1"/>
      <w:marLeft w:val="0"/>
      <w:marRight w:val="0"/>
      <w:marTop w:val="0"/>
      <w:marBottom w:val="0"/>
      <w:divBdr>
        <w:top w:val="none" w:sz="0" w:space="0" w:color="auto"/>
        <w:left w:val="none" w:sz="0" w:space="0" w:color="auto"/>
        <w:bottom w:val="none" w:sz="0" w:space="0" w:color="auto"/>
        <w:right w:val="none" w:sz="0" w:space="0" w:color="auto"/>
      </w:divBdr>
    </w:div>
    <w:div w:id="2058819065">
      <w:bodyDiv w:val="1"/>
      <w:marLeft w:val="0"/>
      <w:marRight w:val="0"/>
      <w:marTop w:val="0"/>
      <w:marBottom w:val="0"/>
      <w:divBdr>
        <w:top w:val="none" w:sz="0" w:space="0" w:color="auto"/>
        <w:left w:val="none" w:sz="0" w:space="0" w:color="auto"/>
        <w:bottom w:val="none" w:sz="0" w:space="0" w:color="auto"/>
        <w:right w:val="none" w:sz="0" w:space="0" w:color="auto"/>
      </w:divBdr>
    </w:div>
    <w:div w:id="2059207878">
      <w:bodyDiv w:val="1"/>
      <w:marLeft w:val="0"/>
      <w:marRight w:val="0"/>
      <w:marTop w:val="0"/>
      <w:marBottom w:val="0"/>
      <w:divBdr>
        <w:top w:val="none" w:sz="0" w:space="0" w:color="auto"/>
        <w:left w:val="none" w:sz="0" w:space="0" w:color="auto"/>
        <w:bottom w:val="none" w:sz="0" w:space="0" w:color="auto"/>
        <w:right w:val="none" w:sz="0" w:space="0" w:color="auto"/>
      </w:divBdr>
    </w:div>
    <w:div w:id="2062627859">
      <w:bodyDiv w:val="1"/>
      <w:marLeft w:val="0"/>
      <w:marRight w:val="0"/>
      <w:marTop w:val="0"/>
      <w:marBottom w:val="0"/>
      <w:divBdr>
        <w:top w:val="none" w:sz="0" w:space="0" w:color="auto"/>
        <w:left w:val="none" w:sz="0" w:space="0" w:color="auto"/>
        <w:bottom w:val="none" w:sz="0" w:space="0" w:color="auto"/>
        <w:right w:val="none" w:sz="0" w:space="0" w:color="auto"/>
      </w:divBdr>
    </w:div>
    <w:div w:id="2065251888">
      <w:bodyDiv w:val="1"/>
      <w:marLeft w:val="0"/>
      <w:marRight w:val="0"/>
      <w:marTop w:val="0"/>
      <w:marBottom w:val="0"/>
      <w:divBdr>
        <w:top w:val="none" w:sz="0" w:space="0" w:color="auto"/>
        <w:left w:val="none" w:sz="0" w:space="0" w:color="auto"/>
        <w:bottom w:val="none" w:sz="0" w:space="0" w:color="auto"/>
        <w:right w:val="none" w:sz="0" w:space="0" w:color="auto"/>
      </w:divBdr>
    </w:div>
    <w:div w:id="2065787971">
      <w:bodyDiv w:val="1"/>
      <w:marLeft w:val="0"/>
      <w:marRight w:val="0"/>
      <w:marTop w:val="0"/>
      <w:marBottom w:val="0"/>
      <w:divBdr>
        <w:top w:val="none" w:sz="0" w:space="0" w:color="auto"/>
        <w:left w:val="none" w:sz="0" w:space="0" w:color="auto"/>
        <w:bottom w:val="none" w:sz="0" w:space="0" w:color="auto"/>
        <w:right w:val="none" w:sz="0" w:space="0" w:color="auto"/>
      </w:divBdr>
    </w:div>
    <w:div w:id="2068406321">
      <w:bodyDiv w:val="1"/>
      <w:marLeft w:val="0"/>
      <w:marRight w:val="0"/>
      <w:marTop w:val="0"/>
      <w:marBottom w:val="0"/>
      <w:divBdr>
        <w:top w:val="none" w:sz="0" w:space="0" w:color="auto"/>
        <w:left w:val="none" w:sz="0" w:space="0" w:color="auto"/>
        <w:bottom w:val="none" w:sz="0" w:space="0" w:color="auto"/>
        <w:right w:val="none" w:sz="0" w:space="0" w:color="auto"/>
      </w:divBdr>
    </w:div>
    <w:div w:id="2072002225">
      <w:bodyDiv w:val="1"/>
      <w:marLeft w:val="0"/>
      <w:marRight w:val="0"/>
      <w:marTop w:val="0"/>
      <w:marBottom w:val="0"/>
      <w:divBdr>
        <w:top w:val="none" w:sz="0" w:space="0" w:color="auto"/>
        <w:left w:val="none" w:sz="0" w:space="0" w:color="auto"/>
        <w:bottom w:val="none" w:sz="0" w:space="0" w:color="auto"/>
        <w:right w:val="none" w:sz="0" w:space="0" w:color="auto"/>
      </w:divBdr>
    </w:div>
    <w:div w:id="2073194959">
      <w:bodyDiv w:val="1"/>
      <w:marLeft w:val="0"/>
      <w:marRight w:val="0"/>
      <w:marTop w:val="0"/>
      <w:marBottom w:val="0"/>
      <w:divBdr>
        <w:top w:val="none" w:sz="0" w:space="0" w:color="auto"/>
        <w:left w:val="none" w:sz="0" w:space="0" w:color="auto"/>
        <w:bottom w:val="none" w:sz="0" w:space="0" w:color="auto"/>
        <w:right w:val="none" w:sz="0" w:space="0" w:color="auto"/>
      </w:divBdr>
    </w:div>
    <w:div w:id="2074967316">
      <w:bodyDiv w:val="1"/>
      <w:marLeft w:val="0"/>
      <w:marRight w:val="0"/>
      <w:marTop w:val="0"/>
      <w:marBottom w:val="0"/>
      <w:divBdr>
        <w:top w:val="none" w:sz="0" w:space="0" w:color="auto"/>
        <w:left w:val="none" w:sz="0" w:space="0" w:color="auto"/>
        <w:bottom w:val="none" w:sz="0" w:space="0" w:color="auto"/>
        <w:right w:val="none" w:sz="0" w:space="0" w:color="auto"/>
      </w:divBdr>
    </w:div>
    <w:div w:id="2078430722">
      <w:bodyDiv w:val="1"/>
      <w:marLeft w:val="0"/>
      <w:marRight w:val="0"/>
      <w:marTop w:val="0"/>
      <w:marBottom w:val="0"/>
      <w:divBdr>
        <w:top w:val="none" w:sz="0" w:space="0" w:color="auto"/>
        <w:left w:val="none" w:sz="0" w:space="0" w:color="auto"/>
        <w:bottom w:val="none" w:sz="0" w:space="0" w:color="auto"/>
        <w:right w:val="none" w:sz="0" w:space="0" w:color="auto"/>
      </w:divBdr>
    </w:div>
    <w:div w:id="2080207542">
      <w:bodyDiv w:val="1"/>
      <w:marLeft w:val="0"/>
      <w:marRight w:val="0"/>
      <w:marTop w:val="0"/>
      <w:marBottom w:val="0"/>
      <w:divBdr>
        <w:top w:val="none" w:sz="0" w:space="0" w:color="auto"/>
        <w:left w:val="none" w:sz="0" w:space="0" w:color="auto"/>
        <w:bottom w:val="none" w:sz="0" w:space="0" w:color="auto"/>
        <w:right w:val="none" w:sz="0" w:space="0" w:color="auto"/>
      </w:divBdr>
    </w:div>
    <w:div w:id="2083258861">
      <w:bodyDiv w:val="1"/>
      <w:marLeft w:val="0"/>
      <w:marRight w:val="0"/>
      <w:marTop w:val="0"/>
      <w:marBottom w:val="0"/>
      <w:divBdr>
        <w:top w:val="none" w:sz="0" w:space="0" w:color="auto"/>
        <w:left w:val="none" w:sz="0" w:space="0" w:color="auto"/>
        <w:bottom w:val="none" w:sz="0" w:space="0" w:color="auto"/>
        <w:right w:val="none" w:sz="0" w:space="0" w:color="auto"/>
      </w:divBdr>
    </w:div>
    <w:div w:id="2087339543">
      <w:bodyDiv w:val="1"/>
      <w:marLeft w:val="0"/>
      <w:marRight w:val="0"/>
      <w:marTop w:val="0"/>
      <w:marBottom w:val="0"/>
      <w:divBdr>
        <w:top w:val="none" w:sz="0" w:space="0" w:color="auto"/>
        <w:left w:val="none" w:sz="0" w:space="0" w:color="auto"/>
        <w:bottom w:val="none" w:sz="0" w:space="0" w:color="auto"/>
        <w:right w:val="none" w:sz="0" w:space="0" w:color="auto"/>
      </w:divBdr>
    </w:div>
    <w:div w:id="2090078837">
      <w:bodyDiv w:val="1"/>
      <w:marLeft w:val="0"/>
      <w:marRight w:val="0"/>
      <w:marTop w:val="0"/>
      <w:marBottom w:val="0"/>
      <w:divBdr>
        <w:top w:val="none" w:sz="0" w:space="0" w:color="auto"/>
        <w:left w:val="none" w:sz="0" w:space="0" w:color="auto"/>
        <w:bottom w:val="none" w:sz="0" w:space="0" w:color="auto"/>
        <w:right w:val="none" w:sz="0" w:space="0" w:color="auto"/>
      </w:divBdr>
    </w:div>
    <w:div w:id="2090494481">
      <w:bodyDiv w:val="1"/>
      <w:marLeft w:val="0"/>
      <w:marRight w:val="0"/>
      <w:marTop w:val="0"/>
      <w:marBottom w:val="0"/>
      <w:divBdr>
        <w:top w:val="none" w:sz="0" w:space="0" w:color="auto"/>
        <w:left w:val="none" w:sz="0" w:space="0" w:color="auto"/>
        <w:bottom w:val="none" w:sz="0" w:space="0" w:color="auto"/>
        <w:right w:val="none" w:sz="0" w:space="0" w:color="auto"/>
      </w:divBdr>
    </w:div>
    <w:div w:id="2091657597">
      <w:bodyDiv w:val="1"/>
      <w:marLeft w:val="0"/>
      <w:marRight w:val="0"/>
      <w:marTop w:val="0"/>
      <w:marBottom w:val="0"/>
      <w:divBdr>
        <w:top w:val="none" w:sz="0" w:space="0" w:color="auto"/>
        <w:left w:val="none" w:sz="0" w:space="0" w:color="auto"/>
        <w:bottom w:val="none" w:sz="0" w:space="0" w:color="auto"/>
        <w:right w:val="none" w:sz="0" w:space="0" w:color="auto"/>
      </w:divBdr>
    </w:div>
    <w:div w:id="2092658803">
      <w:bodyDiv w:val="1"/>
      <w:marLeft w:val="0"/>
      <w:marRight w:val="0"/>
      <w:marTop w:val="0"/>
      <w:marBottom w:val="0"/>
      <w:divBdr>
        <w:top w:val="none" w:sz="0" w:space="0" w:color="auto"/>
        <w:left w:val="none" w:sz="0" w:space="0" w:color="auto"/>
        <w:bottom w:val="none" w:sz="0" w:space="0" w:color="auto"/>
        <w:right w:val="none" w:sz="0" w:space="0" w:color="auto"/>
      </w:divBdr>
    </w:div>
    <w:div w:id="2094425038">
      <w:bodyDiv w:val="1"/>
      <w:marLeft w:val="0"/>
      <w:marRight w:val="0"/>
      <w:marTop w:val="0"/>
      <w:marBottom w:val="0"/>
      <w:divBdr>
        <w:top w:val="none" w:sz="0" w:space="0" w:color="auto"/>
        <w:left w:val="none" w:sz="0" w:space="0" w:color="auto"/>
        <w:bottom w:val="none" w:sz="0" w:space="0" w:color="auto"/>
        <w:right w:val="none" w:sz="0" w:space="0" w:color="auto"/>
      </w:divBdr>
    </w:div>
    <w:div w:id="2095083086">
      <w:bodyDiv w:val="1"/>
      <w:marLeft w:val="0"/>
      <w:marRight w:val="0"/>
      <w:marTop w:val="0"/>
      <w:marBottom w:val="0"/>
      <w:divBdr>
        <w:top w:val="none" w:sz="0" w:space="0" w:color="auto"/>
        <w:left w:val="none" w:sz="0" w:space="0" w:color="auto"/>
        <w:bottom w:val="none" w:sz="0" w:space="0" w:color="auto"/>
        <w:right w:val="none" w:sz="0" w:space="0" w:color="auto"/>
      </w:divBdr>
    </w:div>
    <w:div w:id="2095517237">
      <w:bodyDiv w:val="1"/>
      <w:marLeft w:val="0"/>
      <w:marRight w:val="0"/>
      <w:marTop w:val="0"/>
      <w:marBottom w:val="0"/>
      <w:divBdr>
        <w:top w:val="none" w:sz="0" w:space="0" w:color="auto"/>
        <w:left w:val="none" w:sz="0" w:space="0" w:color="auto"/>
        <w:bottom w:val="none" w:sz="0" w:space="0" w:color="auto"/>
        <w:right w:val="none" w:sz="0" w:space="0" w:color="auto"/>
      </w:divBdr>
      <w:divsChild>
        <w:div w:id="1070272623">
          <w:marLeft w:val="0"/>
          <w:marRight w:val="0"/>
          <w:marTop w:val="0"/>
          <w:marBottom w:val="0"/>
          <w:divBdr>
            <w:top w:val="none" w:sz="0" w:space="0" w:color="auto"/>
            <w:left w:val="none" w:sz="0" w:space="0" w:color="auto"/>
            <w:bottom w:val="none" w:sz="0" w:space="0" w:color="auto"/>
            <w:right w:val="none" w:sz="0" w:space="0" w:color="auto"/>
          </w:divBdr>
        </w:div>
        <w:div w:id="1995834757">
          <w:marLeft w:val="0"/>
          <w:marRight w:val="0"/>
          <w:marTop w:val="0"/>
          <w:marBottom w:val="0"/>
          <w:divBdr>
            <w:top w:val="none" w:sz="0" w:space="0" w:color="auto"/>
            <w:left w:val="none" w:sz="0" w:space="0" w:color="auto"/>
            <w:bottom w:val="none" w:sz="0" w:space="0" w:color="auto"/>
            <w:right w:val="none" w:sz="0" w:space="0" w:color="auto"/>
          </w:divBdr>
        </w:div>
      </w:divsChild>
    </w:div>
    <w:div w:id="2096320601">
      <w:bodyDiv w:val="1"/>
      <w:marLeft w:val="0"/>
      <w:marRight w:val="0"/>
      <w:marTop w:val="0"/>
      <w:marBottom w:val="0"/>
      <w:divBdr>
        <w:top w:val="none" w:sz="0" w:space="0" w:color="auto"/>
        <w:left w:val="none" w:sz="0" w:space="0" w:color="auto"/>
        <w:bottom w:val="none" w:sz="0" w:space="0" w:color="auto"/>
        <w:right w:val="none" w:sz="0" w:space="0" w:color="auto"/>
      </w:divBdr>
    </w:div>
    <w:div w:id="2098361959">
      <w:bodyDiv w:val="1"/>
      <w:marLeft w:val="0"/>
      <w:marRight w:val="0"/>
      <w:marTop w:val="0"/>
      <w:marBottom w:val="0"/>
      <w:divBdr>
        <w:top w:val="none" w:sz="0" w:space="0" w:color="auto"/>
        <w:left w:val="none" w:sz="0" w:space="0" w:color="auto"/>
        <w:bottom w:val="none" w:sz="0" w:space="0" w:color="auto"/>
        <w:right w:val="none" w:sz="0" w:space="0" w:color="auto"/>
      </w:divBdr>
      <w:divsChild>
        <w:div w:id="6372925">
          <w:marLeft w:val="480"/>
          <w:marRight w:val="0"/>
          <w:marTop w:val="0"/>
          <w:marBottom w:val="0"/>
          <w:divBdr>
            <w:top w:val="none" w:sz="0" w:space="0" w:color="auto"/>
            <w:left w:val="none" w:sz="0" w:space="0" w:color="auto"/>
            <w:bottom w:val="none" w:sz="0" w:space="0" w:color="auto"/>
            <w:right w:val="none" w:sz="0" w:space="0" w:color="auto"/>
          </w:divBdr>
        </w:div>
        <w:div w:id="22755279">
          <w:marLeft w:val="480"/>
          <w:marRight w:val="0"/>
          <w:marTop w:val="0"/>
          <w:marBottom w:val="0"/>
          <w:divBdr>
            <w:top w:val="none" w:sz="0" w:space="0" w:color="auto"/>
            <w:left w:val="none" w:sz="0" w:space="0" w:color="auto"/>
            <w:bottom w:val="none" w:sz="0" w:space="0" w:color="auto"/>
            <w:right w:val="none" w:sz="0" w:space="0" w:color="auto"/>
          </w:divBdr>
        </w:div>
        <w:div w:id="31081942">
          <w:marLeft w:val="480"/>
          <w:marRight w:val="0"/>
          <w:marTop w:val="0"/>
          <w:marBottom w:val="0"/>
          <w:divBdr>
            <w:top w:val="none" w:sz="0" w:space="0" w:color="auto"/>
            <w:left w:val="none" w:sz="0" w:space="0" w:color="auto"/>
            <w:bottom w:val="none" w:sz="0" w:space="0" w:color="auto"/>
            <w:right w:val="none" w:sz="0" w:space="0" w:color="auto"/>
          </w:divBdr>
        </w:div>
        <w:div w:id="33435374">
          <w:marLeft w:val="480"/>
          <w:marRight w:val="0"/>
          <w:marTop w:val="0"/>
          <w:marBottom w:val="0"/>
          <w:divBdr>
            <w:top w:val="none" w:sz="0" w:space="0" w:color="auto"/>
            <w:left w:val="none" w:sz="0" w:space="0" w:color="auto"/>
            <w:bottom w:val="none" w:sz="0" w:space="0" w:color="auto"/>
            <w:right w:val="none" w:sz="0" w:space="0" w:color="auto"/>
          </w:divBdr>
        </w:div>
        <w:div w:id="58015913">
          <w:marLeft w:val="480"/>
          <w:marRight w:val="0"/>
          <w:marTop w:val="0"/>
          <w:marBottom w:val="0"/>
          <w:divBdr>
            <w:top w:val="none" w:sz="0" w:space="0" w:color="auto"/>
            <w:left w:val="none" w:sz="0" w:space="0" w:color="auto"/>
            <w:bottom w:val="none" w:sz="0" w:space="0" w:color="auto"/>
            <w:right w:val="none" w:sz="0" w:space="0" w:color="auto"/>
          </w:divBdr>
        </w:div>
        <w:div w:id="69888934">
          <w:marLeft w:val="480"/>
          <w:marRight w:val="0"/>
          <w:marTop w:val="0"/>
          <w:marBottom w:val="0"/>
          <w:divBdr>
            <w:top w:val="none" w:sz="0" w:space="0" w:color="auto"/>
            <w:left w:val="none" w:sz="0" w:space="0" w:color="auto"/>
            <w:bottom w:val="none" w:sz="0" w:space="0" w:color="auto"/>
            <w:right w:val="none" w:sz="0" w:space="0" w:color="auto"/>
          </w:divBdr>
        </w:div>
        <w:div w:id="71587898">
          <w:marLeft w:val="480"/>
          <w:marRight w:val="0"/>
          <w:marTop w:val="0"/>
          <w:marBottom w:val="0"/>
          <w:divBdr>
            <w:top w:val="none" w:sz="0" w:space="0" w:color="auto"/>
            <w:left w:val="none" w:sz="0" w:space="0" w:color="auto"/>
            <w:bottom w:val="none" w:sz="0" w:space="0" w:color="auto"/>
            <w:right w:val="none" w:sz="0" w:space="0" w:color="auto"/>
          </w:divBdr>
        </w:div>
        <w:div w:id="72624143">
          <w:marLeft w:val="480"/>
          <w:marRight w:val="0"/>
          <w:marTop w:val="0"/>
          <w:marBottom w:val="0"/>
          <w:divBdr>
            <w:top w:val="none" w:sz="0" w:space="0" w:color="auto"/>
            <w:left w:val="none" w:sz="0" w:space="0" w:color="auto"/>
            <w:bottom w:val="none" w:sz="0" w:space="0" w:color="auto"/>
            <w:right w:val="none" w:sz="0" w:space="0" w:color="auto"/>
          </w:divBdr>
        </w:div>
        <w:div w:id="84767771">
          <w:marLeft w:val="480"/>
          <w:marRight w:val="0"/>
          <w:marTop w:val="0"/>
          <w:marBottom w:val="0"/>
          <w:divBdr>
            <w:top w:val="none" w:sz="0" w:space="0" w:color="auto"/>
            <w:left w:val="none" w:sz="0" w:space="0" w:color="auto"/>
            <w:bottom w:val="none" w:sz="0" w:space="0" w:color="auto"/>
            <w:right w:val="none" w:sz="0" w:space="0" w:color="auto"/>
          </w:divBdr>
        </w:div>
        <w:div w:id="90974484">
          <w:marLeft w:val="480"/>
          <w:marRight w:val="0"/>
          <w:marTop w:val="0"/>
          <w:marBottom w:val="0"/>
          <w:divBdr>
            <w:top w:val="none" w:sz="0" w:space="0" w:color="auto"/>
            <w:left w:val="none" w:sz="0" w:space="0" w:color="auto"/>
            <w:bottom w:val="none" w:sz="0" w:space="0" w:color="auto"/>
            <w:right w:val="none" w:sz="0" w:space="0" w:color="auto"/>
          </w:divBdr>
        </w:div>
        <w:div w:id="105469894">
          <w:marLeft w:val="480"/>
          <w:marRight w:val="0"/>
          <w:marTop w:val="0"/>
          <w:marBottom w:val="0"/>
          <w:divBdr>
            <w:top w:val="none" w:sz="0" w:space="0" w:color="auto"/>
            <w:left w:val="none" w:sz="0" w:space="0" w:color="auto"/>
            <w:bottom w:val="none" w:sz="0" w:space="0" w:color="auto"/>
            <w:right w:val="none" w:sz="0" w:space="0" w:color="auto"/>
          </w:divBdr>
        </w:div>
        <w:div w:id="158545206">
          <w:marLeft w:val="480"/>
          <w:marRight w:val="0"/>
          <w:marTop w:val="0"/>
          <w:marBottom w:val="0"/>
          <w:divBdr>
            <w:top w:val="none" w:sz="0" w:space="0" w:color="auto"/>
            <w:left w:val="none" w:sz="0" w:space="0" w:color="auto"/>
            <w:bottom w:val="none" w:sz="0" w:space="0" w:color="auto"/>
            <w:right w:val="none" w:sz="0" w:space="0" w:color="auto"/>
          </w:divBdr>
        </w:div>
        <w:div w:id="182793665">
          <w:marLeft w:val="480"/>
          <w:marRight w:val="0"/>
          <w:marTop w:val="0"/>
          <w:marBottom w:val="0"/>
          <w:divBdr>
            <w:top w:val="none" w:sz="0" w:space="0" w:color="auto"/>
            <w:left w:val="none" w:sz="0" w:space="0" w:color="auto"/>
            <w:bottom w:val="none" w:sz="0" w:space="0" w:color="auto"/>
            <w:right w:val="none" w:sz="0" w:space="0" w:color="auto"/>
          </w:divBdr>
        </w:div>
        <w:div w:id="182867796">
          <w:marLeft w:val="480"/>
          <w:marRight w:val="0"/>
          <w:marTop w:val="0"/>
          <w:marBottom w:val="0"/>
          <w:divBdr>
            <w:top w:val="none" w:sz="0" w:space="0" w:color="auto"/>
            <w:left w:val="none" w:sz="0" w:space="0" w:color="auto"/>
            <w:bottom w:val="none" w:sz="0" w:space="0" w:color="auto"/>
            <w:right w:val="none" w:sz="0" w:space="0" w:color="auto"/>
          </w:divBdr>
        </w:div>
        <w:div w:id="194346378">
          <w:marLeft w:val="480"/>
          <w:marRight w:val="0"/>
          <w:marTop w:val="0"/>
          <w:marBottom w:val="0"/>
          <w:divBdr>
            <w:top w:val="none" w:sz="0" w:space="0" w:color="auto"/>
            <w:left w:val="none" w:sz="0" w:space="0" w:color="auto"/>
            <w:bottom w:val="none" w:sz="0" w:space="0" w:color="auto"/>
            <w:right w:val="none" w:sz="0" w:space="0" w:color="auto"/>
          </w:divBdr>
        </w:div>
        <w:div w:id="211960939">
          <w:marLeft w:val="480"/>
          <w:marRight w:val="0"/>
          <w:marTop w:val="0"/>
          <w:marBottom w:val="0"/>
          <w:divBdr>
            <w:top w:val="none" w:sz="0" w:space="0" w:color="auto"/>
            <w:left w:val="none" w:sz="0" w:space="0" w:color="auto"/>
            <w:bottom w:val="none" w:sz="0" w:space="0" w:color="auto"/>
            <w:right w:val="none" w:sz="0" w:space="0" w:color="auto"/>
          </w:divBdr>
        </w:div>
        <w:div w:id="212157618">
          <w:marLeft w:val="480"/>
          <w:marRight w:val="0"/>
          <w:marTop w:val="0"/>
          <w:marBottom w:val="0"/>
          <w:divBdr>
            <w:top w:val="none" w:sz="0" w:space="0" w:color="auto"/>
            <w:left w:val="none" w:sz="0" w:space="0" w:color="auto"/>
            <w:bottom w:val="none" w:sz="0" w:space="0" w:color="auto"/>
            <w:right w:val="none" w:sz="0" w:space="0" w:color="auto"/>
          </w:divBdr>
        </w:div>
        <w:div w:id="215630437">
          <w:marLeft w:val="480"/>
          <w:marRight w:val="0"/>
          <w:marTop w:val="0"/>
          <w:marBottom w:val="0"/>
          <w:divBdr>
            <w:top w:val="none" w:sz="0" w:space="0" w:color="auto"/>
            <w:left w:val="none" w:sz="0" w:space="0" w:color="auto"/>
            <w:bottom w:val="none" w:sz="0" w:space="0" w:color="auto"/>
            <w:right w:val="none" w:sz="0" w:space="0" w:color="auto"/>
          </w:divBdr>
        </w:div>
        <w:div w:id="223377270">
          <w:marLeft w:val="480"/>
          <w:marRight w:val="0"/>
          <w:marTop w:val="0"/>
          <w:marBottom w:val="0"/>
          <w:divBdr>
            <w:top w:val="none" w:sz="0" w:space="0" w:color="auto"/>
            <w:left w:val="none" w:sz="0" w:space="0" w:color="auto"/>
            <w:bottom w:val="none" w:sz="0" w:space="0" w:color="auto"/>
            <w:right w:val="none" w:sz="0" w:space="0" w:color="auto"/>
          </w:divBdr>
        </w:div>
        <w:div w:id="240020418">
          <w:marLeft w:val="480"/>
          <w:marRight w:val="0"/>
          <w:marTop w:val="0"/>
          <w:marBottom w:val="0"/>
          <w:divBdr>
            <w:top w:val="none" w:sz="0" w:space="0" w:color="auto"/>
            <w:left w:val="none" w:sz="0" w:space="0" w:color="auto"/>
            <w:bottom w:val="none" w:sz="0" w:space="0" w:color="auto"/>
            <w:right w:val="none" w:sz="0" w:space="0" w:color="auto"/>
          </w:divBdr>
        </w:div>
        <w:div w:id="250553079">
          <w:marLeft w:val="480"/>
          <w:marRight w:val="0"/>
          <w:marTop w:val="0"/>
          <w:marBottom w:val="0"/>
          <w:divBdr>
            <w:top w:val="none" w:sz="0" w:space="0" w:color="auto"/>
            <w:left w:val="none" w:sz="0" w:space="0" w:color="auto"/>
            <w:bottom w:val="none" w:sz="0" w:space="0" w:color="auto"/>
            <w:right w:val="none" w:sz="0" w:space="0" w:color="auto"/>
          </w:divBdr>
        </w:div>
        <w:div w:id="261377639">
          <w:marLeft w:val="480"/>
          <w:marRight w:val="0"/>
          <w:marTop w:val="0"/>
          <w:marBottom w:val="0"/>
          <w:divBdr>
            <w:top w:val="none" w:sz="0" w:space="0" w:color="auto"/>
            <w:left w:val="none" w:sz="0" w:space="0" w:color="auto"/>
            <w:bottom w:val="none" w:sz="0" w:space="0" w:color="auto"/>
            <w:right w:val="none" w:sz="0" w:space="0" w:color="auto"/>
          </w:divBdr>
        </w:div>
        <w:div w:id="267858857">
          <w:marLeft w:val="480"/>
          <w:marRight w:val="0"/>
          <w:marTop w:val="0"/>
          <w:marBottom w:val="0"/>
          <w:divBdr>
            <w:top w:val="none" w:sz="0" w:space="0" w:color="auto"/>
            <w:left w:val="none" w:sz="0" w:space="0" w:color="auto"/>
            <w:bottom w:val="none" w:sz="0" w:space="0" w:color="auto"/>
            <w:right w:val="none" w:sz="0" w:space="0" w:color="auto"/>
          </w:divBdr>
        </w:div>
        <w:div w:id="283776236">
          <w:marLeft w:val="480"/>
          <w:marRight w:val="0"/>
          <w:marTop w:val="0"/>
          <w:marBottom w:val="0"/>
          <w:divBdr>
            <w:top w:val="none" w:sz="0" w:space="0" w:color="auto"/>
            <w:left w:val="none" w:sz="0" w:space="0" w:color="auto"/>
            <w:bottom w:val="none" w:sz="0" w:space="0" w:color="auto"/>
            <w:right w:val="none" w:sz="0" w:space="0" w:color="auto"/>
          </w:divBdr>
        </w:div>
        <w:div w:id="285359687">
          <w:marLeft w:val="480"/>
          <w:marRight w:val="0"/>
          <w:marTop w:val="0"/>
          <w:marBottom w:val="0"/>
          <w:divBdr>
            <w:top w:val="none" w:sz="0" w:space="0" w:color="auto"/>
            <w:left w:val="none" w:sz="0" w:space="0" w:color="auto"/>
            <w:bottom w:val="none" w:sz="0" w:space="0" w:color="auto"/>
            <w:right w:val="none" w:sz="0" w:space="0" w:color="auto"/>
          </w:divBdr>
        </w:div>
        <w:div w:id="320739931">
          <w:marLeft w:val="480"/>
          <w:marRight w:val="0"/>
          <w:marTop w:val="0"/>
          <w:marBottom w:val="0"/>
          <w:divBdr>
            <w:top w:val="none" w:sz="0" w:space="0" w:color="auto"/>
            <w:left w:val="none" w:sz="0" w:space="0" w:color="auto"/>
            <w:bottom w:val="none" w:sz="0" w:space="0" w:color="auto"/>
            <w:right w:val="none" w:sz="0" w:space="0" w:color="auto"/>
          </w:divBdr>
        </w:div>
        <w:div w:id="340469155">
          <w:marLeft w:val="480"/>
          <w:marRight w:val="0"/>
          <w:marTop w:val="0"/>
          <w:marBottom w:val="0"/>
          <w:divBdr>
            <w:top w:val="none" w:sz="0" w:space="0" w:color="auto"/>
            <w:left w:val="none" w:sz="0" w:space="0" w:color="auto"/>
            <w:bottom w:val="none" w:sz="0" w:space="0" w:color="auto"/>
            <w:right w:val="none" w:sz="0" w:space="0" w:color="auto"/>
          </w:divBdr>
        </w:div>
        <w:div w:id="347677041">
          <w:marLeft w:val="480"/>
          <w:marRight w:val="0"/>
          <w:marTop w:val="0"/>
          <w:marBottom w:val="0"/>
          <w:divBdr>
            <w:top w:val="none" w:sz="0" w:space="0" w:color="auto"/>
            <w:left w:val="none" w:sz="0" w:space="0" w:color="auto"/>
            <w:bottom w:val="none" w:sz="0" w:space="0" w:color="auto"/>
            <w:right w:val="none" w:sz="0" w:space="0" w:color="auto"/>
          </w:divBdr>
        </w:div>
        <w:div w:id="366686895">
          <w:marLeft w:val="480"/>
          <w:marRight w:val="0"/>
          <w:marTop w:val="0"/>
          <w:marBottom w:val="0"/>
          <w:divBdr>
            <w:top w:val="none" w:sz="0" w:space="0" w:color="auto"/>
            <w:left w:val="none" w:sz="0" w:space="0" w:color="auto"/>
            <w:bottom w:val="none" w:sz="0" w:space="0" w:color="auto"/>
            <w:right w:val="none" w:sz="0" w:space="0" w:color="auto"/>
          </w:divBdr>
        </w:div>
        <w:div w:id="403836134">
          <w:marLeft w:val="480"/>
          <w:marRight w:val="0"/>
          <w:marTop w:val="0"/>
          <w:marBottom w:val="0"/>
          <w:divBdr>
            <w:top w:val="none" w:sz="0" w:space="0" w:color="auto"/>
            <w:left w:val="none" w:sz="0" w:space="0" w:color="auto"/>
            <w:bottom w:val="none" w:sz="0" w:space="0" w:color="auto"/>
            <w:right w:val="none" w:sz="0" w:space="0" w:color="auto"/>
          </w:divBdr>
        </w:div>
        <w:div w:id="408577760">
          <w:marLeft w:val="480"/>
          <w:marRight w:val="0"/>
          <w:marTop w:val="0"/>
          <w:marBottom w:val="0"/>
          <w:divBdr>
            <w:top w:val="none" w:sz="0" w:space="0" w:color="auto"/>
            <w:left w:val="none" w:sz="0" w:space="0" w:color="auto"/>
            <w:bottom w:val="none" w:sz="0" w:space="0" w:color="auto"/>
            <w:right w:val="none" w:sz="0" w:space="0" w:color="auto"/>
          </w:divBdr>
        </w:div>
        <w:div w:id="431898268">
          <w:marLeft w:val="480"/>
          <w:marRight w:val="0"/>
          <w:marTop w:val="0"/>
          <w:marBottom w:val="0"/>
          <w:divBdr>
            <w:top w:val="none" w:sz="0" w:space="0" w:color="auto"/>
            <w:left w:val="none" w:sz="0" w:space="0" w:color="auto"/>
            <w:bottom w:val="none" w:sz="0" w:space="0" w:color="auto"/>
            <w:right w:val="none" w:sz="0" w:space="0" w:color="auto"/>
          </w:divBdr>
        </w:div>
        <w:div w:id="436215691">
          <w:marLeft w:val="480"/>
          <w:marRight w:val="0"/>
          <w:marTop w:val="0"/>
          <w:marBottom w:val="0"/>
          <w:divBdr>
            <w:top w:val="none" w:sz="0" w:space="0" w:color="auto"/>
            <w:left w:val="none" w:sz="0" w:space="0" w:color="auto"/>
            <w:bottom w:val="none" w:sz="0" w:space="0" w:color="auto"/>
            <w:right w:val="none" w:sz="0" w:space="0" w:color="auto"/>
          </w:divBdr>
        </w:div>
        <w:div w:id="454906634">
          <w:marLeft w:val="480"/>
          <w:marRight w:val="0"/>
          <w:marTop w:val="0"/>
          <w:marBottom w:val="0"/>
          <w:divBdr>
            <w:top w:val="none" w:sz="0" w:space="0" w:color="auto"/>
            <w:left w:val="none" w:sz="0" w:space="0" w:color="auto"/>
            <w:bottom w:val="none" w:sz="0" w:space="0" w:color="auto"/>
            <w:right w:val="none" w:sz="0" w:space="0" w:color="auto"/>
          </w:divBdr>
        </w:div>
        <w:div w:id="478546530">
          <w:marLeft w:val="480"/>
          <w:marRight w:val="0"/>
          <w:marTop w:val="0"/>
          <w:marBottom w:val="0"/>
          <w:divBdr>
            <w:top w:val="none" w:sz="0" w:space="0" w:color="auto"/>
            <w:left w:val="none" w:sz="0" w:space="0" w:color="auto"/>
            <w:bottom w:val="none" w:sz="0" w:space="0" w:color="auto"/>
            <w:right w:val="none" w:sz="0" w:space="0" w:color="auto"/>
          </w:divBdr>
        </w:div>
        <w:div w:id="510680235">
          <w:marLeft w:val="480"/>
          <w:marRight w:val="0"/>
          <w:marTop w:val="0"/>
          <w:marBottom w:val="0"/>
          <w:divBdr>
            <w:top w:val="none" w:sz="0" w:space="0" w:color="auto"/>
            <w:left w:val="none" w:sz="0" w:space="0" w:color="auto"/>
            <w:bottom w:val="none" w:sz="0" w:space="0" w:color="auto"/>
            <w:right w:val="none" w:sz="0" w:space="0" w:color="auto"/>
          </w:divBdr>
        </w:div>
        <w:div w:id="512184505">
          <w:marLeft w:val="480"/>
          <w:marRight w:val="0"/>
          <w:marTop w:val="0"/>
          <w:marBottom w:val="0"/>
          <w:divBdr>
            <w:top w:val="none" w:sz="0" w:space="0" w:color="auto"/>
            <w:left w:val="none" w:sz="0" w:space="0" w:color="auto"/>
            <w:bottom w:val="none" w:sz="0" w:space="0" w:color="auto"/>
            <w:right w:val="none" w:sz="0" w:space="0" w:color="auto"/>
          </w:divBdr>
        </w:div>
        <w:div w:id="515274012">
          <w:marLeft w:val="480"/>
          <w:marRight w:val="0"/>
          <w:marTop w:val="0"/>
          <w:marBottom w:val="0"/>
          <w:divBdr>
            <w:top w:val="none" w:sz="0" w:space="0" w:color="auto"/>
            <w:left w:val="none" w:sz="0" w:space="0" w:color="auto"/>
            <w:bottom w:val="none" w:sz="0" w:space="0" w:color="auto"/>
            <w:right w:val="none" w:sz="0" w:space="0" w:color="auto"/>
          </w:divBdr>
        </w:div>
        <w:div w:id="517692593">
          <w:marLeft w:val="480"/>
          <w:marRight w:val="0"/>
          <w:marTop w:val="0"/>
          <w:marBottom w:val="0"/>
          <w:divBdr>
            <w:top w:val="none" w:sz="0" w:space="0" w:color="auto"/>
            <w:left w:val="none" w:sz="0" w:space="0" w:color="auto"/>
            <w:bottom w:val="none" w:sz="0" w:space="0" w:color="auto"/>
            <w:right w:val="none" w:sz="0" w:space="0" w:color="auto"/>
          </w:divBdr>
        </w:div>
        <w:div w:id="552079393">
          <w:marLeft w:val="480"/>
          <w:marRight w:val="0"/>
          <w:marTop w:val="0"/>
          <w:marBottom w:val="0"/>
          <w:divBdr>
            <w:top w:val="none" w:sz="0" w:space="0" w:color="auto"/>
            <w:left w:val="none" w:sz="0" w:space="0" w:color="auto"/>
            <w:bottom w:val="none" w:sz="0" w:space="0" w:color="auto"/>
            <w:right w:val="none" w:sz="0" w:space="0" w:color="auto"/>
          </w:divBdr>
        </w:div>
        <w:div w:id="562714967">
          <w:marLeft w:val="480"/>
          <w:marRight w:val="0"/>
          <w:marTop w:val="0"/>
          <w:marBottom w:val="0"/>
          <w:divBdr>
            <w:top w:val="none" w:sz="0" w:space="0" w:color="auto"/>
            <w:left w:val="none" w:sz="0" w:space="0" w:color="auto"/>
            <w:bottom w:val="none" w:sz="0" w:space="0" w:color="auto"/>
            <w:right w:val="none" w:sz="0" w:space="0" w:color="auto"/>
          </w:divBdr>
        </w:div>
        <w:div w:id="576944080">
          <w:marLeft w:val="480"/>
          <w:marRight w:val="0"/>
          <w:marTop w:val="0"/>
          <w:marBottom w:val="0"/>
          <w:divBdr>
            <w:top w:val="none" w:sz="0" w:space="0" w:color="auto"/>
            <w:left w:val="none" w:sz="0" w:space="0" w:color="auto"/>
            <w:bottom w:val="none" w:sz="0" w:space="0" w:color="auto"/>
            <w:right w:val="none" w:sz="0" w:space="0" w:color="auto"/>
          </w:divBdr>
        </w:div>
        <w:div w:id="578102083">
          <w:marLeft w:val="480"/>
          <w:marRight w:val="0"/>
          <w:marTop w:val="0"/>
          <w:marBottom w:val="0"/>
          <w:divBdr>
            <w:top w:val="none" w:sz="0" w:space="0" w:color="auto"/>
            <w:left w:val="none" w:sz="0" w:space="0" w:color="auto"/>
            <w:bottom w:val="none" w:sz="0" w:space="0" w:color="auto"/>
            <w:right w:val="none" w:sz="0" w:space="0" w:color="auto"/>
          </w:divBdr>
        </w:div>
        <w:div w:id="635524070">
          <w:marLeft w:val="480"/>
          <w:marRight w:val="0"/>
          <w:marTop w:val="0"/>
          <w:marBottom w:val="0"/>
          <w:divBdr>
            <w:top w:val="none" w:sz="0" w:space="0" w:color="auto"/>
            <w:left w:val="none" w:sz="0" w:space="0" w:color="auto"/>
            <w:bottom w:val="none" w:sz="0" w:space="0" w:color="auto"/>
            <w:right w:val="none" w:sz="0" w:space="0" w:color="auto"/>
          </w:divBdr>
        </w:div>
        <w:div w:id="643697410">
          <w:marLeft w:val="480"/>
          <w:marRight w:val="0"/>
          <w:marTop w:val="0"/>
          <w:marBottom w:val="0"/>
          <w:divBdr>
            <w:top w:val="none" w:sz="0" w:space="0" w:color="auto"/>
            <w:left w:val="none" w:sz="0" w:space="0" w:color="auto"/>
            <w:bottom w:val="none" w:sz="0" w:space="0" w:color="auto"/>
            <w:right w:val="none" w:sz="0" w:space="0" w:color="auto"/>
          </w:divBdr>
        </w:div>
        <w:div w:id="645479210">
          <w:marLeft w:val="480"/>
          <w:marRight w:val="0"/>
          <w:marTop w:val="0"/>
          <w:marBottom w:val="0"/>
          <w:divBdr>
            <w:top w:val="none" w:sz="0" w:space="0" w:color="auto"/>
            <w:left w:val="none" w:sz="0" w:space="0" w:color="auto"/>
            <w:bottom w:val="none" w:sz="0" w:space="0" w:color="auto"/>
            <w:right w:val="none" w:sz="0" w:space="0" w:color="auto"/>
          </w:divBdr>
        </w:div>
        <w:div w:id="654380070">
          <w:marLeft w:val="480"/>
          <w:marRight w:val="0"/>
          <w:marTop w:val="0"/>
          <w:marBottom w:val="0"/>
          <w:divBdr>
            <w:top w:val="none" w:sz="0" w:space="0" w:color="auto"/>
            <w:left w:val="none" w:sz="0" w:space="0" w:color="auto"/>
            <w:bottom w:val="none" w:sz="0" w:space="0" w:color="auto"/>
            <w:right w:val="none" w:sz="0" w:space="0" w:color="auto"/>
          </w:divBdr>
        </w:div>
        <w:div w:id="688146972">
          <w:marLeft w:val="480"/>
          <w:marRight w:val="0"/>
          <w:marTop w:val="0"/>
          <w:marBottom w:val="0"/>
          <w:divBdr>
            <w:top w:val="none" w:sz="0" w:space="0" w:color="auto"/>
            <w:left w:val="none" w:sz="0" w:space="0" w:color="auto"/>
            <w:bottom w:val="none" w:sz="0" w:space="0" w:color="auto"/>
            <w:right w:val="none" w:sz="0" w:space="0" w:color="auto"/>
          </w:divBdr>
        </w:div>
        <w:div w:id="738134324">
          <w:marLeft w:val="480"/>
          <w:marRight w:val="0"/>
          <w:marTop w:val="0"/>
          <w:marBottom w:val="0"/>
          <w:divBdr>
            <w:top w:val="none" w:sz="0" w:space="0" w:color="auto"/>
            <w:left w:val="none" w:sz="0" w:space="0" w:color="auto"/>
            <w:bottom w:val="none" w:sz="0" w:space="0" w:color="auto"/>
            <w:right w:val="none" w:sz="0" w:space="0" w:color="auto"/>
          </w:divBdr>
        </w:div>
        <w:div w:id="752360820">
          <w:marLeft w:val="480"/>
          <w:marRight w:val="0"/>
          <w:marTop w:val="0"/>
          <w:marBottom w:val="0"/>
          <w:divBdr>
            <w:top w:val="none" w:sz="0" w:space="0" w:color="auto"/>
            <w:left w:val="none" w:sz="0" w:space="0" w:color="auto"/>
            <w:bottom w:val="none" w:sz="0" w:space="0" w:color="auto"/>
            <w:right w:val="none" w:sz="0" w:space="0" w:color="auto"/>
          </w:divBdr>
        </w:div>
        <w:div w:id="792790669">
          <w:marLeft w:val="480"/>
          <w:marRight w:val="0"/>
          <w:marTop w:val="0"/>
          <w:marBottom w:val="0"/>
          <w:divBdr>
            <w:top w:val="none" w:sz="0" w:space="0" w:color="auto"/>
            <w:left w:val="none" w:sz="0" w:space="0" w:color="auto"/>
            <w:bottom w:val="none" w:sz="0" w:space="0" w:color="auto"/>
            <w:right w:val="none" w:sz="0" w:space="0" w:color="auto"/>
          </w:divBdr>
        </w:div>
        <w:div w:id="804202495">
          <w:marLeft w:val="480"/>
          <w:marRight w:val="0"/>
          <w:marTop w:val="0"/>
          <w:marBottom w:val="0"/>
          <w:divBdr>
            <w:top w:val="none" w:sz="0" w:space="0" w:color="auto"/>
            <w:left w:val="none" w:sz="0" w:space="0" w:color="auto"/>
            <w:bottom w:val="none" w:sz="0" w:space="0" w:color="auto"/>
            <w:right w:val="none" w:sz="0" w:space="0" w:color="auto"/>
          </w:divBdr>
        </w:div>
        <w:div w:id="809442089">
          <w:marLeft w:val="480"/>
          <w:marRight w:val="0"/>
          <w:marTop w:val="0"/>
          <w:marBottom w:val="0"/>
          <w:divBdr>
            <w:top w:val="none" w:sz="0" w:space="0" w:color="auto"/>
            <w:left w:val="none" w:sz="0" w:space="0" w:color="auto"/>
            <w:bottom w:val="none" w:sz="0" w:space="0" w:color="auto"/>
            <w:right w:val="none" w:sz="0" w:space="0" w:color="auto"/>
          </w:divBdr>
        </w:div>
        <w:div w:id="811941827">
          <w:marLeft w:val="480"/>
          <w:marRight w:val="0"/>
          <w:marTop w:val="0"/>
          <w:marBottom w:val="0"/>
          <w:divBdr>
            <w:top w:val="none" w:sz="0" w:space="0" w:color="auto"/>
            <w:left w:val="none" w:sz="0" w:space="0" w:color="auto"/>
            <w:bottom w:val="none" w:sz="0" w:space="0" w:color="auto"/>
            <w:right w:val="none" w:sz="0" w:space="0" w:color="auto"/>
          </w:divBdr>
        </w:div>
        <w:div w:id="818309559">
          <w:marLeft w:val="480"/>
          <w:marRight w:val="0"/>
          <w:marTop w:val="0"/>
          <w:marBottom w:val="0"/>
          <w:divBdr>
            <w:top w:val="none" w:sz="0" w:space="0" w:color="auto"/>
            <w:left w:val="none" w:sz="0" w:space="0" w:color="auto"/>
            <w:bottom w:val="none" w:sz="0" w:space="0" w:color="auto"/>
            <w:right w:val="none" w:sz="0" w:space="0" w:color="auto"/>
          </w:divBdr>
        </w:div>
        <w:div w:id="822938920">
          <w:marLeft w:val="480"/>
          <w:marRight w:val="0"/>
          <w:marTop w:val="0"/>
          <w:marBottom w:val="0"/>
          <w:divBdr>
            <w:top w:val="none" w:sz="0" w:space="0" w:color="auto"/>
            <w:left w:val="none" w:sz="0" w:space="0" w:color="auto"/>
            <w:bottom w:val="none" w:sz="0" w:space="0" w:color="auto"/>
            <w:right w:val="none" w:sz="0" w:space="0" w:color="auto"/>
          </w:divBdr>
        </w:div>
        <w:div w:id="871187466">
          <w:marLeft w:val="480"/>
          <w:marRight w:val="0"/>
          <w:marTop w:val="0"/>
          <w:marBottom w:val="0"/>
          <w:divBdr>
            <w:top w:val="none" w:sz="0" w:space="0" w:color="auto"/>
            <w:left w:val="none" w:sz="0" w:space="0" w:color="auto"/>
            <w:bottom w:val="none" w:sz="0" w:space="0" w:color="auto"/>
            <w:right w:val="none" w:sz="0" w:space="0" w:color="auto"/>
          </w:divBdr>
        </w:div>
        <w:div w:id="886138333">
          <w:marLeft w:val="480"/>
          <w:marRight w:val="0"/>
          <w:marTop w:val="0"/>
          <w:marBottom w:val="0"/>
          <w:divBdr>
            <w:top w:val="none" w:sz="0" w:space="0" w:color="auto"/>
            <w:left w:val="none" w:sz="0" w:space="0" w:color="auto"/>
            <w:bottom w:val="none" w:sz="0" w:space="0" w:color="auto"/>
            <w:right w:val="none" w:sz="0" w:space="0" w:color="auto"/>
          </w:divBdr>
        </w:div>
        <w:div w:id="899246467">
          <w:marLeft w:val="480"/>
          <w:marRight w:val="0"/>
          <w:marTop w:val="0"/>
          <w:marBottom w:val="0"/>
          <w:divBdr>
            <w:top w:val="none" w:sz="0" w:space="0" w:color="auto"/>
            <w:left w:val="none" w:sz="0" w:space="0" w:color="auto"/>
            <w:bottom w:val="none" w:sz="0" w:space="0" w:color="auto"/>
            <w:right w:val="none" w:sz="0" w:space="0" w:color="auto"/>
          </w:divBdr>
        </w:div>
        <w:div w:id="922110597">
          <w:marLeft w:val="480"/>
          <w:marRight w:val="0"/>
          <w:marTop w:val="0"/>
          <w:marBottom w:val="0"/>
          <w:divBdr>
            <w:top w:val="none" w:sz="0" w:space="0" w:color="auto"/>
            <w:left w:val="none" w:sz="0" w:space="0" w:color="auto"/>
            <w:bottom w:val="none" w:sz="0" w:space="0" w:color="auto"/>
            <w:right w:val="none" w:sz="0" w:space="0" w:color="auto"/>
          </w:divBdr>
        </w:div>
        <w:div w:id="928123645">
          <w:marLeft w:val="480"/>
          <w:marRight w:val="0"/>
          <w:marTop w:val="0"/>
          <w:marBottom w:val="0"/>
          <w:divBdr>
            <w:top w:val="none" w:sz="0" w:space="0" w:color="auto"/>
            <w:left w:val="none" w:sz="0" w:space="0" w:color="auto"/>
            <w:bottom w:val="none" w:sz="0" w:space="0" w:color="auto"/>
            <w:right w:val="none" w:sz="0" w:space="0" w:color="auto"/>
          </w:divBdr>
        </w:div>
        <w:div w:id="972292519">
          <w:marLeft w:val="480"/>
          <w:marRight w:val="0"/>
          <w:marTop w:val="0"/>
          <w:marBottom w:val="0"/>
          <w:divBdr>
            <w:top w:val="none" w:sz="0" w:space="0" w:color="auto"/>
            <w:left w:val="none" w:sz="0" w:space="0" w:color="auto"/>
            <w:bottom w:val="none" w:sz="0" w:space="0" w:color="auto"/>
            <w:right w:val="none" w:sz="0" w:space="0" w:color="auto"/>
          </w:divBdr>
        </w:div>
        <w:div w:id="983510494">
          <w:marLeft w:val="480"/>
          <w:marRight w:val="0"/>
          <w:marTop w:val="0"/>
          <w:marBottom w:val="0"/>
          <w:divBdr>
            <w:top w:val="none" w:sz="0" w:space="0" w:color="auto"/>
            <w:left w:val="none" w:sz="0" w:space="0" w:color="auto"/>
            <w:bottom w:val="none" w:sz="0" w:space="0" w:color="auto"/>
            <w:right w:val="none" w:sz="0" w:space="0" w:color="auto"/>
          </w:divBdr>
        </w:div>
        <w:div w:id="1006783849">
          <w:marLeft w:val="480"/>
          <w:marRight w:val="0"/>
          <w:marTop w:val="0"/>
          <w:marBottom w:val="0"/>
          <w:divBdr>
            <w:top w:val="none" w:sz="0" w:space="0" w:color="auto"/>
            <w:left w:val="none" w:sz="0" w:space="0" w:color="auto"/>
            <w:bottom w:val="none" w:sz="0" w:space="0" w:color="auto"/>
            <w:right w:val="none" w:sz="0" w:space="0" w:color="auto"/>
          </w:divBdr>
        </w:div>
        <w:div w:id="1017926867">
          <w:marLeft w:val="480"/>
          <w:marRight w:val="0"/>
          <w:marTop w:val="0"/>
          <w:marBottom w:val="0"/>
          <w:divBdr>
            <w:top w:val="none" w:sz="0" w:space="0" w:color="auto"/>
            <w:left w:val="none" w:sz="0" w:space="0" w:color="auto"/>
            <w:bottom w:val="none" w:sz="0" w:space="0" w:color="auto"/>
            <w:right w:val="none" w:sz="0" w:space="0" w:color="auto"/>
          </w:divBdr>
        </w:div>
        <w:div w:id="1072855018">
          <w:marLeft w:val="480"/>
          <w:marRight w:val="0"/>
          <w:marTop w:val="0"/>
          <w:marBottom w:val="0"/>
          <w:divBdr>
            <w:top w:val="none" w:sz="0" w:space="0" w:color="auto"/>
            <w:left w:val="none" w:sz="0" w:space="0" w:color="auto"/>
            <w:bottom w:val="none" w:sz="0" w:space="0" w:color="auto"/>
            <w:right w:val="none" w:sz="0" w:space="0" w:color="auto"/>
          </w:divBdr>
        </w:div>
        <w:div w:id="1088111630">
          <w:marLeft w:val="480"/>
          <w:marRight w:val="0"/>
          <w:marTop w:val="0"/>
          <w:marBottom w:val="0"/>
          <w:divBdr>
            <w:top w:val="none" w:sz="0" w:space="0" w:color="auto"/>
            <w:left w:val="none" w:sz="0" w:space="0" w:color="auto"/>
            <w:bottom w:val="none" w:sz="0" w:space="0" w:color="auto"/>
            <w:right w:val="none" w:sz="0" w:space="0" w:color="auto"/>
          </w:divBdr>
        </w:div>
        <w:div w:id="1088577511">
          <w:marLeft w:val="480"/>
          <w:marRight w:val="0"/>
          <w:marTop w:val="0"/>
          <w:marBottom w:val="0"/>
          <w:divBdr>
            <w:top w:val="none" w:sz="0" w:space="0" w:color="auto"/>
            <w:left w:val="none" w:sz="0" w:space="0" w:color="auto"/>
            <w:bottom w:val="none" w:sz="0" w:space="0" w:color="auto"/>
            <w:right w:val="none" w:sz="0" w:space="0" w:color="auto"/>
          </w:divBdr>
        </w:div>
        <w:div w:id="1106266931">
          <w:marLeft w:val="480"/>
          <w:marRight w:val="0"/>
          <w:marTop w:val="0"/>
          <w:marBottom w:val="0"/>
          <w:divBdr>
            <w:top w:val="none" w:sz="0" w:space="0" w:color="auto"/>
            <w:left w:val="none" w:sz="0" w:space="0" w:color="auto"/>
            <w:bottom w:val="none" w:sz="0" w:space="0" w:color="auto"/>
            <w:right w:val="none" w:sz="0" w:space="0" w:color="auto"/>
          </w:divBdr>
        </w:div>
        <w:div w:id="1115715096">
          <w:marLeft w:val="480"/>
          <w:marRight w:val="0"/>
          <w:marTop w:val="0"/>
          <w:marBottom w:val="0"/>
          <w:divBdr>
            <w:top w:val="none" w:sz="0" w:space="0" w:color="auto"/>
            <w:left w:val="none" w:sz="0" w:space="0" w:color="auto"/>
            <w:bottom w:val="none" w:sz="0" w:space="0" w:color="auto"/>
            <w:right w:val="none" w:sz="0" w:space="0" w:color="auto"/>
          </w:divBdr>
        </w:div>
        <w:div w:id="1140654854">
          <w:marLeft w:val="480"/>
          <w:marRight w:val="0"/>
          <w:marTop w:val="0"/>
          <w:marBottom w:val="0"/>
          <w:divBdr>
            <w:top w:val="none" w:sz="0" w:space="0" w:color="auto"/>
            <w:left w:val="none" w:sz="0" w:space="0" w:color="auto"/>
            <w:bottom w:val="none" w:sz="0" w:space="0" w:color="auto"/>
            <w:right w:val="none" w:sz="0" w:space="0" w:color="auto"/>
          </w:divBdr>
        </w:div>
        <w:div w:id="1149709463">
          <w:marLeft w:val="480"/>
          <w:marRight w:val="0"/>
          <w:marTop w:val="0"/>
          <w:marBottom w:val="0"/>
          <w:divBdr>
            <w:top w:val="none" w:sz="0" w:space="0" w:color="auto"/>
            <w:left w:val="none" w:sz="0" w:space="0" w:color="auto"/>
            <w:bottom w:val="none" w:sz="0" w:space="0" w:color="auto"/>
            <w:right w:val="none" w:sz="0" w:space="0" w:color="auto"/>
          </w:divBdr>
        </w:div>
        <w:div w:id="1166938069">
          <w:marLeft w:val="480"/>
          <w:marRight w:val="0"/>
          <w:marTop w:val="0"/>
          <w:marBottom w:val="0"/>
          <w:divBdr>
            <w:top w:val="none" w:sz="0" w:space="0" w:color="auto"/>
            <w:left w:val="none" w:sz="0" w:space="0" w:color="auto"/>
            <w:bottom w:val="none" w:sz="0" w:space="0" w:color="auto"/>
            <w:right w:val="none" w:sz="0" w:space="0" w:color="auto"/>
          </w:divBdr>
        </w:div>
        <w:div w:id="1169372016">
          <w:marLeft w:val="480"/>
          <w:marRight w:val="0"/>
          <w:marTop w:val="0"/>
          <w:marBottom w:val="0"/>
          <w:divBdr>
            <w:top w:val="none" w:sz="0" w:space="0" w:color="auto"/>
            <w:left w:val="none" w:sz="0" w:space="0" w:color="auto"/>
            <w:bottom w:val="none" w:sz="0" w:space="0" w:color="auto"/>
            <w:right w:val="none" w:sz="0" w:space="0" w:color="auto"/>
          </w:divBdr>
        </w:div>
        <w:div w:id="1176991936">
          <w:marLeft w:val="480"/>
          <w:marRight w:val="0"/>
          <w:marTop w:val="0"/>
          <w:marBottom w:val="0"/>
          <w:divBdr>
            <w:top w:val="none" w:sz="0" w:space="0" w:color="auto"/>
            <w:left w:val="none" w:sz="0" w:space="0" w:color="auto"/>
            <w:bottom w:val="none" w:sz="0" w:space="0" w:color="auto"/>
            <w:right w:val="none" w:sz="0" w:space="0" w:color="auto"/>
          </w:divBdr>
        </w:div>
        <w:div w:id="1180506923">
          <w:marLeft w:val="480"/>
          <w:marRight w:val="0"/>
          <w:marTop w:val="0"/>
          <w:marBottom w:val="0"/>
          <w:divBdr>
            <w:top w:val="none" w:sz="0" w:space="0" w:color="auto"/>
            <w:left w:val="none" w:sz="0" w:space="0" w:color="auto"/>
            <w:bottom w:val="none" w:sz="0" w:space="0" w:color="auto"/>
            <w:right w:val="none" w:sz="0" w:space="0" w:color="auto"/>
          </w:divBdr>
        </w:div>
        <w:div w:id="1213929400">
          <w:marLeft w:val="480"/>
          <w:marRight w:val="0"/>
          <w:marTop w:val="0"/>
          <w:marBottom w:val="0"/>
          <w:divBdr>
            <w:top w:val="none" w:sz="0" w:space="0" w:color="auto"/>
            <w:left w:val="none" w:sz="0" w:space="0" w:color="auto"/>
            <w:bottom w:val="none" w:sz="0" w:space="0" w:color="auto"/>
            <w:right w:val="none" w:sz="0" w:space="0" w:color="auto"/>
          </w:divBdr>
        </w:div>
        <w:div w:id="1213930129">
          <w:marLeft w:val="480"/>
          <w:marRight w:val="0"/>
          <w:marTop w:val="0"/>
          <w:marBottom w:val="0"/>
          <w:divBdr>
            <w:top w:val="none" w:sz="0" w:space="0" w:color="auto"/>
            <w:left w:val="none" w:sz="0" w:space="0" w:color="auto"/>
            <w:bottom w:val="none" w:sz="0" w:space="0" w:color="auto"/>
            <w:right w:val="none" w:sz="0" w:space="0" w:color="auto"/>
          </w:divBdr>
        </w:div>
        <w:div w:id="1234389391">
          <w:marLeft w:val="480"/>
          <w:marRight w:val="0"/>
          <w:marTop w:val="0"/>
          <w:marBottom w:val="0"/>
          <w:divBdr>
            <w:top w:val="none" w:sz="0" w:space="0" w:color="auto"/>
            <w:left w:val="none" w:sz="0" w:space="0" w:color="auto"/>
            <w:bottom w:val="none" w:sz="0" w:space="0" w:color="auto"/>
            <w:right w:val="none" w:sz="0" w:space="0" w:color="auto"/>
          </w:divBdr>
        </w:div>
        <w:div w:id="1254586256">
          <w:marLeft w:val="480"/>
          <w:marRight w:val="0"/>
          <w:marTop w:val="0"/>
          <w:marBottom w:val="0"/>
          <w:divBdr>
            <w:top w:val="none" w:sz="0" w:space="0" w:color="auto"/>
            <w:left w:val="none" w:sz="0" w:space="0" w:color="auto"/>
            <w:bottom w:val="none" w:sz="0" w:space="0" w:color="auto"/>
            <w:right w:val="none" w:sz="0" w:space="0" w:color="auto"/>
          </w:divBdr>
        </w:div>
        <w:div w:id="1257861493">
          <w:marLeft w:val="480"/>
          <w:marRight w:val="0"/>
          <w:marTop w:val="0"/>
          <w:marBottom w:val="0"/>
          <w:divBdr>
            <w:top w:val="none" w:sz="0" w:space="0" w:color="auto"/>
            <w:left w:val="none" w:sz="0" w:space="0" w:color="auto"/>
            <w:bottom w:val="none" w:sz="0" w:space="0" w:color="auto"/>
            <w:right w:val="none" w:sz="0" w:space="0" w:color="auto"/>
          </w:divBdr>
        </w:div>
        <w:div w:id="1268076378">
          <w:marLeft w:val="480"/>
          <w:marRight w:val="0"/>
          <w:marTop w:val="0"/>
          <w:marBottom w:val="0"/>
          <w:divBdr>
            <w:top w:val="none" w:sz="0" w:space="0" w:color="auto"/>
            <w:left w:val="none" w:sz="0" w:space="0" w:color="auto"/>
            <w:bottom w:val="none" w:sz="0" w:space="0" w:color="auto"/>
            <w:right w:val="none" w:sz="0" w:space="0" w:color="auto"/>
          </w:divBdr>
        </w:div>
        <w:div w:id="1290626017">
          <w:marLeft w:val="480"/>
          <w:marRight w:val="0"/>
          <w:marTop w:val="0"/>
          <w:marBottom w:val="0"/>
          <w:divBdr>
            <w:top w:val="none" w:sz="0" w:space="0" w:color="auto"/>
            <w:left w:val="none" w:sz="0" w:space="0" w:color="auto"/>
            <w:bottom w:val="none" w:sz="0" w:space="0" w:color="auto"/>
            <w:right w:val="none" w:sz="0" w:space="0" w:color="auto"/>
          </w:divBdr>
        </w:div>
        <w:div w:id="1290817594">
          <w:marLeft w:val="480"/>
          <w:marRight w:val="0"/>
          <w:marTop w:val="0"/>
          <w:marBottom w:val="0"/>
          <w:divBdr>
            <w:top w:val="none" w:sz="0" w:space="0" w:color="auto"/>
            <w:left w:val="none" w:sz="0" w:space="0" w:color="auto"/>
            <w:bottom w:val="none" w:sz="0" w:space="0" w:color="auto"/>
            <w:right w:val="none" w:sz="0" w:space="0" w:color="auto"/>
          </w:divBdr>
        </w:div>
        <w:div w:id="1325283931">
          <w:marLeft w:val="480"/>
          <w:marRight w:val="0"/>
          <w:marTop w:val="0"/>
          <w:marBottom w:val="0"/>
          <w:divBdr>
            <w:top w:val="none" w:sz="0" w:space="0" w:color="auto"/>
            <w:left w:val="none" w:sz="0" w:space="0" w:color="auto"/>
            <w:bottom w:val="none" w:sz="0" w:space="0" w:color="auto"/>
            <w:right w:val="none" w:sz="0" w:space="0" w:color="auto"/>
          </w:divBdr>
        </w:div>
        <w:div w:id="1394693641">
          <w:marLeft w:val="480"/>
          <w:marRight w:val="0"/>
          <w:marTop w:val="0"/>
          <w:marBottom w:val="0"/>
          <w:divBdr>
            <w:top w:val="none" w:sz="0" w:space="0" w:color="auto"/>
            <w:left w:val="none" w:sz="0" w:space="0" w:color="auto"/>
            <w:bottom w:val="none" w:sz="0" w:space="0" w:color="auto"/>
            <w:right w:val="none" w:sz="0" w:space="0" w:color="auto"/>
          </w:divBdr>
        </w:div>
        <w:div w:id="1460759613">
          <w:marLeft w:val="480"/>
          <w:marRight w:val="0"/>
          <w:marTop w:val="0"/>
          <w:marBottom w:val="0"/>
          <w:divBdr>
            <w:top w:val="none" w:sz="0" w:space="0" w:color="auto"/>
            <w:left w:val="none" w:sz="0" w:space="0" w:color="auto"/>
            <w:bottom w:val="none" w:sz="0" w:space="0" w:color="auto"/>
            <w:right w:val="none" w:sz="0" w:space="0" w:color="auto"/>
          </w:divBdr>
        </w:div>
        <w:div w:id="1462764529">
          <w:marLeft w:val="480"/>
          <w:marRight w:val="0"/>
          <w:marTop w:val="0"/>
          <w:marBottom w:val="0"/>
          <w:divBdr>
            <w:top w:val="none" w:sz="0" w:space="0" w:color="auto"/>
            <w:left w:val="none" w:sz="0" w:space="0" w:color="auto"/>
            <w:bottom w:val="none" w:sz="0" w:space="0" w:color="auto"/>
            <w:right w:val="none" w:sz="0" w:space="0" w:color="auto"/>
          </w:divBdr>
        </w:div>
        <w:div w:id="1477256260">
          <w:marLeft w:val="480"/>
          <w:marRight w:val="0"/>
          <w:marTop w:val="0"/>
          <w:marBottom w:val="0"/>
          <w:divBdr>
            <w:top w:val="none" w:sz="0" w:space="0" w:color="auto"/>
            <w:left w:val="none" w:sz="0" w:space="0" w:color="auto"/>
            <w:bottom w:val="none" w:sz="0" w:space="0" w:color="auto"/>
            <w:right w:val="none" w:sz="0" w:space="0" w:color="auto"/>
          </w:divBdr>
        </w:div>
        <w:div w:id="1508404679">
          <w:marLeft w:val="480"/>
          <w:marRight w:val="0"/>
          <w:marTop w:val="0"/>
          <w:marBottom w:val="0"/>
          <w:divBdr>
            <w:top w:val="none" w:sz="0" w:space="0" w:color="auto"/>
            <w:left w:val="none" w:sz="0" w:space="0" w:color="auto"/>
            <w:bottom w:val="none" w:sz="0" w:space="0" w:color="auto"/>
            <w:right w:val="none" w:sz="0" w:space="0" w:color="auto"/>
          </w:divBdr>
        </w:div>
        <w:div w:id="1529677329">
          <w:marLeft w:val="480"/>
          <w:marRight w:val="0"/>
          <w:marTop w:val="0"/>
          <w:marBottom w:val="0"/>
          <w:divBdr>
            <w:top w:val="none" w:sz="0" w:space="0" w:color="auto"/>
            <w:left w:val="none" w:sz="0" w:space="0" w:color="auto"/>
            <w:bottom w:val="none" w:sz="0" w:space="0" w:color="auto"/>
            <w:right w:val="none" w:sz="0" w:space="0" w:color="auto"/>
          </w:divBdr>
        </w:div>
        <w:div w:id="1546260090">
          <w:marLeft w:val="480"/>
          <w:marRight w:val="0"/>
          <w:marTop w:val="0"/>
          <w:marBottom w:val="0"/>
          <w:divBdr>
            <w:top w:val="none" w:sz="0" w:space="0" w:color="auto"/>
            <w:left w:val="none" w:sz="0" w:space="0" w:color="auto"/>
            <w:bottom w:val="none" w:sz="0" w:space="0" w:color="auto"/>
            <w:right w:val="none" w:sz="0" w:space="0" w:color="auto"/>
          </w:divBdr>
        </w:div>
        <w:div w:id="1573733645">
          <w:marLeft w:val="480"/>
          <w:marRight w:val="0"/>
          <w:marTop w:val="0"/>
          <w:marBottom w:val="0"/>
          <w:divBdr>
            <w:top w:val="none" w:sz="0" w:space="0" w:color="auto"/>
            <w:left w:val="none" w:sz="0" w:space="0" w:color="auto"/>
            <w:bottom w:val="none" w:sz="0" w:space="0" w:color="auto"/>
            <w:right w:val="none" w:sz="0" w:space="0" w:color="auto"/>
          </w:divBdr>
        </w:div>
        <w:div w:id="1574968755">
          <w:marLeft w:val="480"/>
          <w:marRight w:val="0"/>
          <w:marTop w:val="0"/>
          <w:marBottom w:val="0"/>
          <w:divBdr>
            <w:top w:val="none" w:sz="0" w:space="0" w:color="auto"/>
            <w:left w:val="none" w:sz="0" w:space="0" w:color="auto"/>
            <w:bottom w:val="none" w:sz="0" w:space="0" w:color="auto"/>
            <w:right w:val="none" w:sz="0" w:space="0" w:color="auto"/>
          </w:divBdr>
        </w:div>
        <w:div w:id="1578594693">
          <w:marLeft w:val="480"/>
          <w:marRight w:val="0"/>
          <w:marTop w:val="0"/>
          <w:marBottom w:val="0"/>
          <w:divBdr>
            <w:top w:val="none" w:sz="0" w:space="0" w:color="auto"/>
            <w:left w:val="none" w:sz="0" w:space="0" w:color="auto"/>
            <w:bottom w:val="none" w:sz="0" w:space="0" w:color="auto"/>
            <w:right w:val="none" w:sz="0" w:space="0" w:color="auto"/>
          </w:divBdr>
        </w:div>
        <w:div w:id="1598825892">
          <w:marLeft w:val="480"/>
          <w:marRight w:val="0"/>
          <w:marTop w:val="0"/>
          <w:marBottom w:val="0"/>
          <w:divBdr>
            <w:top w:val="none" w:sz="0" w:space="0" w:color="auto"/>
            <w:left w:val="none" w:sz="0" w:space="0" w:color="auto"/>
            <w:bottom w:val="none" w:sz="0" w:space="0" w:color="auto"/>
            <w:right w:val="none" w:sz="0" w:space="0" w:color="auto"/>
          </w:divBdr>
        </w:div>
        <w:div w:id="1601716269">
          <w:marLeft w:val="480"/>
          <w:marRight w:val="0"/>
          <w:marTop w:val="0"/>
          <w:marBottom w:val="0"/>
          <w:divBdr>
            <w:top w:val="none" w:sz="0" w:space="0" w:color="auto"/>
            <w:left w:val="none" w:sz="0" w:space="0" w:color="auto"/>
            <w:bottom w:val="none" w:sz="0" w:space="0" w:color="auto"/>
            <w:right w:val="none" w:sz="0" w:space="0" w:color="auto"/>
          </w:divBdr>
        </w:div>
        <w:div w:id="1608153922">
          <w:marLeft w:val="480"/>
          <w:marRight w:val="0"/>
          <w:marTop w:val="0"/>
          <w:marBottom w:val="0"/>
          <w:divBdr>
            <w:top w:val="none" w:sz="0" w:space="0" w:color="auto"/>
            <w:left w:val="none" w:sz="0" w:space="0" w:color="auto"/>
            <w:bottom w:val="none" w:sz="0" w:space="0" w:color="auto"/>
            <w:right w:val="none" w:sz="0" w:space="0" w:color="auto"/>
          </w:divBdr>
        </w:div>
        <w:div w:id="1609391403">
          <w:marLeft w:val="480"/>
          <w:marRight w:val="0"/>
          <w:marTop w:val="0"/>
          <w:marBottom w:val="0"/>
          <w:divBdr>
            <w:top w:val="none" w:sz="0" w:space="0" w:color="auto"/>
            <w:left w:val="none" w:sz="0" w:space="0" w:color="auto"/>
            <w:bottom w:val="none" w:sz="0" w:space="0" w:color="auto"/>
            <w:right w:val="none" w:sz="0" w:space="0" w:color="auto"/>
          </w:divBdr>
        </w:div>
        <w:div w:id="1644968651">
          <w:marLeft w:val="480"/>
          <w:marRight w:val="0"/>
          <w:marTop w:val="0"/>
          <w:marBottom w:val="0"/>
          <w:divBdr>
            <w:top w:val="none" w:sz="0" w:space="0" w:color="auto"/>
            <w:left w:val="none" w:sz="0" w:space="0" w:color="auto"/>
            <w:bottom w:val="none" w:sz="0" w:space="0" w:color="auto"/>
            <w:right w:val="none" w:sz="0" w:space="0" w:color="auto"/>
          </w:divBdr>
        </w:div>
        <w:div w:id="1655138251">
          <w:marLeft w:val="480"/>
          <w:marRight w:val="0"/>
          <w:marTop w:val="0"/>
          <w:marBottom w:val="0"/>
          <w:divBdr>
            <w:top w:val="none" w:sz="0" w:space="0" w:color="auto"/>
            <w:left w:val="none" w:sz="0" w:space="0" w:color="auto"/>
            <w:bottom w:val="none" w:sz="0" w:space="0" w:color="auto"/>
            <w:right w:val="none" w:sz="0" w:space="0" w:color="auto"/>
          </w:divBdr>
        </w:div>
        <w:div w:id="1655453910">
          <w:marLeft w:val="480"/>
          <w:marRight w:val="0"/>
          <w:marTop w:val="0"/>
          <w:marBottom w:val="0"/>
          <w:divBdr>
            <w:top w:val="none" w:sz="0" w:space="0" w:color="auto"/>
            <w:left w:val="none" w:sz="0" w:space="0" w:color="auto"/>
            <w:bottom w:val="none" w:sz="0" w:space="0" w:color="auto"/>
            <w:right w:val="none" w:sz="0" w:space="0" w:color="auto"/>
          </w:divBdr>
        </w:div>
        <w:div w:id="1665621177">
          <w:marLeft w:val="480"/>
          <w:marRight w:val="0"/>
          <w:marTop w:val="0"/>
          <w:marBottom w:val="0"/>
          <w:divBdr>
            <w:top w:val="none" w:sz="0" w:space="0" w:color="auto"/>
            <w:left w:val="none" w:sz="0" w:space="0" w:color="auto"/>
            <w:bottom w:val="none" w:sz="0" w:space="0" w:color="auto"/>
            <w:right w:val="none" w:sz="0" w:space="0" w:color="auto"/>
          </w:divBdr>
        </w:div>
        <w:div w:id="1676305381">
          <w:marLeft w:val="480"/>
          <w:marRight w:val="0"/>
          <w:marTop w:val="0"/>
          <w:marBottom w:val="0"/>
          <w:divBdr>
            <w:top w:val="none" w:sz="0" w:space="0" w:color="auto"/>
            <w:left w:val="none" w:sz="0" w:space="0" w:color="auto"/>
            <w:bottom w:val="none" w:sz="0" w:space="0" w:color="auto"/>
            <w:right w:val="none" w:sz="0" w:space="0" w:color="auto"/>
          </w:divBdr>
        </w:div>
        <w:div w:id="1712728157">
          <w:marLeft w:val="480"/>
          <w:marRight w:val="0"/>
          <w:marTop w:val="0"/>
          <w:marBottom w:val="0"/>
          <w:divBdr>
            <w:top w:val="none" w:sz="0" w:space="0" w:color="auto"/>
            <w:left w:val="none" w:sz="0" w:space="0" w:color="auto"/>
            <w:bottom w:val="none" w:sz="0" w:space="0" w:color="auto"/>
            <w:right w:val="none" w:sz="0" w:space="0" w:color="auto"/>
          </w:divBdr>
        </w:div>
        <w:div w:id="1723941709">
          <w:marLeft w:val="480"/>
          <w:marRight w:val="0"/>
          <w:marTop w:val="0"/>
          <w:marBottom w:val="0"/>
          <w:divBdr>
            <w:top w:val="none" w:sz="0" w:space="0" w:color="auto"/>
            <w:left w:val="none" w:sz="0" w:space="0" w:color="auto"/>
            <w:bottom w:val="none" w:sz="0" w:space="0" w:color="auto"/>
            <w:right w:val="none" w:sz="0" w:space="0" w:color="auto"/>
          </w:divBdr>
        </w:div>
        <w:div w:id="1725106339">
          <w:marLeft w:val="480"/>
          <w:marRight w:val="0"/>
          <w:marTop w:val="0"/>
          <w:marBottom w:val="0"/>
          <w:divBdr>
            <w:top w:val="none" w:sz="0" w:space="0" w:color="auto"/>
            <w:left w:val="none" w:sz="0" w:space="0" w:color="auto"/>
            <w:bottom w:val="none" w:sz="0" w:space="0" w:color="auto"/>
            <w:right w:val="none" w:sz="0" w:space="0" w:color="auto"/>
          </w:divBdr>
        </w:div>
        <w:div w:id="1735273277">
          <w:marLeft w:val="480"/>
          <w:marRight w:val="0"/>
          <w:marTop w:val="0"/>
          <w:marBottom w:val="0"/>
          <w:divBdr>
            <w:top w:val="none" w:sz="0" w:space="0" w:color="auto"/>
            <w:left w:val="none" w:sz="0" w:space="0" w:color="auto"/>
            <w:bottom w:val="none" w:sz="0" w:space="0" w:color="auto"/>
            <w:right w:val="none" w:sz="0" w:space="0" w:color="auto"/>
          </w:divBdr>
        </w:div>
        <w:div w:id="1736194726">
          <w:marLeft w:val="480"/>
          <w:marRight w:val="0"/>
          <w:marTop w:val="0"/>
          <w:marBottom w:val="0"/>
          <w:divBdr>
            <w:top w:val="none" w:sz="0" w:space="0" w:color="auto"/>
            <w:left w:val="none" w:sz="0" w:space="0" w:color="auto"/>
            <w:bottom w:val="none" w:sz="0" w:space="0" w:color="auto"/>
            <w:right w:val="none" w:sz="0" w:space="0" w:color="auto"/>
          </w:divBdr>
        </w:div>
        <w:div w:id="1771394037">
          <w:marLeft w:val="480"/>
          <w:marRight w:val="0"/>
          <w:marTop w:val="0"/>
          <w:marBottom w:val="0"/>
          <w:divBdr>
            <w:top w:val="none" w:sz="0" w:space="0" w:color="auto"/>
            <w:left w:val="none" w:sz="0" w:space="0" w:color="auto"/>
            <w:bottom w:val="none" w:sz="0" w:space="0" w:color="auto"/>
            <w:right w:val="none" w:sz="0" w:space="0" w:color="auto"/>
          </w:divBdr>
        </w:div>
        <w:div w:id="1776515768">
          <w:marLeft w:val="480"/>
          <w:marRight w:val="0"/>
          <w:marTop w:val="0"/>
          <w:marBottom w:val="0"/>
          <w:divBdr>
            <w:top w:val="none" w:sz="0" w:space="0" w:color="auto"/>
            <w:left w:val="none" w:sz="0" w:space="0" w:color="auto"/>
            <w:bottom w:val="none" w:sz="0" w:space="0" w:color="auto"/>
            <w:right w:val="none" w:sz="0" w:space="0" w:color="auto"/>
          </w:divBdr>
        </w:div>
        <w:div w:id="1790708785">
          <w:marLeft w:val="480"/>
          <w:marRight w:val="0"/>
          <w:marTop w:val="0"/>
          <w:marBottom w:val="0"/>
          <w:divBdr>
            <w:top w:val="none" w:sz="0" w:space="0" w:color="auto"/>
            <w:left w:val="none" w:sz="0" w:space="0" w:color="auto"/>
            <w:bottom w:val="none" w:sz="0" w:space="0" w:color="auto"/>
            <w:right w:val="none" w:sz="0" w:space="0" w:color="auto"/>
          </w:divBdr>
        </w:div>
        <w:div w:id="1792093094">
          <w:marLeft w:val="480"/>
          <w:marRight w:val="0"/>
          <w:marTop w:val="0"/>
          <w:marBottom w:val="0"/>
          <w:divBdr>
            <w:top w:val="none" w:sz="0" w:space="0" w:color="auto"/>
            <w:left w:val="none" w:sz="0" w:space="0" w:color="auto"/>
            <w:bottom w:val="none" w:sz="0" w:space="0" w:color="auto"/>
            <w:right w:val="none" w:sz="0" w:space="0" w:color="auto"/>
          </w:divBdr>
        </w:div>
        <w:div w:id="1811554642">
          <w:marLeft w:val="480"/>
          <w:marRight w:val="0"/>
          <w:marTop w:val="0"/>
          <w:marBottom w:val="0"/>
          <w:divBdr>
            <w:top w:val="none" w:sz="0" w:space="0" w:color="auto"/>
            <w:left w:val="none" w:sz="0" w:space="0" w:color="auto"/>
            <w:bottom w:val="none" w:sz="0" w:space="0" w:color="auto"/>
            <w:right w:val="none" w:sz="0" w:space="0" w:color="auto"/>
          </w:divBdr>
        </w:div>
        <w:div w:id="1814517948">
          <w:marLeft w:val="480"/>
          <w:marRight w:val="0"/>
          <w:marTop w:val="0"/>
          <w:marBottom w:val="0"/>
          <w:divBdr>
            <w:top w:val="none" w:sz="0" w:space="0" w:color="auto"/>
            <w:left w:val="none" w:sz="0" w:space="0" w:color="auto"/>
            <w:bottom w:val="none" w:sz="0" w:space="0" w:color="auto"/>
            <w:right w:val="none" w:sz="0" w:space="0" w:color="auto"/>
          </w:divBdr>
        </w:div>
        <w:div w:id="1828663251">
          <w:marLeft w:val="480"/>
          <w:marRight w:val="0"/>
          <w:marTop w:val="0"/>
          <w:marBottom w:val="0"/>
          <w:divBdr>
            <w:top w:val="none" w:sz="0" w:space="0" w:color="auto"/>
            <w:left w:val="none" w:sz="0" w:space="0" w:color="auto"/>
            <w:bottom w:val="none" w:sz="0" w:space="0" w:color="auto"/>
            <w:right w:val="none" w:sz="0" w:space="0" w:color="auto"/>
          </w:divBdr>
        </w:div>
        <w:div w:id="1835488756">
          <w:marLeft w:val="480"/>
          <w:marRight w:val="0"/>
          <w:marTop w:val="0"/>
          <w:marBottom w:val="0"/>
          <w:divBdr>
            <w:top w:val="none" w:sz="0" w:space="0" w:color="auto"/>
            <w:left w:val="none" w:sz="0" w:space="0" w:color="auto"/>
            <w:bottom w:val="none" w:sz="0" w:space="0" w:color="auto"/>
            <w:right w:val="none" w:sz="0" w:space="0" w:color="auto"/>
          </w:divBdr>
        </w:div>
        <w:div w:id="1838879040">
          <w:marLeft w:val="480"/>
          <w:marRight w:val="0"/>
          <w:marTop w:val="0"/>
          <w:marBottom w:val="0"/>
          <w:divBdr>
            <w:top w:val="none" w:sz="0" w:space="0" w:color="auto"/>
            <w:left w:val="none" w:sz="0" w:space="0" w:color="auto"/>
            <w:bottom w:val="none" w:sz="0" w:space="0" w:color="auto"/>
            <w:right w:val="none" w:sz="0" w:space="0" w:color="auto"/>
          </w:divBdr>
        </w:div>
        <w:div w:id="1842811347">
          <w:marLeft w:val="480"/>
          <w:marRight w:val="0"/>
          <w:marTop w:val="0"/>
          <w:marBottom w:val="0"/>
          <w:divBdr>
            <w:top w:val="none" w:sz="0" w:space="0" w:color="auto"/>
            <w:left w:val="none" w:sz="0" w:space="0" w:color="auto"/>
            <w:bottom w:val="none" w:sz="0" w:space="0" w:color="auto"/>
            <w:right w:val="none" w:sz="0" w:space="0" w:color="auto"/>
          </w:divBdr>
        </w:div>
        <w:div w:id="1856069791">
          <w:marLeft w:val="480"/>
          <w:marRight w:val="0"/>
          <w:marTop w:val="0"/>
          <w:marBottom w:val="0"/>
          <w:divBdr>
            <w:top w:val="none" w:sz="0" w:space="0" w:color="auto"/>
            <w:left w:val="none" w:sz="0" w:space="0" w:color="auto"/>
            <w:bottom w:val="none" w:sz="0" w:space="0" w:color="auto"/>
            <w:right w:val="none" w:sz="0" w:space="0" w:color="auto"/>
          </w:divBdr>
        </w:div>
        <w:div w:id="1867908679">
          <w:marLeft w:val="480"/>
          <w:marRight w:val="0"/>
          <w:marTop w:val="0"/>
          <w:marBottom w:val="0"/>
          <w:divBdr>
            <w:top w:val="none" w:sz="0" w:space="0" w:color="auto"/>
            <w:left w:val="none" w:sz="0" w:space="0" w:color="auto"/>
            <w:bottom w:val="none" w:sz="0" w:space="0" w:color="auto"/>
            <w:right w:val="none" w:sz="0" w:space="0" w:color="auto"/>
          </w:divBdr>
        </w:div>
        <w:div w:id="1903177795">
          <w:marLeft w:val="480"/>
          <w:marRight w:val="0"/>
          <w:marTop w:val="0"/>
          <w:marBottom w:val="0"/>
          <w:divBdr>
            <w:top w:val="none" w:sz="0" w:space="0" w:color="auto"/>
            <w:left w:val="none" w:sz="0" w:space="0" w:color="auto"/>
            <w:bottom w:val="none" w:sz="0" w:space="0" w:color="auto"/>
            <w:right w:val="none" w:sz="0" w:space="0" w:color="auto"/>
          </w:divBdr>
        </w:div>
        <w:div w:id="1911691147">
          <w:marLeft w:val="480"/>
          <w:marRight w:val="0"/>
          <w:marTop w:val="0"/>
          <w:marBottom w:val="0"/>
          <w:divBdr>
            <w:top w:val="none" w:sz="0" w:space="0" w:color="auto"/>
            <w:left w:val="none" w:sz="0" w:space="0" w:color="auto"/>
            <w:bottom w:val="none" w:sz="0" w:space="0" w:color="auto"/>
            <w:right w:val="none" w:sz="0" w:space="0" w:color="auto"/>
          </w:divBdr>
        </w:div>
        <w:div w:id="1923833426">
          <w:marLeft w:val="480"/>
          <w:marRight w:val="0"/>
          <w:marTop w:val="0"/>
          <w:marBottom w:val="0"/>
          <w:divBdr>
            <w:top w:val="none" w:sz="0" w:space="0" w:color="auto"/>
            <w:left w:val="none" w:sz="0" w:space="0" w:color="auto"/>
            <w:bottom w:val="none" w:sz="0" w:space="0" w:color="auto"/>
            <w:right w:val="none" w:sz="0" w:space="0" w:color="auto"/>
          </w:divBdr>
        </w:div>
        <w:div w:id="1966816122">
          <w:marLeft w:val="480"/>
          <w:marRight w:val="0"/>
          <w:marTop w:val="0"/>
          <w:marBottom w:val="0"/>
          <w:divBdr>
            <w:top w:val="none" w:sz="0" w:space="0" w:color="auto"/>
            <w:left w:val="none" w:sz="0" w:space="0" w:color="auto"/>
            <w:bottom w:val="none" w:sz="0" w:space="0" w:color="auto"/>
            <w:right w:val="none" w:sz="0" w:space="0" w:color="auto"/>
          </w:divBdr>
        </w:div>
        <w:div w:id="1984433294">
          <w:marLeft w:val="480"/>
          <w:marRight w:val="0"/>
          <w:marTop w:val="0"/>
          <w:marBottom w:val="0"/>
          <w:divBdr>
            <w:top w:val="none" w:sz="0" w:space="0" w:color="auto"/>
            <w:left w:val="none" w:sz="0" w:space="0" w:color="auto"/>
            <w:bottom w:val="none" w:sz="0" w:space="0" w:color="auto"/>
            <w:right w:val="none" w:sz="0" w:space="0" w:color="auto"/>
          </w:divBdr>
        </w:div>
        <w:div w:id="2019190711">
          <w:marLeft w:val="480"/>
          <w:marRight w:val="0"/>
          <w:marTop w:val="0"/>
          <w:marBottom w:val="0"/>
          <w:divBdr>
            <w:top w:val="none" w:sz="0" w:space="0" w:color="auto"/>
            <w:left w:val="none" w:sz="0" w:space="0" w:color="auto"/>
            <w:bottom w:val="none" w:sz="0" w:space="0" w:color="auto"/>
            <w:right w:val="none" w:sz="0" w:space="0" w:color="auto"/>
          </w:divBdr>
        </w:div>
        <w:div w:id="2040160694">
          <w:marLeft w:val="480"/>
          <w:marRight w:val="0"/>
          <w:marTop w:val="0"/>
          <w:marBottom w:val="0"/>
          <w:divBdr>
            <w:top w:val="none" w:sz="0" w:space="0" w:color="auto"/>
            <w:left w:val="none" w:sz="0" w:space="0" w:color="auto"/>
            <w:bottom w:val="none" w:sz="0" w:space="0" w:color="auto"/>
            <w:right w:val="none" w:sz="0" w:space="0" w:color="auto"/>
          </w:divBdr>
        </w:div>
        <w:div w:id="2052613606">
          <w:marLeft w:val="480"/>
          <w:marRight w:val="0"/>
          <w:marTop w:val="0"/>
          <w:marBottom w:val="0"/>
          <w:divBdr>
            <w:top w:val="none" w:sz="0" w:space="0" w:color="auto"/>
            <w:left w:val="none" w:sz="0" w:space="0" w:color="auto"/>
            <w:bottom w:val="none" w:sz="0" w:space="0" w:color="auto"/>
            <w:right w:val="none" w:sz="0" w:space="0" w:color="auto"/>
          </w:divBdr>
        </w:div>
        <w:div w:id="2062051486">
          <w:marLeft w:val="480"/>
          <w:marRight w:val="0"/>
          <w:marTop w:val="0"/>
          <w:marBottom w:val="0"/>
          <w:divBdr>
            <w:top w:val="none" w:sz="0" w:space="0" w:color="auto"/>
            <w:left w:val="none" w:sz="0" w:space="0" w:color="auto"/>
            <w:bottom w:val="none" w:sz="0" w:space="0" w:color="auto"/>
            <w:right w:val="none" w:sz="0" w:space="0" w:color="auto"/>
          </w:divBdr>
        </w:div>
        <w:div w:id="2066639746">
          <w:marLeft w:val="480"/>
          <w:marRight w:val="0"/>
          <w:marTop w:val="0"/>
          <w:marBottom w:val="0"/>
          <w:divBdr>
            <w:top w:val="none" w:sz="0" w:space="0" w:color="auto"/>
            <w:left w:val="none" w:sz="0" w:space="0" w:color="auto"/>
            <w:bottom w:val="none" w:sz="0" w:space="0" w:color="auto"/>
            <w:right w:val="none" w:sz="0" w:space="0" w:color="auto"/>
          </w:divBdr>
        </w:div>
        <w:div w:id="2083943118">
          <w:marLeft w:val="480"/>
          <w:marRight w:val="0"/>
          <w:marTop w:val="0"/>
          <w:marBottom w:val="0"/>
          <w:divBdr>
            <w:top w:val="none" w:sz="0" w:space="0" w:color="auto"/>
            <w:left w:val="none" w:sz="0" w:space="0" w:color="auto"/>
            <w:bottom w:val="none" w:sz="0" w:space="0" w:color="auto"/>
            <w:right w:val="none" w:sz="0" w:space="0" w:color="auto"/>
          </w:divBdr>
        </w:div>
        <w:div w:id="2113283726">
          <w:marLeft w:val="480"/>
          <w:marRight w:val="0"/>
          <w:marTop w:val="0"/>
          <w:marBottom w:val="0"/>
          <w:divBdr>
            <w:top w:val="none" w:sz="0" w:space="0" w:color="auto"/>
            <w:left w:val="none" w:sz="0" w:space="0" w:color="auto"/>
            <w:bottom w:val="none" w:sz="0" w:space="0" w:color="auto"/>
            <w:right w:val="none" w:sz="0" w:space="0" w:color="auto"/>
          </w:divBdr>
        </w:div>
        <w:div w:id="2118599015">
          <w:marLeft w:val="480"/>
          <w:marRight w:val="0"/>
          <w:marTop w:val="0"/>
          <w:marBottom w:val="0"/>
          <w:divBdr>
            <w:top w:val="none" w:sz="0" w:space="0" w:color="auto"/>
            <w:left w:val="none" w:sz="0" w:space="0" w:color="auto"/>
            <w:bottom w:val="none" w:sz="0" w:space="0" w:color="auto"/>
            <w:right w:val="none" w:sz="0" w:space="0" w:color="auto"/>
          </w:divBdr>
        </w:div>
        <w:div w:id="2122066821">
          <w:marLeft w:val="480"/>
          <w:marRight w:val="0"/>
          <w:marTop w:val="0"/>
          <w:marBottom w:val="0"/>
          <w:divBdr>
            <w:top w:val="none" w:sz="0" w:space="0" w:color="auto"/>
            <w:left w:val="none" w:sz="0" w:space="0" w:color="auto"/>
            <w:bottom w:val="none" w:sz="0" w:space="0" w:color="auto"/>
            <w:right w:val="none" w:sz="0" w:space="0" w:color="auto"/>
          </w:divBdr>
        </w:div>
        <w:div w:id="2125803776">
          <w:marLeft w:val="480"/>
          <w:marRight w:val="0"/>
          <w:marTop w:val="0"/>
          <w:marBottom w:val="0"/>
          <w:divBdr>
            <w:top w:val="none" w:sz="0" w:space="0" w:color="auto"/>
            <w:left w:val="none" w:sz="0" w:space="0" w:color="auto"/>
            <w:bottom w:val="none" w:sz="0" w:space="0" w:color="auto"/>
            <w:right w:val="none" w:sz="0" w:space="0" w:color="auto"/>
          </w:divBdr>
        </w:div>
        <w:div w:id="2127577420">
          <w:marLeft w:val="480"/>
          <w:marRight w:val="0"/>
          <w:marTop w:val="0"/>
          <w:marBottom w:val="0"/>
          <w:divBdr>
            <w:top w:val="none" w:sz="0" w:space="0" w:color="auto"/>
            <w:left w:val="none" w:sz="0" w:space="0" w:color="auto"/>
            <w:bottom w:val="none" w:sz="0" w:space="0" w:color="auto"/>
            <w:right w:val="none" w:sz="0" w:space="0" w:color="auto"/>
          </w:divBdr>
        </w:div>
        <w:div w:id="2132354568">
          <w:marLeft w:val="480"/>
          <w:marRight w:val="0"/>
          <w:marTop w:val="0"/>
          <w:marBottom w:val="0"/>
          <w:divBdr>
            <w:top w:val="none" w:sz="0" w:space="0" w:color="auto"/>
            <w:left w:val="none" w:sz="0" w:space="0" w:color="auto"/>
            <w:bottom w:val="none" w:sz="0" w:space="0" w:color="auto"/>
            <w:right w:val="none" w:sz="0" w:space="0" w:color="auto"/>
          </w:divBdr>
        </w:div>
      </w:divsChild>
    </w:div>
    <w:div w:id="2101291811">
      <w:bodyDiv w:val="1"/>
      <w:marLeft w:val="0"/>
      <w:marRight w:val="0"/>
      <w:marTop w:val="0"/>
      <w:marBottom w:val="0"/>
      <w:divBdr>
        <w:top w:val="none" w:sz="0" w:space="0" w:color="auto"/>
        <w:left w:val="none" w:sz="0" w:space="0" w:color="auto"/>
        <w:bottom w:val="none" w:sz="0" w:space="0" w:color="auto"/>
        <w:right w:val="none" w:sz="0" w:space="0" w:color="auto"/>
      </w:divBdr>
    </w:div>
    <w:div w:id="2101557346">
      <w:bodyDiv w:val="1"/>
      <w:marLeft w:val="0"/>
      <w:marRight w:val="0"/>
      <w:marTop w:val="0"/>
      <w:marBottom w:val="0"/>
      <w:divBdr>
        <w:top w:val="none" w:sz="0" w:space="0" w:color="auto"/>
        <w:left w:val="none" w:sz="0" w:space="0" w:color="auto"/>
        <w:bottom w:val="none" w:sz="0" w:space="0" w:color="auto"/>
        <w:right w:val="none" w:sz="0" w:space="0" w:color="auto"/>
      </w:divBdr>
    </w:div>
    <w:div w:id="2101640313">
      <w:bodyDiv w:val="1"/>
      <w:marLeft w:val="0"/>
      <w:marRight w:val="0"/>
      <w:marTop w:val="0"/>
      <w:marBottom w:val="0"/>
      <w:divBdr>
        <w:top w:val="none" w:sz="0" w:space="0" w:color="auto"/>
        <w:left w:val="none" w:sz="0" w:space="0" w:color="auto"/>
        <w:bottom w:val="none" w:sz="0" w:space="0" w:color="auto"/>
        <w:right w:val="none" w:sz="0" w:space="0" w:color="auto"/>
      </w:divBdr>
    </w:div>
    <w:div w:id="2102217627">
      <w:bodyDiv w:val="1"/>
      <w:marLeft w:val="0"/>
      <w:marRight w:val="0"/>
      <w:marTop w:val="0"/>
      <w:marBottom w:val="0"/>
      <w:divBdr>
        <w:top w:val="none" w:sz="0" w:space="0" w:color="auto"/>
        <w:left w:val="none" w:sz="0" w:space="0" w:color="auto"/>
        <w:bottom w:val="none" w:sz="0" w:space="0" w:color="auto"/>
        <w:right w:val="none" w:sz="0" w:space="0" w:color="auto"/>
      </w:divBdr>
    </w:div>
    <w:div w:id="2102753064">
      <w:bodyDiv w:val="1"/>
      <w:marLeft w:val="0"/>
      <w:marRight w:val="0"/>
      <w:marTop w:val="0"/>
      <w:marBottom w:val="0"/>
      <w:divBdr>
        <w:top w:val="none" w:sz="0" w:space="0" w:color="auto"/>
        <w:left w:val="none" w:sz="0" w:space="0" w:color="auto"/>
        <w:bottom w:val="none" w:sz="0" w:space="0" w:color="auto"/>
        <w:right w:val="none" w:sz="0" w:space="0" w:color="auto"/>
      </w:divBdr>
    </w:div>
    <w:div w:id="2106026252">
      <w:bodyDiv w:val="1"/>
      <w:marLeft w:val="0"/>
      <w:marRight w:val="0"/>
      <w:marTop w:val="0"/>
      <w:marBottom w:val="0"/>
      <w:divBdr>
        <w:top w:val="none" w:sz="0" w:space="0" w:color="auto"/>
        <w:left w:val="none" w:sz="0" w:space="0" w:color="auto"/>
        <w:bottom w:val="none" w:sz="0" w:space="0" w:color="auto"/>
        <w:right w:val="none" w:sz="0" w:space="0" w:color="auto"/>
      </w:divBdr>
    </w:div>
    <w:div w:id="2107380368">
      <w:bodyDiv w:val="1"/>
      <w:marLeft w:val="0"/>
      <w:marRight w:val="0"/>
      <w:marTop w:val="0"/>
      <w:marBottom w:val="0"/>
      <w:divBdr>
        <w:top w:val="none" w:sz="0" w:space="0" w:color="auto"/>
        <w:left w:val="none" w:sz="0" w:space="0" w:color="auto"/>
        <w:bottom w:val="none" w:sz="0" w:space="0" w:color="auto"/>
        <w:right w:val="none" w:sz="0" w:space="0" w:color="auto"/>
      </w:divBdr>
    </w:div>
    <w:div w:id="2111006996">
      <w:bodyDiv w:val="1"/>
      <w:marLeft w:val="0"/>
      <w:marRight w:val="0"/>
      <w:marTop w:val="0"/>
      <w:marBottom w:val="0"/>
      <w:divBdr>
        <w:top w:val="none" w:sz="0" w:space="0" w:color="auto"/>
        <w:left w:val="none" w:sz="0" w:space="0" w:color="auto"/>
        <w:bottom w:val="none" w:sz="0" w:space="0" w:color="auto"/>
        <w:right w:val="none" w:sz="0" w:space="0" w:color="auto"/>
      </w:divBdr>
    </w:div>
    <w:div w:id="2113744226">
      <w:bodyDiv w:val="1"/>
      <w:marLeft w:val="0"/>
      <w:marRight w:val="0"/>
      <w:marTop w:val="0"/>
      <w:marBottom w:val="0"/>
      <w:divBdr>
        <w:top w:val="none" w:sz="0" w:space="0" w:color="auto"/>
        <w:left w:val="none" w:sz="0" w:space="0" w:color="auto"/>
        <w:bottom w:val="none" w:sz="0" w:space="0" w:color="auto"/>
        <w:right w:val="none" w:sz="0" w:space="0" w:color="auto"/>
      </w:divBdr>
    </w:div>
    <w:div w:id="2114206237">
      <w:bodyDiv w:val="1"/>
      <w:marLeft w:val="0"/>
      <w:marRight w:val="0"/>
      <w:marTop w:val="0"/>
      <w:marBottom w:val="0"/>
      <w:divBdr>
        <w:top w:val="none" w:sz="0" w:space="0" w:color="auto"/>
        <w:left w:val="none" w:sz="0" w:space="0" w:color="auto"/>
        <w:bottom w:val="none" w:sz="0" w:space="0" w:color="auto"/>
        <w:right w:val="none" w:sz="0" w:space="0" w:color="auto"/>
      </w:divBdr>
    </w:div>
    <w:div w:id="2119518614">
      <w:bodyDiv w:val="1"/>
      <w:marLeft w:val="0"/>
      <w:marRight w:val="0"/>
      <w:marTop w:val="0"/>
      <w:marBottom w:val="0"/>
      <w:divBdr>
        <w:top w:val="none" w:sz="0" w:space="0" w:color="auto"/>
        <w:left w:val="none" w:sz="0" w:space="0" w:color="auto"/>
        <w:bottom w:val="none" w:sz="0" w:space="0" w:color="auto"/>
        <w:right w:val="none" w:sz="0" w:space="0" w:color="auto"/>
      </w:divBdr>
      <w:divsChild>
        <w:div w:id="1404834750">
          <w:marLeft w:val="480"/>
          <w:marRight w:val="0"/>
          <w:marTop w:val="0"/>
          <w:marBottom w:val="0"/>
          <w:divBdr>
            <w:top w:val="none" w:sz="0" w:space="0" w:color="auto"/>
            <w:left w:val="none" w:sz="0" w:space="0" w:color="auto"/>
            <w:bottom w:val="none" w:sz="0" w:space="0" w:color="auto"/>
            <w:right w:val="none" w:sz="0" w:space="0" w:color="auto"/>
          </w:divBdr>
          <w:divsChild>
            <w:div w:id="112893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339283">
      <w:bodyDiv w:val="1"/>
      <w:marLeft w:val="0"/>
      <w:marRight w:val="0"/>
      <w:marTop w:val="0"/>
      <w:marBottom w:val="0"/>
      <w:divBdr>
        <w:top w:val="none" w:sz="0" w:space="0" w:color="auto"/>
        <w:left w:val="none" w:sz="0" w:space="0" w:color="auto"/>
        <w:bottom w:val="none" w:sz="0" w:space="0" w:color="auto"/>
        <w:right w:val="none" w:sz="0" w:space="0" w:color="auto"/>
      </w:divBdr>
    </w:div>
    <w:div w:id="2122190193">
      <w:bodyDiv w:val="1"/>
      <w:marLeft w:val="0"/>
      <w:marRight w:val="0"/>
      <w:marTop w:val="0"/>
      <w:marBottom w:val="0"/>
      <w:divBdr>
        <w:top w:val="none" w:sz="0" w:space="0" w:color="auto"/>
        <w:left w:val="none" w:sz="0" w:space="0" w:color="auto"/>
        <w:bottom w:val="none" w:sz="0" w:space="0" w:color="auto"/>
        <w:right w:val="none" w:sz="0" w:space="0" w:color="auto"/>
      </w:divBdr>
    </w:div>
    <w:div w:id="2124031287">
      <w:bodyDiv w:val="1"/>
      <w:marLeft w:val="0"/>
      <w:marRight w:val="0"/>
      <w:marTop w:val="0"/>
      <w:marBottom w:val="0"/>
      <w:divBdr>
        <w:top w:val="none" w:sz="0" w:space="0" w:color="auto"/>
        <w:left w:val="none" w:sz="0" w:space="0" w:color="auto"/>
        <w:bottom w:val="none" w:sz="0" w:space="0" w:color="auto"/>
        <w:right w:val="none" w:sz="0" w:space="0" w:color="auto"/>
      </w:divBdr>
    </w:div>
    <w:div w:id="2124306347">
      <w:bodyDiv w:val="1"/>
      <w:marLeft w:val="0"/>
      <w:marRight w:val="0"/>
      <w:marTop w:val="0"/>
      <w:marBottom w:val="0"/>
      <w:divBdr>
        <w:top w:val="none" w:sz="0" w:space="0" w:color="auto"/>
        <w:left w:val="none" w:sz="0" w:space="0" w:color="auto"/>
        <w:bottom w:val="none" w:sz="0" w:space="0" w:color="auto"/>
        <w:right w:val="none" w:sz="0" w:space="0" w:color="auto"/>
      </w:divBdr>
    </w:div>
    <w:div w:id="2124492269">
      <w:bodyDiv w:val="1"/>
      <w:marLeft w:val="0"/>
      <w:marRight w:val="0"/>
      <w:marTop w:val="0"/>
      <w:marBottom w:val="0"/>
      <w:divBdr>
        <w:top w:val="none" w:sz="0" w:space="0" w:color="auto"/>
        <w:left w:val="none" w:sz="0" w:space="0" w:color="auto"/>
        <w:bottom w:val="none" w:sz="0" w:space="0" w:color="auto"/>
        <w:right w:val="none" w:sz="0" w:space="0" w:color="auto"/>
      </w:divBdr>
    </w:div>
    <w:div w:id="2133134159">
      <w:bodyDiv w:val="1"/>
      <w:marLeft w:val="0"/>
      <w:marRight w:val="0"/>
      <w:marTop w:val="0"/>
      <w:marBottom w:val="0"/>
      <w:divBdr>
        <w:top w:val="none" w:sz="0" w:space="0" w:color="auto"/>
        <w:left w:val="none" w:sz="0" w:space="0" w:color="auto"/>
        <w:bottom w:val="none" w:sz="0" w:space="0" w:color="auto"/>
        <w:right w:val="none" w:sz="0" w:space="0" w:color="auto"/>
      </w:divBdr>
    </w:div>
    <w:div w:id="2137332888">
      <w:bodyDiv w:val="1"/>
      <w:marLeft w:val="0"/>
      <w:marRight w:val="0"/>
      <w:marTop w:val="0"/>
      <w:marBottom w:val="0"/>
      <w:divBdr>
        <w:top w:val="none" w:sz="0" w:space="0" w:color="auto"/>
        <w:left w:val="none" w:sz="0" w:space="0" w:color="auto"/>
        <w:bottom w:val="none" w:sz="0" w:space="0" w:color="auto"/>
        <w:right w:val="none" w:sz="0" w:space="0" w:color="auto"/>
      </w:divBdr>
    </w:div>
    <w:div w:id="2142528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engineeringhealth.ca/parks/" TargetMode="External"/><Relationship Id="rId18" Type="http://schemas.microsoft.com/office/2019/05/relationships/documenttasks" Target="documenttasks/documenttasks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tilak.dutta@uhn.ca" TargetMode="External"/></Relationships>
</file>

<file path=word/documenttasks/documenttasks1.xml><?xml version="1.0" encoding="utf-8"?>
<t:Tasks xmlns:t="http://schemas.microsoft.com/office/tasks/2019/documenttasks" xmlns:oel="http://schemas.microsoft.com/office/2019/extlst">
  <t:Task id="{FEB6AF2E-CC35-C24A-AF4E-591C45AB4CD8}">
    <t:Anchor>
      <t:Comment id="1864628367"/>
    </t:Anchor>
    <t:History>
      <t:Event id="{524E518D-44E5-0C4F-8E5F-DAFA39774954}" time="2023-12-21T21:27:39.375Z">
        <t:Attribution userId="S::Alison.Whiting@uhn.ca::eda0d86e-9904-4e9c-ab2a-c3e92f1881ce" userProvider="AD" userName="Whiting, Alison"/>
        <t:Anchor>
          <t:Comment id="1864628367"/>
        </t:Anchor>
        <t:Create/>
      </t:Event>
      <t:Event id="{172E24E1-B644-9541-8D33-C1E9DF6EEB3E}" time="2023-12-21T21:27:39.375Z">
        <t:Attribution userId="S::Alison.Whiting@uhn.ca::eda0d86e-9904-4e9c-ab2a-c3e92f1881ce" userProvider="AD" userName="Whiting, Alison"/>
        <t:Anchor>
          <t:Comment id="1864628367"/>
        </t:Anchor>
        <t:Assign userId="S::Hannah.Dudney@uhn.ca::b67b2267-85a4-493e-b3d8-bab19b7153f1" userProvider="AD" userName="Dudney, Hannah"/>
      </t:Event>
      <t:Event id="{31C6FC02-88F4-014A-B8DC-5549F22A6C3D}" time="2023-12-21T21:27:39.375Z">
        <t:Attribution userId="S::Alison.Whiting@uhn.ca::eda0d86e-9904-4e9c-ab2a-c3e92f1881ce" userProvider="AD" userName="Whiting, Alison"/>
        <t:Anchor>
          <t:Comment id="1864628367"/>
        </t:Anchor>
        <t:SetTitle title="@Dudney, Hannah I’m starting this section in case you want to review. "/>
      </t:Event>
    </t:History>
  </t:Task>
  <t:Task id="{1C7A9C7D-1AB8-524A-B91E-BEBC7927FCFB}">
    <t:Anchor>
      <t:Comment id="1214769843"/>
    </t:Anchor>
    <t:History>
      <t:Event id="{F5F44330-CAFB-B24E-BFC9-AE1206EA6D3D}" time="2024-02-01T02:25:10.491Z">
        <t:Attribution userId="S::hannah.dudney@uhn.ca::b67b2267-85a4-493e-b3d8-bab19b7153f1" userProvider="AD" userName="Hannah Dudney"/>
        <t:Anchor>
          <t:Comment id="1214769843"/>
        </t:Anchor>
        <t:Create/>
      </t:Event>
      <t:Event id="{B8981F81-29B4-F040-AFCE-557180E510BC}" time="2024-02-01T02:25:10.491Z">
        <t:Attribution userId="S::hannah.dudney@uhn.ca::b67b2267-85a4-493e-b3d8-bab19b7153f1" userProvider="AD" userName="Hannah Dudney"/>
        <t:Anchor>
          <t:Comment id="1214769843"/>
        </t:Anchor>
        <t:Assign userId="S::Alison.Whiting@uhn.ca::eda0d86e-9904-4e9c-ab2a-c3e92f1881ce" userProvider="AD" userName="Whiting, Alison"/>
      </t:Event>
      <t:Event id="{C06DBCCE-7C28-B04F-95BC-B5B3855ABD3A}" time="2024-02-01T02:25:10.491Z">
        <t:Attribution userId="S::hannah.dudney@uhn.ca::b67b2267-85a4-493e-b3d8-bab19b7153f1" userProvider="AD" userName="Hannah Dudney"/>
        <t:Anchor>
          <t:Comment id="1214769843"/>
        </t:Anchor>
        <t:SetTitle title="@Whiting, Alison Flagging this so we remember to discuss it on Friday"/>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9CE4C3C-A60D-4F0F-B280-7C4C86BBE467}">
  <we:reference id="f78a3046-9e99-4300-aa2b-5814002b01a2" version="1.55.1.0" store="EXCatalog" storeType="EXCatalog"/>
  <we:alternateReferences>
    <we:reference id="WA104382081" version="1.55.1.0" store="en-CA" storeType="OMEX"/>
  </we:alternateReferences>
  <we:properties>
    <we:property name="MENDELEY_CITATIONS" value="[{&quot;citationID&quot;:&quot;MENDELEY_CITATION_d6d55d03-020a-4fed-af0b-e6fca4f5db84&quot;,&quot;properties&quot;:{&quot;noteIndex&quot;:0},&quot;isEdited&quot;:false,&quot;manualOverride&quot;:{&quot;isManuallyOverriden&quot;:false,&quot;citeprocText&quot;:&quot;(Mcavoy et al., 2006)&quot;,&quot;manualOverrideText&quot;:&quot;&quot;,&quot;isManuallyOverridden&quot;:false},&quot;citationTag&quot;:&quot;MENDELEY_CITATION_v3_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&quot;,&quot;citationItems&quot;:[{&quot;id&quot;:&quot;ad9ae205-f793-3777-af10-6b09346cd42e&quot;,&quot;itemData&quot;:{&quot;type&quot;:&quot;report&quot;,&quot;id&quot;:&quot;ad9ae205-f793-3777-af10-6b09346cd42e&quot;,&quot;title&quot;:&quot;Outdoor Adventure Programming for Individuals With Cognitive Disabilities Who Present Serious Accommodation Challenges&quot;,&quot;author&quot;:[{&quot;family&quot;:&quot;Mcavoy&quot;,&quot;given&quot;:&quot;Leo&quot;,&quot;parse-names&quot;:false,&quot;dropping-particle&quot;:&quot;&quot;,&quot;non-dropping-particle&quot;:&quot;&quot;},{&quot;family&quot;:&quot;Smith&quot;,&quot;given&quot;:&quot;John G&quot;,&quot;parse-names&quot;:false,&quot;dropping-particle&quot;:&quot;&quot;,&quot;non-dropping-particle&quot;:&quot;&quot;},{&quot;family&quot;:&quot;Rynders&quot;,&quot;given&quot;:&quot;John E&quot;,&quot;parse-names&quot;:false,&quot;dropping-particle&quot;:&quot;&quot;,&quot;non-dropping-particle&quot;:&quot;&quot;}],&quot;container-title&quot;:&quot;THERAPEUTIC RECREATION JOURNAL&quot;,&quot;accessed&quot;:{&quot;date-parts&quot;:[[2021,2,14]]},&quot;issued&quot;:{&quot;date-parts&quot;:[[2006]]},&quot;number-of-pages&quot;:&quot;182-199&quot;,&quot;abstract&quot;:&quot;An outdoor adventure program was offered to 23 individuals with cognitive disabilities who presented serious accommodation challenges. Participants were accompanied by 23 support personnel, many of whom were group home staff, providing the capability of pair-wise response agreement. Assessment of outdoor recreation skills was done through a questionnaire on a pre-post basis; trip satisfaction was assessed through a post-trip questionnaire; and social/ socialization development was assessed with a follow-up interview. Findings revealed that participants' outdoor skills, level of satisfaction and social/socialization abilities generally increased as a result of the outdoor experience. A set of programmatic strategies are offered as a means of supporting the participation of persons with cognitive disabilities who present serious accommodation challenges in an outdoor adventure program.&quot;,&quot;issue&quot;:&quot;3&quot;,&quot;volume&quot;:&quot;40&quot;,&quot;container-title-short&quot;:&quot;Ther Recreation J&quot;},&quot;isTemporary&quot;:false}]},{&quot;citationID&quot;:&quot;MENDELEY_CITATION_5a3d7e79-ff5a-4ced-9c8d-48efe513bb1e&quot;,&quot;properties&quot;:{&quot;noteIndex&quot;:0},&quot;isEdited&quot;:false,&quot;manualOverride&quot;:{&quot;isManuallyOverridden&quot;:false,&quot;citeprocText&quot;:&quot;(&lt;i&gt;Clear Print Accessibility Guidelines Print That’s Easy on the Eyes&lt;/i&gt;, n.d.)&quot;,&quot;manualOverrideText&quot;:&quot;&quot;},&quot;citationTag&quot;:&quot;MENDELEY_CITATION_v3_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&quot;,&quot;citationItems&quot;:[{&quot;id&quot;:&quot;ce511c6d-f722-3e05-9a01-c4da1bd50d10&quot;,&quot;itemData&quot;:{&quot;type&quot;:&quot;article-journal&quot;,&quot;id&quot;:&quot;ce511c6d-f722-3e05-9a01-c4da1bd50d10&quot;,&quot;title&quot;:&quot;Clear Print Accessibility Guidelines Print that's easy on the eyes&quot;,&quot;accessed&quot;:{&quot;date-parts&quot;:[[2024,1,11]]},&quot;container-title-short&quot;:&quot;&quot;},&quot;isTemporary&quot;:false}]},{&quot;citationID&quot;:&quot;MENDELEY_CITATION_24e7d216-a7c3-495d-9ce9-b6257e78d352&quot;,&quot;properties&quot;:{&quot;noteIndex&quot;:0},&quot;isEdited&quot;:false,&quot;manualOverride&quot;:{&quot;isManuallyOverridden&quot;:false,&quot;citeprocText&quot;:&quot;(Park Service, n.d.)&quot;,&quot;manualOverrideText&quot;:&quot;&quot;},&quot;citationTag&quot;:&quot;MENDELEY_CITATION_v3_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&quot;,&quot;citationItems&quot;:[{&quot;id&quot;:&quot;0cd9ba19-0b31-31d4-85f6-46d96e2e2a19&quot;,&quot;itemData&quot;:{&quot;type&quot;:&quot;article-journal&quot;,&quot;id&quot;:&quot;0cd9ba19-0b31-31d4-85f6-46d96e2e2a19&quot;,&quot;title&quot;:&quot;White Sands National Park&quot;,&quot;author&quot;:[{&quot;family&quot;:&quot;Park Service&quot;,&quot;given&quot;:&quot;National&quot;,&quot;parse-names&quot;:false,&quot;dropping-particle&quot;:&quot;&quot;,&quot;non-dropping-particle&quot;:&quot;&quot;}],&quot;accessed&quot;:{&quot;date-parts&quot;:[[2024,1,11]]},&quot;URL&quot;:&quot;www.nps.gov/whsa&quot;,&quot;abstract&quot;:&quot;Like a mirage, dazzling white sand dunes shimmer in the tucked-away Tularosa Basin in southern New Mexico. They shift and settle over the Chihuahuan Desert, covering 275 square miles-the largest gypsum dunefield in the world. White Sands National Park preserves more than half of this oasis, its shallow water supply, and the plants and animals living here. Paths to Survival GROW FAST-Sand verbena survives because it flowers and disperses seeds in one growing season. It also quickly spreads shallow roots. New plants emerge as passing dunes bury older plants. CHANGE COLORS-The bleached earless lizard and Apache pocket mouse are a lighter color than the same species in the nearby desert. Their lighter color reflects heat, which keeps them cooler and hides them better. GO OUT AT NIGHT-Like many desert animals, the fox comes out at night when the air is cooler. Look for its tracks during the day. GROW TALL-As sand buries a soaptree yucca, its stem grows longer to keep new leaves above the sand. But after the dune moves on, an exposed yucca will soon fall over and die. HOLD ON-A few shrubs like skunkbush sumac grow dense, deep roots that help form a pedestal after the dune moves on. Kit foxes dig their dens in pedestals; other animals find shelter here too.&quot;,&quot;container-title-short&quot;:&quot;&quot;},&quot;isTemporary&quot;:false}]},{&quot;citationID&quot;:&quot;MENDELEY_CITATION_e65ebd8f-52a2-4abf-9162-48a246643c7f&quot;,&quot;properties&quot;:{&quot;noteIndex&quot;:0},&quot;isEdited&quot;:false,&quot;manualOverride&quot;:{&quot;isManuallyOverridden&quot;:false,&quot;citeprocText&quot;:&quot;(&lt;i&gt;Information for People Who Are Blind or Visually Impaired - White Sands National Park (U.S. National Park Service)&lt;/i&gt;, n.d.)&quot;,&quot;manualOverrideText&quot;:&quot;&quot;},&quot;citationTag&quot;:&quot;MENDELEY_CITATION_v3_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&quot;,&quot;citationItems&quot;:[{&quot;id&quot;:&quot;331f3d1e-5a39-3cd6-9470-97a44a89a18f&quot;,&quot;itemData&quot;:{&quot;type&quot;:&quot;webpage&quot;,&quot;id&quot;:&quot;331f3d1e-5a39-3cd6-9470-97a44a89a18f&quot;,&quot;title&quot;:&quot;Information for People Who Are Blind or Visually Impaired - White Sands National Park (U.S. National Park Service)&quot;,&quot;accessed&quot;:{&quot;date-parts&quot;:[[2024,1,11]]},&quot;URL&quot;:&quot;https://www.nps.gov/whsa/planyourvisit/blind-low-vision.htm&quot;,&quot;container-title-short&quot;:&quot;&quot;},&quot;isTemporary&quot;:false}]},{&quot;citationID&quot;:&quot;MENDELEY_CITATION_a85f9872-063e-46db-8565-49edbe2a95a4&quot;,&quot;properties&quot;:{&quot;noteIndex&quot;:0},&quot;isEdited&quot;:false,&quot;manualOverride&quot;:{&quot;isManuallyOverridden&quot;:false,&quot;citeprocText&quot;:&quot;(&lt;i&gt;Virtual Tours of National Parks. Discovering Nature’s Beauty through AR and VR&lt;/i&gt;, n.d.)&quot;,&quot;manualOverrideText&quot;:&quot;&quot;},&quot;citationTag&quot;:&quot;MENDELEY_CITATION_v3_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&quot;,&quot;citationItems&quot;:[{&quot;id&quot;:&quot;b85b2007-0818-30be-bfa3-d9aacb95ea7a&quot;,&quot;itemData&quot;:{&quot;type&quot;:&quot;webpage&quot;,&quot;id&quot;:&quot;b85b2007-0818-30be-bfa3-d9aacb95ea7a&quot;,&quot;title&quot;:&quot;Virtual Tours of National Parks. Discovering Nature’s Beauty through AR and VR&quot;,&quot;accessed&quot;:{&quot;date-parts&quot;:[[2024,1,11]]},&quot;URL&quot;:&quot;https://www.qualium-systems.com/blog/ar-vr/virtual-tours-of-national-parks-discovering-natures-beauty-through-ar-and-vr/&quot;,&quot;container-title-short&quot;:&quot;&quot;},&quot;isTemporary&quot;:false}]},{&quot;citationID&quot;:&quot;MENDELEY_CITATION_fe54cc51-9d8f-47e8-993d-5e04897d169f&quot;,&quot;properties&quot;:{&quot;noteIndex&quot;:0},&quot;isEdited&quot;:false,&quot;manualOverride&quot;:{&quot;isManuallyOverridden&quot;:false,&quot;citeprocText&quot;:&quot;(Reese et al., 2022)&quot;,&quot;manualOverrideText&quot;:&quot;&quot;},&quot;citationTag&quot;:&quot;MENDELEY_CITATION_v3_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&quot;,&quot;citationItems&quot;:[{&quot;id&quot;:&quot;b1e8358a-5aef-36ec-a9c7-aa88337b47ff&quot;,&quot;itemData&quot;:{&quot;type&quot;:&quot;article-journal&quot;,&quot;id&quot;:&quot;b1e8358a-5aef-36ec-a9c7-aa88337b47ff&quot;,&quot;title&quot;:&quot;Into the wild … or not: Virtual nature experiences benefit well-being regardless of human-made structures in nature&quot;,&quot;author&quot;:[{&quot;family&quot;:&quot;Reese&quot;,&quot;given&quot;:&quot;Gerhard&quot;,&quot;parse-names&quot;:false,&quot;dropping-particle&quot;:&quot;&quot;,&quot;non-dropping-particle&quot;:&quot;&quot;},{&quot;family&quot;:&quot;Mehner&quot;,&quot;given&quot;:&quot;Marie&quot;,&quot;parse-names&quot;:false,&quot;dropping-particle&quot;:&quot;&quot;,&quot;non-dropping-particle&quot;:&quot;&quot;},{&quot;family&quot;:&quot;Nelke&quot;,&quot;given&quot;:&quot;Insa&quot;,&quot;parse-names&quot;:false,&quot;dropping-particle&quot;:&quot;&quot;,&quot;non-dropping-particle&quot;:&quot;&quot;},{&quot;family&quot;:&quot;Stahlberg&quot;,&quot;given&quot;:&quot;Jasmin&quot;,&quot;parse-names&quot;:false,&quot;dropping-particle&quot;:&quot;&quot;,&quot;non-dropping-particle&quot;:&quot;&quot;},{&quot;family&quot;:&quot;Menzel&quot;,&quot;given&quot;:&quot;Claudia&quot;,&quot;parse-names&quot;:false,&quot;dropping-particle&quot;:&quot;&quot;,&quot;non-dropping-particle&quot;:&quot;&quot;}],&quot;container-title&quot;:&quot;Frontiers in Virtual Reality&quot;,&quot;accessed&quot;:{&quot;date-parts&quot;:[[2024,1,11]]},&quot;DOI&quot;:&quot;10.3389/FRVIR.2022.952073/BIBTEX&quot;,&quot;ISSN&quot;:&quot;26734192&quot;,&quot;issued&quot;:{&quot;date-parts&quot;:[[2022,9,14]]},&quot;page&quot;:&quot;952073&quot;,&quot;abstract&quot;:&quot;Immersive nature experiences increase human well-being. There is now an increasing number of studies suggesting that virtual nature experiences—e.g., within a virtual reality (VR) environment—can evoke comparable benefits. In the current study using VR, we tested whether human-made structures within nature settings hinder such effects of virtual nature experience on well-being. To do so, 67 participants were led through a VR nature surrounding that was either wild and untouched by humans, or was characterized by few inconspicuous human structures (i.e., paths, buildings, walls, bridges). Before and after the intervention, we measured subjective vitality and after the intervention, we assessed perceived restorative outcome as two indicators of well-being. Results revealed that both virtual nature experiences improved participants’ subjective vitality. Across both groups, participants reported relatively high—and similar—levels of restoration. These findings suggest that (virtual) nature experiences can be beneficial for well-being even when human-made structures interfere. Thus, irrespective of how pristine the environment is, the beneficial effects of immersive VR nature experiences provide opportunities for well-being when physical nature is inaccessible.&quot;,&quot;publisher&quot;:&quot;Frontiers Media S.A.&quot;,&quot;volume&quot;:&quot;3&quot;,&quot;container-title-short&quot;:&quot;Front Virtual Real&quot;},&quot;isTemporary&quot;:false}]},{&quot;citationID&quot;:&quot;MENDELEY_CITATION_b647b006-d06a-4cfd-83cc-32b4f0ca75a2&quot;,&quot;properties&quot;:{&quot;noteIndex&quot;:0},&quot;isEdited&quot;:false,&quot;manualOverride&quot;:{&quot;isManuallyOverridden&quot;:false,&quot;citeprocText&quot;:&quot;(Reese et al., 2022)&quot;,&quot;manualOverrideText&quot;:&quot;&quot;},&quot;citationTag&quot;:&quot;MENDELEY_CITATION_v3_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&quot;,&quot;citationItems&quot;:[{&quot;id&quot;:&quot;b1e8358a-5aef-36ec-a9c7-aa88337b47ff&quot;,&quot;itemData&quot;:{&quot;type&quot;:&quot;article-journal&quot;,&quot;id&quot;:&quot;b1e8358a-5aef-36ec-a9c7-aa88337b47ff&quot;,&quot;title&quot;:&quot;Into the wild … or not: Virtual nature experiences benefit well-being regardless of human-made structures in nature&quot;,&quot;author&quot;:[{&quot;family&quot;:&quot;Reese&quot;,&quot;given&quot;:&quot;Gerhard&quot;,&quot;parse-names&quot;:false,&quot;dropping-particle&quot;:&quot;&quot;,&quot;non-dropping-particle&quot;:&quot;&quot;},{&quot;family&quot;:&quot;Mehner&quot;,&quot;given&quot;:&quot;Marie&quot;,&quot;parse-names&quot;:false,&quot;dropping-particle&quot;:&quot;&quot;,&quot;non-dropping-particle&quot;:&quot;&quot;},{&quot;family&quot;:&quot;Nelke&quot;,&quot;given&quot;:&quot;Insa&quot;,&quot;parse-names&quot;:false,&quot;dropping-particle&quot;:&quot;&quot;,&quot;non-dropping-particle&quot;:&quot;&quot;},{&quot;family&quot;:&quot;Stahlberg&quot;,&quot;given&quot;:&quot;Jasmin&quot;,&quot;parse-names&quot;:false,&quot;dropping-particle&quot;:&quot;&quot;,&quot;non-dropping-particle&quot;:&quot;&quot;},{&quot;family&quot;:&quot;Menzel&quot;,&quot;given&quot;:&quot;Claudia&quot;,&quot;parse-names&quot;:false,&quot;dropping-particle&quot;:&quot;&quot;,&quot;non-dropping-particle&quot;:&quot;&quot;}],&quot;container-title&quot;:&quot;Frontiers in Virtual Reality&quot;,&quot;accessed&quot;:{&quot;date-parts&quot;:[[2024,1,11]]},&quot;DOI&quot;:&quot;10.3389/FRVIR.2022.952073/BIBTEX&quot;,&quot;ISSN&quot;:&quot;26734192&quot;,&quot;issued&quot;:{&quot;date-parts&quot;:[[2022,9,14]]},&quot;page&quot;:&quot;952073&quot;,&quot;abstract&quot;:&quot;Immersive nature experiences increase human well-being. There is now an increasing number of studies suggesting that virtual nature experiences—e.g., within a virtual reality (VR) environment—can evoke comparable benefits. In the current study using VR, we tested whether human-made structures within nature settings hinder such effects of virtual nature experience on well-being. To do so, 67 participants were led through a VR nature surrounding that was either wild and untouched by humans, or was characterized by few inconspicuous human structures (i.e., paths, buildings, walls, bridges). Before and after the intervention, we measured subjective vitality and after the intervention, we assessed perceived restorative outcome as two indicators of well-being. Results revealed that both virtual nature experiences improved participants’ subjective vitality. Across both groups, participants reported relatively high—and similar—levels of restoration. These findings suggest that (virtual) nature experiences can be beneficial for well-being even when human-made structures interfere. Thus, irrespective of how pristine the environment is, the beneficial effects of immersive VR nature experiences provide opportunities for well-being when physical nature is inaccessible.&quot;,&quot;publisher&quot;:&quot;Frontiers Media S.A.&quot;,&quot;volume&quot;:&quot;3&quot;,&quot;container-title-short&quot;:&quot;Front Virtual Real&quot;},&quot;isTemporary&quot;:false}]},{&quot;citationID&quot;:&quot;MENDELEY_CITATION_1aef0b34-aac1-4a10-83c2-61f716ea640a&quot;,&quot;properties&quot;:{&quot;noteIndex&quot;:0},&quot;isEdited&quot;:false,&quot;manualOverride&quot;:{&quot;isManuallyOverridden&quot;:false,&quot;citeprocText&quot;:&quot;(&lt;i&gt;Audio Tours - Fort Langley National Historic Site&lt;/i&gt;, n.d.)&quot;,&quot;manualOverrideText&quot;:&quot;&quot;},&quot;citationTag&quot;:&quot;MENDELEY_CITATION_v3_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&quot;,&quot;citationItems&quot;:[{&quot;id&quot;:&quot;154fe61a-d1f9-3364-b3aa-e19a887085bc&quot;,&quot;itemData&quot;:{&quot;type&quot;:&quot;webpage&quot;,&quot;id&quot;:&quot;154fe61a-d1f9-3364-b3aa-e19a887085bc&quot;,&quot;title&quot;:&quot;Audio tours - Fort Langley National Historic Site&quot;,&quot;accessed&quot;:{&quot;date-parts&quot;:[[2024,1,11]]},&quot;URL&quot;:&quot;https://parks.canada.ca/lhn-nhs/bc/langley/activ/activ18&quot;,&quot;container-title-short&quot;:&quot;&quot;},&quot;isTemporary&quot;:false}]},{&quot;citationID&quot;:&quot;MENDELEY_CITATION_acfe623a-58df-4e9d-9b34-29637d184fe3&quot;,&quot;properties&quot;:{&quot;noteIndex&quot;:0},&quot;isEdited&quot;:false,&quot;manualOverride&quot;:{&quot;isManuallyOverridden&quot;:false,&quot;citeprocText&quot;:&quot;(&lt;i&gt;Sounds of Your Park - Explore the Planet’s Protected Sounds&lt;/i&gt;, n.d.)&quot;,&quot;manualOverrideText&quot;:&quot;&quot;},&quot;citationTag&quot;:&quot;MENDELEY_CITATION_v3_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&quot;,&quot;citationItems&quot;:[{&quot;id&quot;:&quot;3ddf07e6-2ded-3526-8c82-3ea89fee28e2&quot;,&quot;itemData&quot;:{&quot;type&quot;:&quot;webpage&quot;,&quot;id&quot;:&quot;3ddf07e6-2ded-3526-8c82-3ea89fee28e2&quot;,&quot;title&quot;:&quot;Sounds of Your Park - Explore the Planet's Protected Sounds&quot;,&quot;accessed&quot;:{&quot;date-parts&quot;:[[2024,1,11]]},&quot;URL&quot;:&quot;https://soundsofyourpark.com/&quot;,&quot;container-title-short&quot;:&quot;&quot;},&quot;isTemporary&quot;:false}]},{&quot;citationID&quot;:&quot;MENDELEY_CITATION_cadfae0d-27fc-4d7a-8640-5a74c214d146&quot;,&quot;properties&quot;:{&quot;noteIndex&quot;:0},&quot;isEdited&quot;:false,&quot;manualOverride&quot;:{&quot;isManuallyOverridden&quot;:false,&quot;citeprocText&quot;:&quot;(&lt;i&gt;Mapping the National Parks | U.S. Geological Survey&lt;/i&gt;, n.d.)&quot;,&quot;manualOverrideText&quot;:&quot;&quot;},&quot;citationTag&quot;:&quot;MENDELEY_CITATION_v3_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&quot;,&quot;citationItems&quot;:[{&quot;id&quot;:&quot;3b4d8bb2-b995-3e8c-ac1e-d2e56a3bdbe3&quot;,&quot;itemData&quot;:{&quot;type&quot;:&quot;webpage&quot;,&quot;id&quot;:&quot;3b4d8bb2-b995-3e8c-ac1e-d2e56a3bdbe3&quot;,&quot;title&quot;:&quot;Mapping the National Parks | U.S. Geological Survey&quot;,&quot;accessed&quot;:{&quot;date-parts&quot;:[[2024,1,11]]},&quot;URL&quot;:&quot;https://www.usgs.gov/news/featured-story/mapping-national-parks-0&quot;,&quot;container-title-short&quot;:&quot;&quot;},&quot;isTemporary&quot;:false}]},{&quot;citationID&quot;:&quot;MENDELEY_CITATION_e5ba48ba-4ea3-423f-8130-2c174a1c72fe&quot;,&quot;properties&quot;:{&quot;noteIndex&quot;:0},&quot;isEdited&quot;:false,&quot;manualOverride&quot;:{&quot;isManuallyOverridden&quot;:false,&quot;citeprocText&quot;:&quot;(&lt;i&gt;Mapping the National Parks | U.S. Geological Survey&lt;/i&gt;, n.d.)&quot;,&quot;manualOverrideText&quot;:&quot;&quot;},&quot;citationTag&quot;:&quot;MENDELEY_CITATION_v3_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&quot;,&quot;citationItems&quot;:[{&quot;id&quot;:&quot;3b4d8bb2-b995-3e8c-ac1e-d2e56a3bdbe3&quot;,&quot;itemData&quot;:{&quot;type&quot;:&quot;webpage&quot;,&quot;id&quot;:&quot;3b4d8bb2-b995-3e8c-ac1e-d2e56a3bdbe3&quot;,&quot;title&quot;:&quot;Mapping the National Parks | U.S. Geological Survey&quot;,&quot;accessed&quot;:{&quot;date-parts&quot;:[[2024,1,11]]},&quot;URL&quot;:&quot;https://www.usgs.gov/news/featured-story/mapping-national-parks-0&quot;,&quot;container-title-short&quot;:&quot;&quot;},&quot;isTemporary&quot;:false}]},{&quot;citationID&quot;:&quot;MENDELEY_CITATION_85b8087c-f67e-4c36-bee8-e2a24d886c29&quot;,&quot;properties&quot;:{&quot;noteIndex&quot;:0},&quot;isEdited&quot;:false,&quot;manualOverride&quot;:{&quot;isManuallyOverridden&quot;:false,&quot;citeprocText&quot;:&quot;(&lt;i&gt;Chest of Senses – Toolbox for Nature Interpretation - YouTube&lt;/i&gt;, n.d.)&quot;,&quot;manualOverrideText&quot;:&quot;&quot;},&quot;citationTag&quot;:&quot;MENDELEY_CITATION_v3_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&quot;,&quot;citationItems&quot;:[{&quot;id&quot;:&quot;fba6f41b-9718-39d7-85bc-ad4f44c7d8f4&quot;,&quot;itemData&quot;:{&quot;type&quot;:&quot;webpage&quot;,&quot;id&quot;:&quot;fba6f41b-9718-39d7-85bc-ad4f44c7d8f4&quot;,&quot;title&quot;:&quot;Chest of Senses – Toolbox for Nature Interpretation - YouTube&quot;,&quot;accessed&quot;:{&quot;date-parts&quot;:[[2024,1,11]]},&quot;URL&quot;:&quot;https://www.youtube.com/watch?v=lRQX7pYdCZg&quot;,&quot;container-title-short&quot;:&quot;&quot;},&quot;isTemporary&quot;:false}]},{&quot;citationID&quot;:&quot;MENDELEY_CITATION_61a65b29-f59c-48f7-b276-69a6a1245d92&quot;,&quot;properties&quot;:{&quot;noteIndex&quot;:0},&quot;isEdited&quot;:false,&quot;manualOverride&quot;:{&quot;isManuallyOverridden&quot;:false,&quot;citeprocText&quot;:&quot;(&lt;i&gt;Chest of Senses – Toolbox for Nature Interpretation - YouTube&lt;/i&gt;, n.d.)&quot;,&quot;manualOverrideText&quot;:&quot;&quot;},&quot;citationTag&quot;:&quot;MENDELEY_CITATION_v3_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&quot;,&quot;citationItems&quot;:[{&quot;id&quot;:&quot;fba6f41b-9718-39d7-85bc-ad4f44c7d8f4&quot;,&quot;itemData&quot;:{&quot;type&quot;:&quot;webpage&quot;,&quot;id&quot;:&quot;fba6f41b-9718-39d7-85bc-ad4f44c7d8f4&quot;,&quot;title&quot;:&quot;Chest of Senses – Toolbox for Nature Interpretation - YouTube&quot;,&quot;accessed&quot;:{&quot;date-parts&quot;:[[2024,1,11]]},&quot;URL&quot;:&quot;https://www.youtube.com/watch?v=lRQX7pYdCZg&quot;,&quot;container-title-short&quot;:&quot;&quot;},&quot;isTemporary&quot;:false}]},{&quot;citationID&quot;:&quot;MENDELEY_CITATION_1fa8f7c7-dfa8-4293-b2ed-a8b173e5af8d&quot;,&quot;properties&quot;:{&quot;noteIndex&quot;:0},&quot;isEdited&quot;:false,&quot;manualOverride&quot;:{&quot;isManuallyOverridden&quot;:false,&quot;citeprocText&quot;:&quot;(&lt;i&gt;Design Guide Guide Boardwalk Design Revision 3 Revision 3 Outdoor Structures Australia Outdoor Structures Australia Outl Asts and Outp Erfo Rms Boardwalk Design Guide&lt;/i&gt;, n.d.)&quot;,&quot;manualOverrideText&quot;:&quot;&quot;},&quot;citationTag&quot;:&quot;MENDELEY_CITATION_v3_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&quot;,&quot;citationItems&quot;:[{&quot;id&quot;:&quot;61a55d58-93e1-3f3d-850e-862eadb96e17&quot;,&quot;itemData&quot;:{&quot;type&quot;:&quot;article-journal&quot;,&quot;id&quot;:&quot;61a55d58-93e1-3f3d-850e-862eadb96e17&quot;,&quot;title&quot;:&quot;Design Guide Guide Boardwalk Design Revision 3 Revision 3 Outdoor Structures Australia Outdoor Structures Australia outl asts and outp erfo rms Boardwalk Design Guide&quot;,&quot;accessed&quot;:{&quot;date-parts&quot;:[[2024,1,11]]},&quot;URL&quot;:&quot;www.outdoorstructures.com.auTelephone:&quot;,&quot;container-title-short&quot;:&quot;&quot;},&quot;isTemporary&quot;:false}]},{&quot;citationID&quot;:&quot;MENDELEY_CITATION_24f21d54-4c4b-4b56-ad64-4362ab290f5c&quot;,&quot;properties&quot;:{&quot;noteIndex&quot;:0},&quot;isEdited&quot;:false,&quot;manualOverride&quot;:{&quot;isManuallyOverridden&quot;:false,&quot;citeprocText&quot;:&quot;(&lt;i&gt;Design Guide Guide Boardwalk Design Revision 3 Revision 3 Outdoor Structures Australia Outdoor Structures Australia Outl Asts and Outp Erfo Rms Boardwalk Design Guide&lt;/i&gt;, n.d.)&quot;,&quot;manualOverrideText&quot;:&quot;&quot;},&quot;citationTag&quot;:&quot;MENDELEY_CITATION_v3_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&quot;,&quot;citationItems&quot;:[{&quot;id&quot;:&quot;61a55d58-93e1-3f3d-850e-862eadb96e17&quot;,&quot;itemData&quot;:{&quot;type&quot;:&quot;article-journal&quot;,&quot;id&quot;:&quot;61a55d58-93e1-3f3d-850e-862eadb96e17&quot;,&quot;title&quot;:&quot;Design Guide Guide Boardwalk Design Revision 3 Revision 3 Outdoor Structures Australia Outdoor Structures Australia outl asts and outp erfo rms Boardwalk Design Guide&quot;,&quot;accessed&quot;:{&quot;date-parts&quot;:[[2024,1,11]]},&quot;URL&quot;:&quot;www.outdoorstructures.com.auTelephone:&quot;,&quot;container-title-short&quot;:&quot;&quot;},&quot;isTemporary&quot;:false}]},{&quot;citationID&quot;:&quot;MENDELEY_CITATION_13b3d689-13ea-4d31-8955-da31de8262c3&quot;,&quot;properties&quot;:{&quot;noteIndex&quot;:0},&quot;isEdited&quot;:false,&quot;manualOverride&quot;:{&quot;isManuallyOverridden&quot;:false,&quot;citeprocText&quot;:&quot;(&lt;i&gt;Gangways: Floating Dock Ramps and Boat Dock Gangway | PolyDock Products&lt;/i&gt;, n.d.)&quot;,&quot;manualOverrideText&quot;:&quot;&quot;},&quot;citationTag&quot;:&quot;MENDELEY_CITATION_v3_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&quot;,&quot;citationItems&quot;:[{&quot;id&quot;:&quot;fde96c10-d296-3623-91bd-3b7f1b18e3e3&quot;,&quot;itemData&quot;:{&quot;type&quot;:&quot;webpage&quot;,&quot;id&quot;:&quot;fde96c10-d296-3623-91bd-3b7f1b18e3e3&quot;,&quot;title&quot;:&quot;Gangways: Floating Dock Ramps and Boat Dock Gangway | PolyDock Products&quot;,&quot;accessed&quot;:{&quot;date-parts&quot;:[[2024,1,11]]},&quot;URL&quot;:&quot;https://www.polydockproducts.com/dock-systems/ramps-gangways/gangways/&quot;,&quot;container-title-short&quot;:&quot;&quot;},&quot;isTemporary&quot;:false}]},{&quot;citationID&quot;:&quot;MENDELEY_CITATION_26244e30-82ba-4fbb-ada1-b5d9af96896d&quot;,&quot;properties&quot;:{&quot;noteIndex&quot;:0},&quot;isEdited&quot;:false,&quot;manualOverride&quot;:{&quot;isManuallyOverridden&quot;:false,&quot;citeprocText&quot;:&quot;(&lt;i&gt;Gangways: Floating Dock Ramps and Boat Dock Gangway | PolyDock Products&lt;/i&gt;, n.d.)&quot;,&quot;manualOverrideText&quot;:&quot;&quot;},&quot;citationTag&quot;:&quot;MENDELEY_CITATION_v3_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&quot;,&quot;citationItems&quot;:[{&quot;id&quot;:&quot;fde96c10-d296-3623-91bd-3b7f1b18e3e3&quot;,&quot;itemData&quot;:{&quot;type&quot;:&quot;webpage&quot;,&quot;id&quot;:&quot;fde96c10-d296-3623-91bd-3b7f1b18e3e3&quot;,&quot;title&quot;:&quot;Gangways: Floating Dock Ramps and Boat Dock Gangway | PolyDock Products&quot;,&quot;accessed&quot;:{&quot;date-parts&quot;:[[2024,1,11]]},&quot;URL&quot;:&quot;https://www.polydockproducts.com/dock-systems/ramps-gangways/gangways/&quot;,&quot;container-title-short&quot;:&quot;&quot;},&quot;isTemporary&quot;:false}]},{&quot;citationID&quot;:&quot;MENDELEY_CITATION_15871b6b-4f14-4df6-8701-f9e2bc21e80a&quot;,&quot;properties&quot;:{&quot;noteIndex&quot;:0},&quot;isEdited&quot;:false,&quot;manualOverride&quot;:{&quot;isManuallyOverridden&quot;:false,&quot;citeprocText&quot;:&quot;(&lt;i&gt;B651-18&lt;/i&gt;, n.d.)&quot;,&quot;manualOverrideText&quot;:&quot;&quot;},&quot;citationTag&quot;:&quot;MENDELEY_CITATION_v3_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&quot;,&quot;citationItems&quot;:[{&quot;id&quot;:&quot;0cb8c886-b35a-3b24-96fb-3e3fa7f73acd&quot;,&quot;itemData&quot;:{&quot;type&quot;:&quot;article-journal&quot;,&quot;id&quot;:&quot;0cb8c886-b35a-3b24-96fb-3e3fa7f73acd&quot;,&quot;title&quot;:&quot;B651-18&quot;,&quot;accessed&quot;:{&quot;date-parts&quot;:[[2024,1,12]]},&quot;container-title-short&quot;:&quot;&quot;},&quot;isTemporary&quot;:false}]},{&quot;citationID&quot;:&quot;MENDELEY_CITATION_2bbaa609-414a-442b-8be1-bd7840edaabc&quot;,&quot;properties&quot;:{&quot;noteIndex&quot;:0},&quot;isEdited&quot;:false,&quot;manualOverride&quot;:{&quot;isManuallyOverridden&quot;:false,&quot;citeprocText&quot;:&quot;(&lt;i&gt;Hippocampe Beach and All-Terrain Wheelchair - off Road Wheelchair&lt;/i&gt;, n.d.)&quot;,&quot;manualOverrideText&quot;:&quot;&quot;},&quot;citationTag&quot;:&quot;MENDELEY_CITATION_v3_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&quot;,&quot;citationItems&quot;:[{&quot;id&quot;:&quot;9283978a-fead-31b7-8a45-4da234819ec8&quot;,&quot;itemData&quot;:{&quot;type&quot;:&quot;webpage&quot;,&quot;id&quot;:&quot;9283978a-fead-31b7-8a45-4da234819ec8&quot;,&quot;title&quot;:&quot;Hippocampe beach and all-terrain wheelchair - off road wheelchair&quot;,&quot;accessed&quot;:{&quot;date-parts&quot;:[[2024,1,12]]},&quot;URL&quot;:&quot;https://www.vipamat.com/product/beach-wheelchair-for-all-terrain/&quot;,&quot;container-title-short&quot;:&quot;&quot;},&quot;isTemporary&quot;:false}]},{&quot;citationID&quot;:&quot;MENDELEY_CITATION_2b999799-59aa-47b5-8385-02e0086cc76e&quot;,&quot;properties&quot;:{&quot;noteIndex&quot;:0},&quot;isEdited&quot;:false,&quot;manualOverride&quot;:{&quot;isManuallyOverridden&quot;:false,&quot;citeprocText&quot;:&quot;(&lt;i&gt;Sandcruiser® | Sandpiper® | All Terrain Wheelchairs | Beach Wheelchairs | Sandcruiser Industries | All Terrain Wheelchairs Built with Quality and Purpose by Beachwheels Australia&lt;/i&gt;, n.d.)&quot;,&quot;manualOverrideText&quot;:&quot;&quot;},&quot;citationTag&quot;:&quot;MENDELEY_CITATION_v3_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&quot;,&quot;citationItems&quot;:[{&quot;id&quot;:&quot;7d9ba390-3d07-3622-a1de-748aecc665a6&quot;,&quot;itemData&quot;:{&quot;type&quot;:&quot;webpage&quot;,&quot;id&quot;:&quot;7d9ba390-3d07-3622-a1de-748aecc665a6&quot;,&quot;title&quot;:&quot;Sandcruiser® | Sandpiper® | All Terrain Wheelchairs | Beach Wheelchairs | Sandcruiser Industries | All Terrain Wheelchairs built with Quality and Purpose by Beachwheels Australia&quot;,&quot;accessed&quot;:{&quot;date-parts&quot;:[[2024,1,7]]},&quot;URL&quot;:&quot;https://www.sandcruiser.com.au/&quot;,&quot;container-title-short&quot;:&quot;&quot;},&quot;isTemporary&quot;:false}]},{&quot;citationID&quot;:&quot;MENDELEY_CITATION_0c8abe39-5eec-47c8-8d12-fd6db4ede50e&quot;,&quot;properties&quot;:{&quot;noteIndex&quot;:0},&quot;isEdited&quot;:false,&quot;manualOverride&quot;:{&quot;isManuallyOverridden&quot;:true,&quot;citeprocText&quot;:&quot;(“Access Trax  - Home,” n.d.; &lt;i&gt;Mobi-Mat® ADA Beach Access Mat&lt;sup&gt;TM&lt;/sup&gt; Inclusive Technology&lt;/i&gt;, n.d.)&quot;,&quot;manualOverrideText&quot;:&quot;(“Access Trax  - Home,” n.d.; &lt;i&gt;Mobi-Mat® ADA Beach Access MatTM Inclusive Technology&lt;/i&gt;, n.d.)&quot;},&quot;citationTag&quot;:&quot;MENDELEY_CITATION_v3_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&quot;,&quot;citationItems&quot;:[{&quot;id&quot;:&quot;1ca1a5a6-d4d6-3e36-9931-3fec44e4f801&quot;,&quot;itemData&quot;:{&quot;type&quot;:&quot;webpage&quot;,&quot;id&quot;:&quot;1ca1a5a6-d4d6-3e36-9931-3fec44e4f801&quot;,&quot;title&quot;:&quot;Mobi-Mat® ADA Beach Access Mat™ inclusive technology&quot;,&quot;accessed&quot;:{&quot;date-parts&quot;:[[2024,1,13]]},&quot;URL&quot;:&quot;https://www.mobi-mat-chair-beach-access-dms.com/ada-roll-out-walkway-access-mat/&quot;,&quot;container-title-short&quot;:&quot;&quot;},&quot;isTemporary&quot;:false},{&quot;id&quot;:&quot;74190617-c4ee-329b-9edd-8b3044cacf8d&quot;,&quot;itemData&quot;:{&quot;type&quot;:&quot;article-journal&quot;,&quot;id&quot;:&quot;74190617-c4ee-329b-9edd-8b3044cacf8d&quot;,&quot;title&quot;:&quot;Access Trax  - Home&quot;,&quot;container-title&quot;:&quot;https://accesstraxsd.com/&quot;,&quot;accessed&quot;:{&quot;date-parts&quot;:[[2024,1,13]]},&quot;abstract&quot;:&quot;Access Trax is on a mission to make the outdoors accessible for all. Our portable wheelchair access mat is for outdoor recreation, events &amp; ADA compliance.&quot;,&quot;container-title-short&quot;:&quot;&quot;},&quot;isTemporary&quot;:false}]},{&quot;citationID&quot;:&quot;MENDELEY_CITATION_93cfe7b2-a601-40b7-ba3d-552bf68f7eae&quot;,&quot;properties&quot;:{&quot;noteIndex&quot;:0},&quot;isEdited&quot;:false,&quot;manualOverride&quot;:{&quot;isManuallyOverridden&quot;:true,&quot;citeprocText&quot;:&quot;(&lt;i&gt;Mobi-Mat® ADA Beach Access Mat&lt;sup&gt;TM&lt;/sup&gt; Inclusive Technology&lt;/i&gt;, n.d.)&quot;,&quot;manualOverrideText&quot;:&quot;(&lt;i&gt;Mobi-Mat® ADA Beach Access MatTM Inclusive Technology&lt;/i&gt;, n.d.)&quot;},&quot;citationTag&quot;:&quot;MENDELEY_CITATION_v3_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&quot;,&quot;citationItems&quot;:[{&quot;id&quot;:&quot;1ca1a5a6-d4d6-3e36-9931-3fec44e4f801&quot;,&quot;itemData&quot;:{&quot;type&quot;:&quot;webpage&quot;,&quot;id&quot;:&quot;1ca1a5a6-d4d6-3e36-9931-3fec44e4f801&quot;,&quot;title&quot;:&quot;Mobi-Mat® ADA Beach Access Mat™ inclusive technology&quot;,&quot;accessed&quot;:{&quot;date-parts&quot;:[[2024,1,13]]},&quot;URL&quot;:&quot;https://www.mobi-mat-chair-beach-access-dms.com/ada-roll-out-walkway-access-mat/&quot;,&quot;container-title-short&quot;:&quot;&quot;},&quot;isTemporary&quot;:false}]},{&quot;citationID&quot;:&quot;MENDELEY_CITATION_3d0569f7-2145-4c43-8b16-6724c44ca2e6&quot;,&quot;properties&quot;:{&quot;noteIndex&quot;:0},&quot;isEdited&quot;:false,&quot;manualOverride&quot;:{&quot;isManuallyOverridden&quot;:true,&quot;citeprocText&quot;:&quot;(&lt;i&gt;Mobi-Mat® ADA Beach Access Mat&lt;sup&gt;TM&lt;/sup&gt; Inclusive Technology&lt;/i&gt;, n.d.)&quot;,&quot;manualOverrideText&quot;:&quot;(&lt;i&gt;Mobi-Mat® ADA Beach Access MatTM Inclusive Technology&lt;/i&gt;, n.d.)&quot;},&quot;citationTag&quot;:&quot;MENDELEY_CITATION_v3_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&quot;,&quot;citationItems&quot;:[{&quot;id&quot;:&quot;1ca1a5a6-d4d6-3e36-9931-3fec44e4f801&quot;,&quot;itemData&quot;:{&quot;type&quot;:&quot;webpage&quot;,&quot;id&quot;:&quot;1ca1a5a6-d4d6-3e36-9931-3fec44e4f801&quot;,&quot;title&quot;:&quot;Mobi-Mat® ADA Beach Access Mat™ inclusive technology&quot;,&quot;accessed&quot;:{&quot;date-parts&quot;:[[2024,1,13]]},&quot;URL&quot;:&quot;https://www.mobi-mat-chair-beach-access-dms.com/ada-roll-out-walkway-access-mat/&quot;,&quot;container-title-short&quot;:&quot;&quot;},&quot;isTemporary&quot;:false}]},{&quot;citationID&quot;:&quot;MENDELEY_CITATION_6181ee9d-4166-4c26-8b21-465b8eb2f0f3&quot;,&quot;properties&quot;:{&quot;noteIndex&quot;:0},&quot;isEdited&quot;:false,&quot;manualOverride&quot;:{&quot;isManuallyOverridden&quot;:false,&quot;citeprocText&quot;:&quot;(&lt;i&gt;MNLEND Fellow Leads Creation of Sensory Tents in the Minneapolis Parks | Institute on Community Integration&lt;/i&gt;, n.d.)&quot;,&quot;manualOverrideText&quot;:&quot;&quot;},&quot;citationTag&quot;:&quot;MENDELEY_CITATION_v3_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&quot;,&quot;citationItems&quot;:[{&quot;id&quot;:&quot;4e757df4-60dc-3bf9-adb9-2e6c82ea38af&quot;,&quot;itemData&quot;:{&quot;type&quot;:&quot;webpage&quot;,&quot;id&quot;:&quot;4e757df4-60dc-3bf9-adb9-2e6c82ea38af&quot;,&quot;title&quot;:&quot;MNLEND Fellow Leads Creation of Sensory Tents in the Minneapolis Parks | Institute on Community Integration&quot;,&quot;accessed&quot;:{&quot;date-parts&quot;:[[2024,1,13]]},&quot;URL&quot;:&quot;https://ici.umn.edu/news/sensory-tents&quot;,&quot;container-title-short&quot;:&quot;&quot;},&quot;isTemporary&quot;:false}]},{&quot;citationID&quot;:&quot;MENDELEY_CITATION_6ae10756-5aad-4739-8403-7289d4a636eb&quot;,&quot;properties&quot;:{&quot;noteIndex&quot;:0},&quot;isEdited&quot;:false,&quot;manualOverride&quot;:{&quot;isManuallyOverridden&quot;:false,&quot;citeprocText&quot;:&quot;(&lt;i&gt;MNLEND Fellow Leads Creation of Sensory Tents in the Minneapolis Parks | Institute on Community Integration&lt;/i&gt;, n.d.)&quot;,&quot;manualOverrideText&quot;:&quot;&quot;},&quot;citationTag&quot;:&quot;MENDELEY_CITATION_v3_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&quot;,&quot;citationItems&quot;:[{&quot;id&quot;:&quot;4e757df4-60dc-3bf9-adb9-2e6c82ea38af&quot;,&quot;itemData&quot;:{&quot;type&quot;:&quot;webpage&quot;,&quot;id&quot;:&quot;4e757df4-60dc-3bf9-adb9-2e6c82ea38af&quot;,&quot;title&quot;:&quot;MNLEND Fellow Leads Creation of Sensory Tents in the Minneapolis Parks | Institute on Community Integration&quot;,&quot;accessed&quot;:{&quot;date-parts&quot;:[[2024,1,13]]},&quot;URL&quot;:&quot;https://ici.umn.edu/news/sensory-tents&quot;,&quot;container-title-short&quot;:&quot;&quot;},&quot;isTemporary&quot;:false}]},{&quot;citationID&quot;:&quot;MENDELEY_CITATION_7391d1db-0d69-4da4-8661-899c6f339e25&quot;,&quot;properties&quot;:{&quot;noteIndex&quot;:0},&quot;isEdited&quot;:false,&quot;manualOverride&quot;:{&quot;isManuallyOverridden&quot;:false,&quot;citeprocText&quot;:&quot;(&lt;i&gt;Floating Beach Wheelchair Mobi-Chair® by DMS Inc.&lt;/i&gt;, n.d.)&quot;,&quot;manualOverrideText&quot;:&quot;&quot;},&quot;citationTag&quot;:&quot;MENDELEY_CITATION_v3_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&quot;,&quot;citationItems&quot;:[{&quot;id&quot;:&quot;af11bb14-186d-3607-a2a0-10efa9354f5a&quot;,&quot;itemData&quot;:{&quot;type&quot;:&quot;webpage&quot;,&quot;id&quot;:&quot;af11bb14-186d-3607-a2a0-10efa9354f5a&quot;,&quot;title&quot;:&quot;Floating beach Wheelchair Mobi-Chair® by DMS Inc.&quot;,&quot;accessed&quot;:{&quot;date-parts&quot;:[[2024,1,13]]},&quot;URL&quot;:&quot;https://www.mobi-mat-chair-beach-access-dms.com/mobi-chair-access-beach-wheelchair/&quot;,&quot;container-title-short&quot;:&quot;&quot;},&quot;isTemporary&quot;:false}]},{&quot;citationID&quot;:&quot;MENDELEY_CITATION_6f098c7e-8f2d-4f31-a653-192883680c96&quot;,&quot;properties&quot;:{&quot;noteIndex&quot;:0},&quot;isEdited&quot;:false,&quot;manualOverride&quot;:{&quot;isManuallyOverridden&quot;:false,&quot;citeprocText&quot;:&quot;(&lt;i&gt;Danmar Swim Jacket Head Support&lt;/i&gt;, n.d.)&quot;,&quot;manualOverrideText&quot;:&quot;&quot;},&quot;citationTag&quot;:&quot;MENDELEY_CITATION_v3_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&quot;,&quot;citationItems&quot;:[{&quot;id&quot;:&quot;16c42be7-f698-3e43-a88d-9405172ca4b0&quot;,&quot;itemData&quot;:{&quot;type&quot;:&quot;webpage&quot;,&quot;id&quot;:&quot;16c42be7-f698-3e43-a88d-9405172ca4b0&quot;,&quot;title&quot;:&quot;Danmar Swim Jacket Head Support&quot;,&quot;accessed&quot;:{&quot;date-parts&quot;:[[2024,1,13]]},&quot;URL&quot;:&quot;https://www.adaptivespecialties.com/danmar-head-float---swim-jacket.aspx&quot;,&quot;container-title-short&quot;:&quot;&quot;},&quot;isTemporary&quot;:false}]},{&quot;citationID&quot;:&quot;MENDELEY_CITATION_c58f27f7-0762-4233-b7a3-016e41a032ea&quot;,&quot;properties&quot;:{&quot;noteIndex&quot;:0},&quot;isEdited&quot;:false,&quot;manualOverride&quot;:{&quot;isManuallyOverridden&quot;:true,&quot;citeprocText&quot;:&quot;(&lt;i&gt;Wheelchair Lifting Platform - Access&lt;sup&gt;TM&lt;/sup&gt; Boat - Mobility Networks - Boat-Mounted&lt;/i&gt;, n.d.)&quot;,&quot;manualOverrideText&quot;:&quot;(&lt;i&gt;Wheelchair Lifting Platform - AccessTM Boat - Mobility Networks - Boat-Mounted&lt;/i&gt;, n.d.)&quot;},&quot;citationTag&quot;:&quot;MENDELEY_CITATION_v3_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&quot;,&quot;citationItems&quot;:[{&quot;id&quot;:&quot;7bcd30ee-13ee-371f-8eb9-81b2798f9bdc&quot;,&quot;itemData&quot;:{&quot;type&quot;:&quot;webpage&quot;,&quot;id&quot;:&quot;7bcd30ee-13ee-371f-8eb9-81b2798f9bdc&quot;,&quot;title&quot;:&quot;Wheelchair lifting platform - Access™ Boat - Mobility Networks - boat-mounted&quot;,&quot;accessed&quot;:{&quot;date-parts&quot;:[[2024,1,13]]},&quot;URL&quot;:&quot;https://www.medicalexpo.com/prod/mobility-networks/product-116045-782721.html&quot;,&quot;container-title-short&quot;:&quot;&quot;},&quot;isTemporary&quot;:false}]},{&quot;citationID&quot;:&quot;MENDELEY_CITATION_d9daed2b-ed56-4553-b9a4-0d89009cd407&quot;,&quot;properties&quot;:{&quot;noteIndex&quot;:0},&quot;isEdited&quot;:false,&quot;manualOverride&quot;:{&quot;isManuallyOverridden&quot;:true,&quot;citeprocText&quot;:&quot;(&lt;i&gt;Wheelchair Lifting Platform - Access&lt;sup&gt;TM&lt;/sup&gt; Boat - Mobility Networks - Boat-Mounted&lt;/i&gt;, n.d.)&quot;,&quot;manualOverrideText&quot;:&quot;(&lt;i&gt;Wheelchair Lifting Platform - AccessTM Boat - Mobility Networks - Boat-Mounted&lt;/i&gt;, n.d.)&quot;},&quot;citationTag&quot;:&quot;MENDELEY_CITATION_v3_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&quot;,&quot;citationItems&quot;:[{&quot;id&quot;:&quot;7bcd30ee-13ee-371f-8eb9-81b2798f9bdc&quot;,&quot;itemData&quot;:{&quot;type&quot;:&quot;webpage&quot;,&quot;id&quot;:&quot;7bcd30ee-13ee-371f-8eb9-81b2798f9bdc&quot;,&quot;title&quot;:&quot;Wheelchair lifting platform - Access™ Boat - Mobility Networks - boat-mounted&quot;,&quot;accessed&quot;:{&quot;date-parts&quot;:[[2024,1,13]]},&quot;URL&quot;:&quot;https://www.medicalexpo.com/prod/mobility-networks/product-116045-782721.html&quot;,&quot;container-title-short&quot;:&quot;&quot;},&quot;isTemporary&quot;:false}]},{&quot;citationID&quot;:&quot;MENDELEY_CITATION_5100f997-cb77-4ec2-a689-cf9a4a6c55d5&quot;,&quot;properties&quot;:{&quot;noteIndex&quot;:0},&quot;isEdited&quot;:false,&quot;manualOverride&quot;:{&quot;isManuallyOverridden&quot;:true,&quot;citeprocText&quot;:&quot;(&lt;i&gt;Wheelchair Lifting Platform - Access&lt;sup&gt;TM&lt;/sup&gt; Boat - Mobility Networks - Boat-Mounted&lt;/i&gt;, n.d.)&quot;,&quot;manualOverrideText&quot;:&quot;(&lt;i&gt;Wheelchair Lifting Platform - AccessTM Boat - Mobility Networks - Boat-Mounted&lt;/i&gt;, n.d.)&quot;},&quot;citationTag&quot;:&quot;MENDELEY_CITATION_v3_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&quot;,&quot;citationItems&quot;:[{&quot;id&quot;:&quot;7bcd30ee-13ee-371f-8eb9-81b2798f9bdc&quot;,&quot;itemData&quot;:{&quot;type&quot;:&quot;webpage&quot;,&quot;id&quot;:&quot;7bcd30ee-13ee-371f-8eb9-81b2798f9bdc&quot;,&quot;title&quot;:&quot;Wheelchair lifting platform - Access™ Boat - Mobility Networks - boat-mounted&quot;,&quot;accessed&quot;:{&quot;date-parts&quot;:[[2024,1,13]]},&quot;URL&quot;:&quot;https://www.medicalexpo.com/prod/mobility-networks/product-116045-782721.html&quot;,&quot;container-title-short&quot;:&quot;&quot;},&quot;isTemporary&quot;:false}]},{&quot;citationID&quot;:&quot;MENDELEY_CITATION_31b09888-e7d0-4348-9965-14fa854a6110&quot;,&quot;properties&quot;:{&quot;noteIndex&quot;:0},&quot;isEdited&quot;:false,&quot;manualOverride&quot;:{&quot;isManuallyOverridden&quot;:false,&quot;citeprocText&quot;:&quot;(&lt;i&gt;Swing Lift Makes Is Easy to Lift Disabled Users into and out of the Water to Enjoy Swimming and Other Water Sports | Guldmann Canada&lt;/i&gt;, n.d.)&quot;,&quot;manualOverrideText&quot;:&quot;&quot;},&quot;citationTag&quot;:&quot;MENDELEY_CITATION_v3_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&quot;,&quot;citationItems&quot;:[{&quot;id&quot;:&quot;9d08bf6c-a43b-3279-90cf-d26e55e2af97&quot;,&quot;itemData&quot;:{&quot;type&quot;:&quot;webpage&quot;,&quot;id&quot;:&quot;9d08bf6c-a43b-3279-90cf-d26e55e2af97&quot;,&quot;title&quot;:&quot;Swing Lift makes is easy to lift disabled users into and out of the water to enjoy swimming and other water sports | Guldmann Canada&quot;,&quot;accessed&quot;:{&quot;date-parts&quot;:[[2024,1,13]]},&quot;URL&quot;:&quot;https://www.guldmann.com/ca/products/ceiling-lift-systems/rails/swing-lift&quot;,&quot;container-title-short&quot;:&quot;&quot;},&quot;isTemporary&quot;:false}]},{&quot;citationID&quot;:&quot;MENDELEY_CITATION_7479d29a-0450-4544-8f0a-01f67cd65dda&quot;,&quot;properties&quot;:{&quot;noteIndex&quot;:0},&quot;isEdited&quot;:false,&quot;manualOverride&quot;:{&quot;isManuallyOverridden&quot;:false,&quot;citeprocText&quot;:&quot;(&lt;i&gt;Swing Lift Makes Is Easy to Lift Disabled Users into and out of the Water to Enjoy Swimming and Other Water Sports | Guldmann Canada&lt;/i&gt;, n.d.)&quot;,&quot;manualOverrideText&quot;:&quot;&quot;},&quot;citationTag&quot;:&quot;MENDELEY_CITATION_v3_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&quot;,&quot;citationItems&quot;:[{&quot;id&quot;:&quot;9d08bf6c-a43b-3279-90cf-d26e55e2af97&quot;,&quot;itemData&quot;:{&quot;type&quot;:&quot;webpage&quot;,&quot;id&quot;:&quot;9d08bf6c-a43b-3279-90cf-d26e55e2af97&quot;,&quot;title&quot;:&quot;Swing Lift makes is easy to lift disabled users into and out of the water to enjoy swimming and other water sports | Guldmann Canada&quot;,&quot;accessed&quot;:{&quot;date-parts&quot;:[[2024,1,13]]},&quot;URL&quot;:&quot;https://www.guldmann.com/ca/products/ceiling-lift-systems/rails/swing-lift&quot;,&quot;container-title-short&quot;:&quot;&quot;},&quot;isTemporary&quot;:false}]},{&quot;citationID&quot;:&quot;MENDELEY_CITATION_bd299928-61df-4ed4-aed3-b34b966dbce8&quot;,&quot;properties&quot;:{&quot;noteIndex&quot;:0},&quot;isEdited&quot;:false,&quot;manualOverride&quot;:{&quot;isManuallyOverridden&quot;:false,&quot;citeprocText&quot;:&quot;(&lt;i&gt;Swing Lift Makes Is Easy to Lift Disabled Users into and out of the Water to Enjoy Swimming and Other Water Sports | Guldmann Canada&lt;/i&gt;, n.d.)&quot;,&quot;manualOverrideText&quot;:&quot;&quot;},&quot;citationTag&quot;:&quot;MENDELEY_CITATION_v3_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&quot;,&quot;citationItems&quot;:[{&quot;id&quot;:&quot;9d08bf6c-a43b-3279-90cf-d26e55e2af97&quot;,&quot;itemData&quot;:{&quot;type&quot;:&quot;webpage&quot;,&quot;id&quot;:&quot;9d08bf6c-a43b-3279-90cf-d26e55e2af97&quot;,&quot;title&quot;:&quot;Swing Lift makes is easy to lift disabled users into and out of the water to enjoy swimming and other water sports | Guldmann Canada&quot;,&quot;accessed&quot;:{&quot;date-parts&quot;:[[2024,1,13]]},&quot;URL&quot;:&quot;https://www.guldmann.com/ca/products/ceiling-lift-systems/rails/swing-lift&quot;,&quot;container-title-short&quot;:&quot;&quot;},&quot;isTemporary&quot;:false}]},{&quot;citationID&quot;:&quot;MENDELEY_CITATION_88f5fd78-127c-4031-bdd1-6c06e2f9ef5b&quot;,&quot;properties&quot;:{&quot;noteIndex&quot;:0},&quot;isEdited&quot;:false,&quot;manualOverride&quot;:{&quot;isManuallyOverridden&quot;:true,&quot;citeprocText&quot;:&quot;(&lt;i&gt;Accessible Boating: How To Make Boating Easier For Everyone | Blog | Legend Boats&lt;/i&gt;, n.d.; &lt;i&gt;Boats for Disabled People — Wheelyboat Trust&lt;/i&gt;, n.d.)&quot;,&quot;manualOverrideText&quot;:&quot;[22, 23]&quot;},&quot;citationTag&quot;:&quot;MENDELEY_CITATION_v3_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&quot;,&quot;citationItems&quot;:[{&quot;id&quot;:&quot;12ce89cd-a443-3cd9-a167-851d2a6047c5&quot;,&quot;itemData&quot;:{&quot;type&quot;:&quot;webpage&quot;,&quot;id&quot;:&quot;12ce89cd-a443-3cd9-a167-851d2a6047c5&quot;,&quot;title&quot;:&quot;Accessible Boating: How To Make Boating Easier For Everyone | Blog | Legend Boats&quot;,&quot;accessed&quot;:{&quot;date-parts&quot;:[[2024,1,13]]},&quot;URL&quot;:&quot;https://www.legendboats.com/?blog=accessible-boating-for-everyone&quot;,&quot;container-title-short&quot;:&quot;&quot;},&quot;isTemporary&quot;:false},{&quot;id&quot;:&quot;6465af26-a816-357c-a0b2-0588da1f2f2c&quot;,&quot;itemData&quot;:{&quot;type&quot;:&quot;webpage&quot;,&quot;id&quot;:&quot;6465af26-a816-357c-a0b2-0588da1f2f2c&quot;,&quot;title&quot;:&quot;Boats for disabled people — Wheelyboat Trust&quot;,&quot;accessed&quot;:{&quot;date-parts&quot;:[[2024,1,13]]},&quot;URL&quot;:&quot;https://www.wheelyboats.org/wheelyboat-models&quot;,&quot;container-title-short&quot;:&quot;&quot;},&quot;isTemporary&quot;:false}]},{&quot;citationID&quot;:&quot;MENDELEY_CITATION_3ba28e05-c7af-4de8-a013-69e8b7b5b491&quot;,&quot;properties&quot;:{&quot;noteIndex&quot;:0},&quot;isEdited&quot;:false,&quot;manualOverride&quot;:{&quot;isManuallyOverridden&quot;:false,&quot;citeprocText&quot;:&quot;(&lt;i&gt;Accessible Boating: How To Make Boating Easier For Everyone | Blog | Legend Boats&lt;/i&gt;, n.d.)&quot;,&quot;manualOverrideText&quot;:&quot;&quot;},&quot;citationTag&quot;:&quot;MENDELEY_CITATION_v3_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&quot;,&quot;citationItems&quot;:[{&quot;id&quot;:&quot;12ce89cd-a443-3cd9-a167-851d2a6047c5&quot;,&quot;itemData&quot;:{&quot;type&quot;:&quot;webpage&quot;,&quot;id&quot;:&quot;12ce89cd-a443-3cd9-a167-851d2a6047c5&quot;,&quot;title&quot;:&quot;Accessible Boating: How To Make Boating Easier For Everyone | Blog | Legend Boats&quot;,&quot;accessed&quot;:{&quot;date-parts&quot;:[[2024,1,13]]},&quot;URL&quot;:&quot;https://www.legendboats.com/?blog=accessible-boating-for-everyone&quot;,&quot;container-title-short&quot;:&quot;&quot;},&quot;isTemporary&quot;:false}]},{&quot;citationID&quot;:&quot;MENDELEY_CITATION_8d23c815-70a8-414f-9f27-9f83cb096eec&quot;,&quot;properties&quot;:{&quot;noteIndex&quot;:0},&quot;isEdited&quot;:false,&quot;manualOverride&quot;:{&quot;isManuallyOverridden&quot;:false,&quot;citeprocText&quot;:&quot;(&lt;i&gt;Accessible Kayak Launch for Adaptive Paddlers Includes ADA Features&lt;/i&gt;, n.d.)&quot;,&quot;manualOverrideText&quot;:&quot;&quot;},&quot;citationTag&quot;:&quot;MENDELEY_CITATION_v3_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&quot;,&quot;citationItems&quot;:[{&quot;id&quot;:&quot;f99d2fdc-f6fb-3b2f-8cd8-74abe065e5ab&quot;,&quot;itemData&quot;:{&quot;type&quot;:&quot;webpage&quot;,&quot;id&quot;:&quot;f99d2fdc-f6fb-3b2f-8cd8-74abe065e5ab&quot;,&quot;title&quot;:&quot;Accessible kayak launch for adaptive paddlers includes ADA features&quot;,&quot;accessed&quot;:{&quot;date-parts&quot;:[[2024,1,13]]},&quot;URL&quot;:&quot;https://boardsafedocks.com/accessible-kayak-launch/&quot;,&quot;container-title-short&quot;:&quot;&quot;},&quot;isTemporary&quot;:false}]},{&quot;citationID&quot;:&quot;MENDELEY_CITATION_ff8bbda4-f8a1-4eae-a0d8-e4455ba6ec47&quot;,&quot;properties&quot;:{&quot;noteIndex&quot;:0},&quot;isEdited&quot;:false,&quot;manualOverride&quot;:{&quot;isManuallyOverridden&quot;:false,&quot;citeprocText&quot;:&quot;(&lt;i&gt;Accessible Kayak Launch for Adaptive Paddlers Includes ADA Features&lt;/i&gt;, n.d.)&quot;,&quot;manualOverrideText&quot;:&quot;&quot;},&quot;citationTag&quot;:&quot;MENDELEY_CITATION_v3_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&quot;,&quot;citationItems&quot;:[{&quot;id&quot;:&quot;f99d2fdc-f6fb-3b2f-8cd8-74abe065e5ab&quot;,&quot;itemData&quot;:{&quot;type&quot;:&quot;webpage&quot;,&quot;id&quot;:&quot;f99d2fdc-f6fb-3b2f-8cd8-74abe065e5ab&quot;,&quot;title&quot;:&quot;Accessible kayak launch for adaptive paddlers includes ADA features&quot;,&quot;accessed&quot;:{&quot;date-parts&quot;:[[2024,1,13]]},&quot;URL&quot;:&quot;https://boardsafedocks.com/accessible-kayak-launch/&quot;,&quot;container-title-short&quot;:&quot;&quot;},&quot;isTemporary&quot;:false}]},{&quot;citationID&quot;:&quot;MENDELEY_CITATION_895f2926-38b8-4f2c-a650-1b6222bbdf91&quot;,&quot;properties&quot;:{&quot;noteIndex&quot;:0},&quot;isEdited&quot;:false,&quot;manualOverride&quot;:{&quot;isManuallyOverridden&quot;:false,&quot;citeprocText&quot;:&quot;(&lt;i&gt;Home - Disabled Sailing Association of Ontario&lt;/i&gt;, n.d.)&quot;,&quot;manualOverrideText&quot;:&quot;&quot;},&quot;citationTag&quot;:&quot;MENDELEY_CITATION_v3_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&quot;,&quot;citationItems&quot;:[{&quot;id&quot;:&quot;208a0e50-0e3e-358d-a3d5-f399e093ad1f&quot;,&quot;itemData&quot;:{&quot;type&quot;:&quot;webpage&quot;,&quot;id&quot;:&quot;208a0e50-0e3e-358d-a3d5-f399e093ad1f&quot;,&quot;title&quot;:&quot;Home - Disabled Sailing Association of Ontario&quot;,&quot;accessed&quot;:{&quot;date-parts&quot;:[[2024,1,13]]},&quot;URL&quot;:&quot;https://disabledsailingontario.com/&quot;,&quot;container-title-short&quot;:&quot;&quot;},&quot;isTemporary&quot;:false}]},{&quot;citationID&quot;:&quot;MENDELEY_CITATION_35fa6b45-500b-4a05-84d8-bcadaa94ce6f&quot;,&quot;properties&quot;:{&quot;noteIndex&quot;:0},&quot;isEdited&quot;:false,&quot;manualOverride&quot;:{&quot;isManuallyOverridden&quot;:false,&quot;citeprocText&quot;:&quot;(&lt;i&gt;Home - Disabled Sailing Association of Ontario&lt;/i&gt;, n.d.)&quot;,&quot;manualOverrideText&quot;:&quot;&quot;},&quot;citationTag&quot;:&quot;MENDELEY_CITATION_v3_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&quot;,&quot;citationItems&quot;:[{&quot;id&quot;:&quot;208a0e50-0e3e-358d-a3d5-f399e093ad1f&quot;,&quot;itemData&quot;:{&quot;type&quot;:&quot;webpage&quot;,&quot;id&quot;:&quot;208a0e50-0e3e-358d-a3d5-f399e093ad1f&quot;,&quot;title&quot;:&quot;Home - Disabled Sailing Association of Ontario&quot;,&quot;accessed&quot;:{&quot;date-parts&quot;:[[2024,1,13]]},&quot;URL&quot;:&quot;https://disabledsailingontario.com/&quot;,&quot;container-title-short&quot;:&quot;&quot;},&quot;isTemporary&quot;:false}]},{&quot;citationID&quot;:&quot;MENDELEY_CITATION_6fca1d01-796e-4dbb-a20f-614ad8de38ca&quot;,&quot;properties&quot;:{&quot;noteIndex&quot;:0},&quot;isEdited&quot;:false,&quot;manualOverride&quot;:{&quot;isManuallyOverridden&quot;:false,&quot;citeprocText&quot;:&quot;(&lt;i&gt;Adaptive Rowing | Gorge Narrows Rowing&lt;/i&gt;, n.d.)&quot;,&quot;manualOverrideText&quot;:&quot;&quot;},&quot;citationTag&quot;:&quot;MENDELEY_CITATION_v3_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&quot;,&quot;citationItems&quot;:[{&quot;id&quot;:&quot;d1cd6d8d-f60d-309c-b9a4-45157deec972&quot;,&quot;itemData&quot;:{&quot;type&quot;:&quot;webpage&quot;,&quot;id&quot;:&quot;d1cd6d8d-f60d-309c-b9a4-45157deec972&quot;,&quot;title&quot;:&quot;Adaptive Rowing | Gorge Narrows Rowing&quot;,&quot;accessed&quot;:{&quot;date-parts&quot;:[[2024,1,13]]},&quot;URL&quot;:&quot;https://gorgerowing.ca/pararowing.html&quot;,&quot;container-title-short&quot;:&quot;&quot;},&quot;isTemporary&quot;:false}]},{&quot;citationID&quot;:&quot;MENDELEY_CITATION_594ed0da-c5b9-45cb-9273-cf0e9752e5cd&quot;,&quot;properties&quot;:{&quot;noteIndex&quot;:0},&quot;isEdited&quot;:false,&quot;manualOverride&quot;:{&quot;isManuallyOverridden&quot;:false,&quot;citeprocText&quot;:&quot;(&lt;i&gt;Adaptive Rowing | Gorge Narrows Rowing&lt;/i&gt;, n.d.)&quot;,&quot;manualOverrideText&quot;:&quot;&quot;},&quot;citationTag&quot;:&quot;MENDELEY_CITATION_v3_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&quot;,&quot;citationItems&quot;:[{&quot;id&quot;:&quot;d1cd6d8d-f60d-309c-b9a4-45157deec972&quot;,&quot;itemData&quot;:{&quot;type&quot;:&quot;webpage&quot;,&quot;id&quot;:&quot;d1cd6d8d-f60d-309c-b9a4-45157deec972&quot;,&quot;title&quot;:&quot;Adaptive Rowing | Gorge Narrows Rowing&quot;,&quot;accessed&quot;:{&quot;date-parts&quot;:[[2024,1,13]]},&quot;URL&quot;:&quot;https://gorgerowing.ca/pararowing.html&quot;,&quot;container-title-short&quot;:&quot;&quot;},&quot;isTemporary&quot;:false}]},{&quot;citationID&quot;:&quot;MENDELEY_CITATION_0abe45bf-74ce-4ccf-8c64-49b4f6e4fc4c&quot;,&quot;properties&quot;:{&quot;noteIndex&quot;:0},&quot;isEdited&quot;:false,&quot;manualOverride&quot;:{&quot;isManuallyOverridden&quot;:false,&quot;citeprocText&quot;:&quot;(&lt;i&gt;Accessible Routes&lt;/i&gt;, n.d.)&quot;,&quot;manualOverrideText&quot;:&quot;&quot;},&quot;citationTag&quot;:&quot;MENDELEY_CITATION_v3_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&quot;,&quot;citationItems&quot;:[{&quot;id&quot;:&quot;686d9d1d-1d8c-3d5c-8901-38015ac7d897&quot;,&quot;itemData&quot;:{&quot;type&quot;:&quot;webpage&quot;,&quot;id&quot;:&quot;686d9d1d-1d8c-3d5c-8901-38015ac7d897&quot;,&quot;title&quot;:&quot;Accessible Routes&quot;,&quot;accessed&quot;:{&quot;date-parts&quot;:[[2024,1,13]]},&quot;URL&quot;:&quot;https://www.corada.com/documents/accessible-fishing-piers-platforms/accessible-routes&quot;,&quot;container-title-short&quot;:&quot;&quot;},&quot;isTemporary&quot;:false}]},{&quot;citationID&quot;:&quot;MENDELEY_CITATION_20bdc5ba-3e80-4a8b-9e68-900ee9a62b2a&quot;,&quot;properties&quot;:{&quot;noteIndex&quot;:0},&quot;isEdited&quot;:false,&quot;manualOverride&quot;:{&quot;isManuallyOverridden&quot;:false,&quot;citeprocText&quot;:&quot;(&lt;i&gt;Accessible Routes&lt;/i&gt;, n.d.)&quot;,&quot;manualOverrideText&quot;:&quot;&quot;},&quot;citationTag&quot;:&quot;MENDELEY_CITATION_v3_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&quot;,&quot;citationItems&quot;:[{&quot;id&quot;:&quot;686d9d1d-1d8c-3d5c-8901-38015ac7d897&quot;,&quot;itemData&quot;:{&quot;type&quot;:&quot;webpage&quot;,&quot;id&quot;:&quot;686d9d1d-1d8c-3d5c-8901-38015ac7d897&quot;,&quot;title&quot;:&quot;Accessible Routes&quot;,&quot;accessed&quot;:{&quot;date-parts&quot;:[[2024,1,13]]},&quot;URL&quot;:&quot;https://www.corada.com/documents/accessible-fishing-piers-platforms/accessible-routes&quot;,&quot;container-title-short&quot;:&quot;&quot;},&quot;isTemporary&quot;:false}]},{&quot;citationID&quot;:&quot;MENDELEY_CITATION_cde518ee-3463-4fc0-a4c1-44e678d43c35&quot;,&quot;properties&quot;:{&quot;noteIndex&quot;:0},&quot;isEdited&quot;:false,&quot;manualOverride&quot;:{&quot;isManuallyOverridden&quot;:false,&quot;citeprocText&quot;:&quot;(&lt;i&gt;ADA Checklist for Existing Facilities Fishing Piers &amp;#38; Platforms ADA National Network Questions on the ADA 800-949-4232 Voice/Tty Www.ADAchecklist.Org&lt;/i&gt;, 2016)&quot;,&quot;manualOverrideText&quot;:&quot;&quot;},&quot;citationTag&quot;:&quot;MENDELEY_CITATION_v3_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&quot;,&quot;citationItems&quot;:[{&quot;id&quot;:&quot;5da093a3-c6e6-313f-a763-4db7f38b4214&quot;,&quot;itemData&quot;:{&quot;type&quot;:&quot;article-journal&quot;,&quot;id&quot;:&quot;5da093a3-c6e6-313f-a763-4db7f38b4214&quot;,&quot;title&quot;:&quot;ADA Checklist for Existing Facilities Fishing Piers &amp; Platforms ADA National Network Questions on the ADA 800-949-4232 voice/tty www.ADAchecklist.org&quot;,&quot;accessed&quot;:{&quot;date-parts&quot;:[[2024,1,13]]},&quot;ISBN&quot;:&quot;8009494232&quot;,&quot;URL&quot;:&quot;www.HumanCenteredDesign.org&quot;,&quot;issued&quot;:{&quot;date-parts&quot;:[[2016]]},&quot;container-title-short&quot;:&quot;&quot;},&quot;isTemporary&quot;:false}]},{&quot;citationID&quot;:&quot;MENDELEY_CITATION_d08d3e84-167c-4b44-a726-a9204539ac1b&quot;,&quot;properties&quot;:{&quot;noteIndex&quot;:0},&quot;isEdited&quot;:false,&quot;manualOverride&quot;:{&quot;isManuallyOverridden&quot;:false,&quot;citeprocText&quot;:&quot;(&lt;i&gt;0623-2801-MTDC: Accessibility Guidebook for Outdoor Recreation and Trails&lt;/i&gt;, n.d.)&quot;,&quot;manualOverrideText&quot;:&quot;&quot;},&quot;citationTag&quot;:&quot;MENDELEY_CITATION_v3_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&quot;,&quot;citationItems&quot;:[{&quot;id&quot;:&quot;13f763bf-4311-3056-9bf3-a6f0059e87b9&quot;,&quot;itemData&quot;:{&quot;type&quot;:&quot;webpage&quot;,&quot;id&quot;:&quot;13f763bf-4311-3056-9bf3-a6f0059e87b9&quot;,&quot;title&quot;:&quot;0623-2801-MTDC: Accessibility Guidebook for Outdoor Recreation and Trails&quot;,&quot;accessed&quot;:{&quot;date-parts&quot;:[[2024,1,13]]},&quot;URL&quot;:&quot;https://www.fs.usda.gov/t-d/pubs/htmlpubs/htm06232801/page14.htm&quot;,&quot;container-title-short&quot;:&quot;&quot;},&quot;isTemporary&quot;:false}]},{&quot;citationID&quot;:&quot;MENDELEY_CITATION_c016f6b0-626e-4954-a3cd-f75b6a544c47&quot;,&quot;properties&quot;:{&quot;noteIndex&quot;:0},&quot;isEdited&quot;:false,&quot;manualOverride&quot;:{&quot;isManuallyOverridden&quot;:false,&quot;citeprocText&quot;:&quot;(&lt;i&gt;Universal Design Guide Front-Country Parks&lt;/i&gt;, 2020)&quot;,&quot;manualOverrideText&quot;:&quot;&quot;},&quot;citationTag&quot;:&quot;MENDELEY_CITATION_v3_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&quot;,&quot;citationItems&quot;:[{&quot;id&quot;:&quot;fead745b-72d4-3a32-b127-33d53fe63e07&quot;,&quot;itemData&quot;:{&quot;type&quot;:&quot;article-journal&quot;,&quot;id&quot;:&quot;fead745b-72d4-3a32-b127-33d53fe63e07&quot;,&quot;title&quot;:&quot;Universal Design Guide Front-country Parks&quot;,&quot;accessed&quot;:{&quot;date-parts&quot;:[[2024,1,13]]},&quot;issued&quot;:{&quot;date-parts&quot;:[[2020]]},&quot;page&quot;:&quot;18-18&quot;,&quot;container-title-short&quot;:&quot;&quot;},&quot;isTemporary&quot;:false}]},{&quot;citationID&quot;:&quot;MENDELEY_CITATION_a15751d1-c4fd-4fdf-abb4-9bf95007c0be&quot;,&quot;properties&quot;:{&quot;noteIndex&quot;:0},&quot;isEdited&quot;:false,&quot;manualOverride&quot;:{&quot;isManuallyOverridden&quot;:false,&quot;citeprocText&quot;:&quot;(&lt;i&gt;Universal Design Guide Front-Country Parks&lt;/i&gt;, 2020)&quot;,&quot;manualOverrideText&quot;:&quot;&quot;},&quot;citationTag&quot;:&quot;MENDELEY_CITATION_v3_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&quot;,&quot;citationItems&quot;:[{&quot;id&quot;:&quot;fead745b-72d4-3a32-b127-33d53fe63e07&quot;,&quot;itemData&quot;:{&quot;type&quot;:&quot;article-journal&quot;,&quot;id&quot;:&quot;fead745b-72d4-3a32-b127-33d53fe63e07&quot;,&quot;title&quot;:&quot;Universal Design Guide Front-country Parks&quot;,&quot;accessed&quot;:{&quot;date-parts&quot;:[[2024,1,13]]},&quot;issued&quot;:{&quot;date-parts&quot;:[[2020]]},&quot;page&quot;:&quot;18-18&quot;,&quot;container-title-short&quot;:&quot;&quot;},&quot;isTemporary&quot;:false}]},{&quot;citationID&quot;:&quot;MENDELEY_CITATION_41e8261f-39a4-4583-8410-2a0efd3ec69f&quot;,&quot;properties&quot;:{&quot;noteIndex&quot;:0},&quot;isEdited&quot;:false,&quot;manualOverride&quot;:{&quot;isManuallyOverridden&quot;:false,&quot;citeprocText&quot;:&quot;(&lt;i&gt;Universal Design Guide Front-Country Parks&lt;/i&gt;, 2020)&quot;,&quot;manualOverrideText&quot;:&quot;&quot;},&quot;citationTag&quot;:&quot;MENDELEY_CITATION_v3_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&quot;,&quot;citationItems&quot;:[{&quot;id&quot;:&quot;fead745b-72d4-3a32-b127-33d53fe63e07&quot;,&quot;itemData&quot;:{&quot;type&quot;:&quot;article-journal&quot;,&quot;id&quot;:&quot;fead745b-72d4-3a32-b127-33d53fe63e07&quot;,&quot;title&quot;:&quot;Universal Design Guide Front-country Parks&quot;,&quot;accessed&quot;:{&quot;date-parts&quot;:[[2024,1,13]]},&quot;issued&quot;:{&quot;date-parts&quot;:[[2020]]},&quot;page&quot;:&quot;18-18&quot;,&quot;container-title-short&quot;:&quot;&quot;},&quot;isTemporary&quot;:false}]},{&quot;citationID&quot;:&quot;MENDELEY_CITATION_ebbd38a0-8ac6-430e-bde4-bb66481f40e9&quot;,&quot;properties&quot;:{&quot;noteIndex&quot;:0},&quot;isEdited&quot;:false,&quot;manualOverride&quot;:{&quot;isManuallyOverridden&quot;:false,&quot;citeprocText&quot;:&quot;(&lt;i&gt;Making the Outdoors Attainable Beyond ADA-Accessible Campgrounds&lt;/i&gt;, n.d.)&quot;,&quot;manualOverrideText&quot;:&quot;&quot;},&quot;citationTag&quot;:&quot;MENDELEY_CITATION_v3_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&quot;,&quot;citationItems&quot;:[{&quot;id&quot;:&quot;a3ebc445-8d22-3732-bc5a-94ad77d5e3c7&quot;,&quot;itemData&quot;:{&quot;type&quot;:&quot;webpage&quot;,&quot;id&quot;:&quot;a3ebc445-8d22-3732-bc5a-94ad77d5e3c7&quot;,&quot;title&quot;:&quot;Making the Outdoors Attainable Beyond ADA-Accessible Campgrounds&quot;,&quot;accessed&quot;:{&quot;date-parts&quot;:[[2024,1,14]]},&quot;URL&quot;:&quot;https://thedyrt.com/magazine/lifestyle/making-the-outdoors-accessible-ada-campgrounds/&quot;,&quot;container-title-short&quot;:&quot;&quot;},&quot;isTemporary&quot;:false}]},{&quot;citationID&quot;:&quot;MENDELEY_CITATION_7f3ca149-1f56-4747-80a1-f500f97646d3&quot;,&quot;properties&quot;:{&quot;noteIndex&quot;:0},&quot;isEdited&quot;:false,&quot;manualOverride&quot;:{&quot;isManuallyOverridden&quot;:false,&quot;citeprocText&quot;:&quot;(&lt;i&gt;Accessible Camping for the Disability Community - United Spinal Association&lt;/i&gt;, n.d.)&quot;,&quot;manualOverrideText&quot;:&quot;&quot;},&quot;citationTag&quot;:&quot;MENDELEY_CITATION_v3_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&quot;,&quot;citationItems&quot;:[{&quot;id&quot;:&quot;d3258aef-b1fd-382c-9c1b-0e47027d8c54&quot;,&quot;itemData&quot;:{&quot;type&quot;:&quot;webpage&quot;,&quot;id&quot;:&quot;d3258aef-b1fd-382c-9c1b-0e47027d8c54&quot;,&quot;title&quot;:&quot;Accessible Camping for the Disability Community - United Spinal Association&quot;,&quot;accessed&quot;:{&quot;date-parts&quot;:[[2024,1,14]]},&quot;URL&quot;:&quot;https://unitedspinal.org/accessible-camping-for-the-disability-community/&quot;,&quot;container-title-short&quot;:&quot;&quot;},&quot;isTemporary&quot;:false}]},{&quot;citationID&quot;:&quot;MENDELEY_CITATION_060e1d8d-5e49-4705-af9d-c77b767d0a63&quot;,&quot;properties&quot;:{&quot;noteIndex&quot;:0},&quot;isEdited&quot;:false,&quot;manualOverride&quot;:{&quot;isManuallyOverridden&quot;:false,&quot;citeprocText&quot;:&quot;(&lt;i&gt;Do Campsites Have Regular Outlets : Essential Guide - Tent Clubs&lt;/i&gt;, n.d.)&quot;,&quot;manualOverrideText&quot;:&quot;&quot;},&quot;citationTag&quot;:&quot;MENDELEY_CITATION_v3_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&quot;,&quot;citationItems&quot;:[{&quot;id&quot;:&quot;cec68ff7-5b1c-3d5c-871f-896cd619943f&quot;,&quot;itemData&quot;:{&quot;type&quot;:&quot;webpage&quot;,&quot;id&quot;:&quot;cec68ff7-5b1c-3d5c-871f-896cd619943f&quot;,&quot;title&quot;:&quot;Do Campsites Have Regular Outlets : Essential Guide - Tent Clubs&quot;,&quot;accessed&quot;:{&quot;date-parts&quot;:[[2024,1,14]]},&quot;URL&quot;:&quot;https://tentclubs.com/do-campsites-have-regular-outlets/&quot;,&quot;container-title-short&quot;:&quot;&quot;},&quot;isTemporary&quot;:false}]},{&quot;citationID&quot;:&quot;MENDELEY_CITATION_7030390b-9af5-4c1f-937a-671197c682e0&quot;,&quot;properties&quot;:{&quot;noteIndex&quot;:0},&quot;isEdited&quot;:false,&quot;manualOverride&quot;:{&quot;isManuallyOverridden&quot;:false,&quot;citeprocText&quot;:&quot;(&lt;i&gt;Do Campsites Have Regular Outlets : Essential Guide - Tent Clubs&lt;/i&gt;, n.d.)&quot;,&quot;manualOverrideText&quot;:&quot;&quot;},&quot;citationTag&quot;:&quot;MENDELEY_CITATION_v3_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&quot;,&quot;citationItems&quot;:[{&quot;id&quot;:&quot;cec68ff7-5b1c-3d5c-871f-896cd619943f&quot;,&quot;itemData&quot;:{&quot;type&quot;:&quot;webpage&quot;,&quot;id&quot;:&quot;cec68ff7-5b1c-3d5c-871f-896cd619943f&quot;,&quot;title&quot;:&quot;Do Campsites Have Regular Outlets : Essential Guide - Tent Clubs&quot;,&quot;accessed&quot;:{&quot;date-parts&quot;:[[2024,1,14]]},&quot;URL&quot;:&quot;https://tentclubs.com/do-campsites-have-regular-outlets/&quot;,&quot;container-title-short&quot;:&quot;&quot;},&quot;isTemporary&quot;:false}]},{&quot;citationID&quot;:&quot;MENDELEY_CITATION_534d0067-c750-45cc-a3bb-090dcf4eee10&quot;,&quot;properties&quot;:{&quot;noteIndex&quot;:0},&quot;isEdited&quot;:false,&quot;manualOverride&quot;:{&quot;isManuallyOverridden&quot;:false,&quot;citeprocText&quot;:&quot;(&lt;i&gt;Do Campsites Have Regular Outlets : Essential Guide - Tent Clubs&lt;/i&gt;, n.d.)&quot;,&quot;manualOverrideText&quot;:&quot;&quot;},&quot;citationTag&quot;:&quot;MENDELEY_CITATION_v3_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&quot;,&quot;citationItems&quot;:[{&quot;id&quot;:&quot;cec68ff7-5b1c-3d5c-871f-896cd619943f&quot;,&quot;itemData&quot;:{&quot;type&quot;:&quot;webpage&quot;,&quot;id&quot;:&quot;cec68ff7-5b1c-3d5c-871f-896cd619943f&quot;,&quot;title&quot;:&quot;Do Campsites Have Regular Outlets : Essential Guide - Tent Clubs&quot;,&quot;accessed&quot;:{&quot;date-parts&quot;:[[2024,1,14]]},&quot;URL&quot;:&quot;https://tentclubs.com/do-campsites-have-regular-outlets/&quot;,&quot;container-title-short&quot;:&quot;&quot;},&quot;isTemporary&quot;:false}]},{&quot;citationID&quot;:&quot;MENDELEY_CITATION_77ac1b16-3d08-40a5-bb94-c23cfead7803&quot;,&quot;properties&quot;:{&quot;noteIndex&quot;:0},&quot;isEdited&quot;:false,&quot;manualOverride&quot;:{&quot;isManuallyOverridden&quot;:false,&quot;citeprocText&quot;:&quot;(&lt;i&gt;Accessible Campfire Rings | Park Equipment | Pilot Rock&lt;/i&gt;, n.d.)&quot;,&quot;manualOverrideText&quot;:&quot;&quot;},&quot;citationTag&quot;:&quot;MENDELEY_CITATION_v3_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&quot;,&quot;citationItems&quot;:[{&quot;id&quot;:&quot;bda298f5-e925-30f6-bfbb-31ca958eae39&quot;,&quot;itemData&quot;:{&quot;type&quot;:&quot;webpage&quot;,&quot;id&quot;:&quot;bda298f5-e925-30f6-bfbb-31ca958eae39&quot;,&quot;title&quot;:&quot;Accessible Campfire Rings | Park Equipment | Pilot Rock&quot;,&quot;accessed&quot;:{&quot;date-parts&quot;:[[2024,1,14]]},&quot;URL&quot;:&quot;https://www.pilotrock.com/seriesgroup/campfire-rings/accessible-campfire-rings/&quot;,&quot;container-title-short&quot;:&quot;&quot;},&quot;isTemporary&quot;:false}]},{&quot;citationID&quot;:&quot;MENDELEY_CITATION_a10dc35d-c17e-4fda-961c-c8df4ee55217&quot;,&quot;properties&quot;:{&quot;noteIndex&quot;:0},&quot;isEdited&quot;:false,&quot;manualOverride&quot;:{&quot;isManuallyOverridden&quot;:false,&quot;citeprocText&quot;:&quot;(&lt;i&gt;Accessible Camping | Mass.Gov&lt;/i&gt;, n.d.)&quot;,&quot;manualOverrideText&quot;:&quot;&quot;},&quot;citationTag&quot;:&quot;MENDELEY_CITATION_v3_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&quot;,&quot;citationItems&quot;:[{&quot;id&quot;:&quot;13a4e45b-5326-39f6-a7e6-718ad679fc2c&quot;,&quot;itemData&quot;:{&quot;type&quot;:&quot;webpage&quot;,&quot;id&quot;:&quot;13a4e45b-5326-39f6-a7e6-718ad679fc2c&quot;,&quot;title&quot;:&quot;Accessible camping | Mass.gov&quot;,&quot;accessed&quot;:{&quot;date-parts&quot;:[[2024,1,14]]},&quot;URL&quot;:&quot;https://www.mass.gov/info-details/accessible-camping&quot;,&quot;container-title-short&quot;:&quot;&quot;},&quot;isTemporary&quot;:false}]},{&quot;citationID&quot;:&quot;MENDELEY_CITATION_79bfb2ab-12b4-485f-b51b-22abc0e43db5&quot;,&quot;properties&quot;:{&quot;noteIndex&quot;:0},&quot;isEdited&quot;:false,&quot;manualOverride&quot;:{&quot;isManuallyOverridden&quot;:false,&quot;citeprocText&quot;:&quot;(&lt;i&gt;Accessible Camping | Mass.Gov&lt;/i&gt;, n.d.)&quot;,&quot;manualOverrideText&quot;:&quot;&quot;},&quot;citationTag&quot;:&quot;MENDELEY_CITATION_v3_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&quot;,&quot;citationItems&quot;:[{&quot;id&quot;:&quot;13a4e45b-5326-39f6-a7e6-718ad679fc2c&quot;,&quot;itemData&quot;:{&quot;type&quot;:&quot;webpage&quot;,&quot;id&quot;:&quot;13a4e45b-5326-39f6-a7e6-718ad679fc2c&quot;,&quot;title&quot;:&quot;Accessible camping | Mass.gov&quot;,&quot;accessed&quot;:{&quot;date-parts&quot;:[[2024,1,14]]},&quot;URL&quot;:&quot;https://www.mass.gov/info-details/accessible-camping&quot;,&quot;container-title-short&quot;:&quot;&quot;},&quot;isTemporary&quot;:false}]},{&quot;citationID&quot;:&quot;MENDELEY_CITATION_9d807fae-629b-477b-a9f9-1b92d1d94112&quot;,&quot;properties&quot;:{&quot;noteIndex&quot;:0},&quot;isEdited&quot;:false,&quot;manualOverride&quot;:{&quot;isManuallyOverridden&quot;:false,&quot;citeprocText&quot;:&quot;(&lt;i&gt;Accessible Camping | Mass.Gov&lt;/i&gt;, n.d.)&quot;,&quot;manualOverrideText&quot;:&quot;&quot;},&quot;citationTag&quot;:&quot;MENDELEY_CITATION_v3_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&quot;,&quot;citationItems&quot;:[{&quot;id&quot;:&quot;13a4e45b-5326-39f6-a7e6-718ad679fc2c&quot;,&quot;itemData&quot;:{&quot;type&quot;:&quot;webpage&quot;,&quot;id&quot;:&quot;13a4e45b-5326-39f6-a7e6-718ad679fc2c&quot;,&quot;title&quot;:&quot;Accessible camping | Mass.gov&quot;,&quot;accessed&quot;:{&quot;date-parts&quot;:[[2024,1,14]]},&quot;URL&quot;:&quot;https://www.mass.gov/info-details/accessible-camping&quot;,&quot;container-title-short&quot;:&quot;&quot;},&quot;isTemporary&quot;:false}]},{&quot;citationID&quot;:&quot;MENDELEY_CITATION_796bbdbb-8814-473c-b0e2-e26a851a5c6e&quot;,&quot;properties&quot;:{&quot;noteIndex&quot;:0},&quot;isEdited&quot;:false,&quot;manualOverride&quot;:{&quot;isManuallyOverridden&quot;:false,&quot;citeprocText&quot;:&quot;(&lt;i&gt;Food Storage for Camping &amp;#38; Backpacking | REI Expert Advice&lt;/i&gt;, n.d.)&quot;,&quot;manualOverrideText&quot;:&quot;&quot;},&quot;citationTag&quot;:&quot;MENDELEY_CITATION_v3_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&quot;,&quot;citationItems&quot;:[{&quot;id&quot;:&quot;4e59b03e-8717-391e-b600-f8ffba5022b5&quot;,&quot;itemData&quot;:{&quot;type&quot;:&quot;webpage&quot;,&quot;id&quot;:&quot;4e59b03e-8717-391e-b600-f8ffba5022b5&quot;,&quot;title&quot;:&quot;Food Storage for Camping &amp; Backpacking | REI Expert Advice&quot;,&quot;accessed&quot;:{&quot;date-parts&quot;:[[2024,1,14]]},&quot;URL&quot;:&quot;https://www.rei.com/learn/expert-advice/food-handling-storage.html&quot;,&quot;container-title-short&quot;:&quot;&quot;},&quot;isTemporary&quot;:false}]},{&quot;citationID&quot;:&quot;MENDELEY_CITATION_f3548319-b735-4019-8c8c-064302f4570f&quot;,&quot;properties&quot;:{&quot;noteIndex&quot;:0},&quot;isEdited&quot;:false,&quot;manualOverride&quot;:{&quot;isManuallyOverridden&quot;:false,&quot;citeprocText&quot;:&quot;(&lt;i&gt;Clean Campsite, Clear Conscience – A Campaign to Encourage Proper Food Storage in Picnic Areas and Campgrounds (U.S. National Park Service)&lt;/i&gt;, n.d.)&quot;,&quot;manualOverrideText&quot;:&quot;&quot;},&quot;citationTag&quot;:&quot;MENDELEY_CITATION_v3_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&quot;,&quot;citationItems&quot;:[{&quot;id&quot;:&quot;551f4157-9f96-33a7-a4ee-30de9f9fd9fc&quot;,&quot;itemData&quot;:{&quot;type&quot;:&quot;webpage&quot;,&quot;id&quot;:&quot;551f4157-9f96-33a7-a4ee-30de9f9fd9fc&quot;,&quot;title&quot;:&quot;Clean Campsite, Clear Conscience – A campaign to encourage proper food storage in picnic areas and campgrounds (U.S. National Park Service)&quot;,&quot;accessed&quot;:{&quot;date-parts&quot;:[[2024,1,14]]},&quot;URL&quot;:&quot;https://www.nps.gov/articles/000/cleancampsitecampaign.htm&quot;,&quot;container-title-short&quot;:&quot;&quot;},&quot;isTemporary&quot;:false}]},{&quot;citationID&quot;:&quot;MENDELEY_CITATION_085ef414-9a2c-4a9b-8e9c-1fb0f15992b9&quot;,&quot;properties&quot;:{&quot;noteIndex&quot;:0},&quot;isEdited&quot;:false,&quot;manualOverride&quot;:{&quot;isManuallyOverridden&quot;:false,&quot;citeprocText&quot;:&quot;(&lt;i&gt;Signage and Surface Markings | Rails-to-Trails Conservancy&lt;/i&gt;, n.d.)&quot;,&quot;manualOverrideText&quot;:&quot;&quot;},&quot;citationTag&quot;:&quot;MENDELEY_CITATION_v3_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&quot;,&quot;citationItems&quot;:[{&quot;id&quot;:&quot;43c07309-7598-33e8-82cb-c46314a9fd4c&quot;,&quot;itemData&quot;:{&quot;type&quot;:&quot;webpage&quot;,&quot;id&quot;:&quot;43c07309-7598-33e8-82cb-c46314a9fd4c&quot;,&quot;title&quot;:&quot;Signage and Surface Markings | Rails-to-Trails Conservancy&quot;,&quot;accessed&quot;:{&quot;date-parts&quot;:[[2024,1,14]]},&quot;URL&quot;:&quot;https://www.railstotrails.org/build-trails/trail-building-toolbox/design/signage-and-surface-markings/&quot;,&quot;container-title-short&quot;:&quot;&quot;},&quot;isTemporary&quot;:false}]},{&quot;citationID&quot;:&quot;MENDELEY_CITATION_68e8f7a7-2f9c-49e9-a96a-e45698bfc5ae&quot;,&quot;properties&quot;:{&quot;noteIndex&quot;:0},&quot;isEdited&quot;:false,&quot;manualOverride&quot;:{&quot;isManuallyOverridden&quot;:false,&quot;citeprocText&quot;:&quot;(&lt;i&gt;Accessibility Guidebook for Outdoor Recreation and Trails&lt;/i&gt;, n.d.)&quot;,&quot;manualOverrideText&quot;:&quot;&quot;},&quot;citationTag&quot;:&quot;MENDELEY_CITATION_v3_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&quot;,&quot;citationItems&quot;:[{&quot;id&quot;:&quot;518ad7fa-0c2a-3127-9eec-f183e98e03cf&quot;,&quot;itemData&quot;:{&quot;type&quot;:&quot;article-journal&quot;,&quot;id&quot;:&quot;518ad7fa-0c2a-3127-9eec-f183e98e03cf&quot;,&quot;title&quot;:&quot;Accessibility Guidebook for Outdoor Recreation and Trails&quot;,&quot;accessed&quot;:{&quot;date-parts&quot;:[[2024,1,14]]},&quot;URL&quot;:&quot;http://www.fhwa.dot.gov/environment/rectrails/trailpub.htm&quot;,&quot;page&quot;:&quot;36&quot;,&quot;container-title-short&quot;:&quot;&quot;},&quot;isTemporary&quot;:false}]},{&quot;citationID&quot;:&quot;MENDELEY_CITATION_b11fdd50-cdbb-4620-a92b-b8c44044121c&quot;,&quot;properties&quot;:{&quot;noteIndex&quot;:0},&quot;isEdited&quot;:false,&quot;manualOverride&quot;:{&quot;isManuallyOverridden&quot;:false,&quot;citeprocText&quot;:&quot;(&lt;i&gt;Accessibility Guidebook for Outdoor Recreation and Trails&lt;/i&gt;, n.d.)&quot;,&quot;manualOverrideText&quot;:&quot;&quot;},&quot;citationTag&quot;:&quot;MENDELEY_CITATION_v3_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&quot;,&quot;citationItems&quot;:[{&quot;id&quot;:&quot;518ad7fa-0c2a-3127-9eec-f183e98e03cf&quot;,&quot;itemData&quot;:{&quot;type&quot;:&quot;article-journal&quot;,&quot;id&quot;:&quot;518ad7fa-0c2a-3127-9eec-f183e98e03cf&quot;,&quot;title&quot;:&quot;Accessibility Guidebook for Outdoor Recreation and Trails&quot;,&quot;accessed&quot;:{&quot;date-parts&quot;:[[2024,1,14]]},&quot;URL&quot;:&quot;http://www.fhwa.dot.gov/environment/rectrails/trailpub.htm&quot;,&quot;page&quot;:&quot;36&quot;,&quot;container-title-short&quot;:&quot;&quot;},&quot;isTemporary&quot;:false}]},{&quot;citationID&quot;:&quot;MENDELEY_CITATION_d6f9b12a-e1c8-4e63-bb84-b990ae857b53&quot;,&quot;properties&quot;:{&quot;noteIndex&quot;:0},&quot;isEdited&quot;:false,&quot;manualOverride&quot;:{&quot;isManuallyOverridden&quot;:false,&quot;citeprocText&quot;:&quot;(&lt;i&gt;Design Guidelines for Accessible Outdoor Recreation Facilities&lt;/i&gt;, n.d.)&quot;,&quot;manualOverrideText&quot;:&quot;&quot;},&quot;citationTag&quot;:&quot;MENDELEY_CITATION_v3_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&quot;,&quot;citationItems&quot;:[{&quot;id&quot;:&quot;4c49d8ee-8fb5-3537-8fb6-4e15d9159018&quot;,&quot;itemData&quot;:{&quot;type&quot;:&quot;webpage&quot;,&quot;id&quot;:&quot;4c49d8ee-8fb5-3537-8fb6-4e15d9159018&quot;,&quot;title&quot;:&quot;Design Guidelines for Accessible Outdoor Recreation Facilities&quot;,&quot;accessed&quot;:{&quot;date-parts&quot;:[[2024,1,14]]},&quot;URL&quot;:&quot;https://sci-bc.ca/wp-content/uploads/2019/11/parks-canada-design-guidelines-for-accessible-outdoor-recreation-facilities.pdf&quot;,&quot;container-title-short&quot;:&quot;&quot;},&quot;isTemporary&quot;:false}]},{&quot;citationID&quot;:&quot;MENDELEY_CITATION_b3307fd6-bb9a-4b3a-baf7-82870eaf986d&quot;,&quot;properties&quot;:{&quot;noteIndex&quot;:0},&quot;isEdited&quot;:false,&quot;manualOverride&quot;:{&quot;isManuallyOverridden&quot;:false,&quot;citeprocText&quot;:&quot;(&lt;i&gt;Design Guidelines for Accessible Outdoor Recreation Facilities&lt;/i&gt;, n.d.)&quot;,&quot;manualOverrideText&quot;:&quot;&quot;},&quot;citationTag&quot;:&quot;MENDELEY_CITATION_v3_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&quot;,&quot;citationItems&quot;:[{&quot;id&quot;:&quot;4c49d8ee-8fb5-3537-8fb6-4e15d9159018&quot;,&quot;itemData&quot;:{&quot;type&quot;:&quot;webpage&quot;,&quot;id&quot;:&quot;4c49d8ee-8fb5-3537-8fb6-4e15d9159018&quot;,&quot;title&quot;:&quot;Design Guidelines for Accessible Outdoor Recreation Facilities&quot;,&quot;accessed&quot;:{&quot;date-parts&quot;:[[2024,1,14]]},&quot;URL&quot;:&quot;https://sci-bc.ca/wp-content/uploads/2019/11/parks-canada-design-guidelines-for-accessible-outdoor-recreation-facilities.pdf&quot;,&quot;container-title-short&quot;:&quot;&quot;},&quot;isTemporary&quot;:false}]},{&quot;citationID&quot;:&quot;MENDELEY_CITATION_dc30b7e5-93a4-4794-80d9-403e4d108591&quot;,&quot;properties&quot;:{&quot;noteIndex&quot;:0},&quot;isEdited&quot;:false,&quot;manualOverride&quot;:{&quot;isManuallyOverridden&quot;:false,&quot;citeprocText&quot;:&quot;(Ontario, 2014)&quot;,&quot;manualOverrideText&quot;:&quot;&quot;},&quot;citationTag&quot;:&quot;MENDELEY_CITATION_v3_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&quot;,&quot;citationItems&quot;:[{&quot;id&quot;:&quot;189c5b98-f495-308e-a03a-0575d403feed&quot;,&quot;itemData&quot;:{&quot;type&quot;:&quot;article-journal&quot;,&quot;id&quot;:&quot;189c5b98-f495-308e-a03a-0575d403feed&quot;,&quot;title&quot;:&quot;Pathways to Recreation: Learning about Ontario's Accessibility Standard for the Design of Public Spaces&quot;,&quot;author&quot;:[{&quot;family&quot;:&quot;Ontario&quot;,&quot;given&quot;:&quot;Recreation&quot;,&quot;parse-names&quot;:false,&quot;dropping-particle&quot;:&quot;&quot;,&quot;non-dropping-particle&quot;:&quot;&quot;}],&quot;accessed&quot;:{&quot;date-parts&quot;:[[2024,1,14]]},&quot;URL&quot;:&quot;www.prontario.org&quot;,&quot;issued&quot;:{&quot;date-parts&quot;:[[2014]]},&quot;container-title-short&quot;:&quot;&quot;},&quot;isTemporary&quot;:false}]},{&quot;citationID&quot;:&quot;MENDELEY_CITATION_f5c35dbd-b4a5-44fd-b810-2c1464a260bd&quot;,&quot;properties&quot;:{&quot;noteIndex&quot;:0},&quot;isEdited&quot;:false,&quot;manualOverride&quot;:{&quot;isManuallyOverridden&quot;:false,&quot;citeprocText&quot;:&quot;(Ontario, 2014)&quot;,&quot;manualOverrideText&quot;:&quot;&quot;},&quot;citationTag&quot;:&quot;MENDELEY_CITATION_v3_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&quot;,&quot;citationItems&quot;:[{&quot;id&quot;:&quot;189c5b98-f495-308e-a03a-0575d403feed&quot;,&quot;itemData&quot;:{&quot;type&quot;:&quot;article-journal&quot;,&quot;id&quot;:&quot;189c5b98-f495-308e-a03a-0575d403feed&quot;,&quot;title&quot;:&quot;Pathways to Recreation: Learning about Ontario's Accessibility Standard for the Design of Public Spaces&quot;,&quot;author&quot;:[{&quot;family&quot;:&quot;Ontario&quot;,&quot;given&quot;:&quot;Recreation&quot;,&quot;parse-names&quot;:false,&quot;dropping-particle&quot;:&quot;&quot;,&quot;non-dropping-particle&quot;:&quot;&quot;}],&quot;accessed&quot;:{&quot;date-parts&quot;:[[2024,1,14]]},&quot;URL&quot;:&quot;www.prontario.org&quot;,&quot;issued&quot;:{&quot;date-parts&quot;:[[2014]]},&quot;container-title-short&quot;:&quot;&quot;},&quot;isTemporary&quot;:false}]},{&quot;citationID&quot;:&quot;MENDELEY_CITATION_c6efb8e4-0ab0-48cd-957c-dcbd10147f7b&quot;,&quot;properties&quot;:{&quot;noteIndex&quot;:0},&quot;isEdited&quot;:false,&quot;manualOverride&quot;:{&quot;isManuallyOverridden&quot;:false,&quot;citeprocText&quot;:&quot;(Access Board, 2014)&quot;,&quot;manualOverrideText&quot;:&quot;&quot;},&quot;citationTag&quot;:&quot;MENDELEY_CITATION_v3_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&quot;,&quot;citationItems&quot;:[{&quot;id&quot;:&quot;5cd9c87c-7f1c-3174-8583-d8e450347687&quot;,&quot;itemData&quot;:{&quot;type&quot;:&quot;article-journal&quot;,&quot;id&quot;:&quot;5cd9c87c-7f1c-3174-8583-d8e450347687&quot;,&quot;title&quot;:&quot;ADVANCING FULL ACCESS AND INCLUSION FOR ALL A SUMMARY OF ACCESSIBILITY STANDARDS FOR OUTDOOR DEVELOPED AREAS accessibility standards for Federal outdoor developed areas A SUMMARY OF ACCESSIBILITY STANDARDS FOR OUTDOOR DEVELOPED AREAS accessibility standards for Federal outdoor developed areas&quot;,&quot;author&quot;:[{&quot;family&quot;:&quot;Access Board&quot;,&quot;given&quot;:&quot;Us&quot;,&quot;parse-names&quot;:false,&quot;dropping-particle&quot;:&quot;&quot;,&quot;non-dropping-particle&quot;:&quot;&quot;}],&quot;accessed&quot;:{&quot;date-parts&quot;:[[2024,1,14]]},&quot;issued&quot;:{&quot;date-parts&quot;:[[2014]]},&quot;container-title-short&quot;:&quot;&quot;},&quot;isTemporary&quot;:false}]},{&quot;citationID&quot;:&quot;MENDELEY_CITATION_76743c34-7a5a-4508-81d0-6ac3423fbc3f&quot;,&quot;properties&quot;:{&quot;noteIndex&quot;:0},&quot;isEdited&quot;:false,&quot;manualOverride&quot;:{&quot;isManuallyOverridden&quot;:false,&quot;citeprocText&quot;:&quot;(Access Board, 2014)&quot;,&quot;manualOverrideText&quot;:&quot;&quot;},&quot;citationTag&quot;:&quot;MENDELEY_CITATION_v3_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&quot;,&quot;citationItems&quot;:[{&quot;id&quot;:&quot;5cd9c87c-7f1c-3174-8583-d8e450347687&quot;,&quot;itemData&quot;:{&quot;type&quot;:&quot;article-journal&quot;,&quot;id&quot;:&quot;5cd9c87c-7f1c-3174-8583-d8e450347687&quot;,&quot;title&quot;:&quot;ADVANCING FULL ACCESS AND INCLUSION FOR ALL A SUMMARY OF ACCESSIBILITY STANDARDS FOR OUTDOOR DEVELOPED AREAS accessibility standards for Federal outdoor developed areas A SUMMARY OF ACCESSIBILITY STANDARDS FOR OUTDOOR DEVELOPED AREAS accessibility standards for Federal outdoor developed areas&quot;,&quot;author&quot;:[{&quot;family&quot;:&quot;Access Board&quot;,&quot;given&quot;:&quot;Us&quot;,&quot;parse-names&quot;:false,&quot;dropping-particle&quot;:&quot;&quot;,&quot;non-dropping-particle&quot;:&quot;&quot;}],&quot;accessed&quot;:{&quot;date-parts&quot;:[[2024,1,14]]},&quot;issued&quot;:{&quot;date-parts&quot;:[[2014]]},&quot;container-title-short&quot;:&quot;&quot;},&quot;isTemporary&quot;:false}]},{&quot;citationID&quot;:&quot;MENDELEY_CITATION_2429ee93-bd19-4931-89d3-32a05a933098&quot;,&quot;properties&quot;:{&quot;noteIndex&quot;:0},&quot;isEdited&quot;:false,&quot;manualOverride&quot;:{&quot;isManuallyOverridden&quot;:false,&quot;citeprocText&quot;:&quot;(Access Board, 2014)&quot;,&quot;manualOverrideText&quot;:&quot;&quot;},&quot;citationTag&quot;:&quot;MENDELEY_CITATION_v3_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&quot;,&quot;citationItems&quot;:[{&quot;id&quot;:&quot;5cd9c87c-7f1c-3174-8583-d8e450347687&quot;,&quot;itemData&quot;:{&quot;type&quot;:&quot;article-journal&quot;,&quot;id&quot;:&quot;5cd9c87c-7f1c-3174-8583-d8e450347687&quot;,&quot;title&quot;:&quot;ADVANCING FULL ACCESS AND INCLUSION FOR ALL A SUMMARY OF ACCESSIBILITY STANDARDS FOR OUTDOOR DEVELOPED AREAS accessibility standards for Federal outdoor developed areas A SUMMARY OF ACCESSIBILITY STANDARDS FOR OUTDOOR DEVELOPED AREAS accessibility standards for Federal outdoor developed areas&quot;,&quot;author&quot;:[{&quot;family&quot;:&quot;Access Board&quot;,&quot;given&quot;:&quot;Us&quot;,&quot;parse-names&quot;:false,&quot;dropping-particle&quot;:&quot;&quot;,&quot;non-dropping-particle&quot;:&quot;&quot;}],&quot;accessed&quot;:{&quot;date-parts&quot;:[[2024,1,14]]},&quot;issued&quot;:{&quot;date-parts&quot;:[[2014]]},&quot;container-title-short&quot;:&quot;&quot;},&quot;isTemporary&quot;:false}]},{&quot;citationID&quot;:&quot;MENDELEY_CITATION_efe4a1b8-7e87-4813-9af7-66597fcab5ba&quot;,&quot;properties&quot;:{&quot;noteIndex&quot;:0},&quot;isEdited&quot;:false,&quot;manualOverride&quot;:{&quot;isManuallyOverridden&quot;:false,&quot;citeprocText&quot;:&quot;(&lt;i&gt;Attract More Visitors &amp;#38; Employees – Get Rated &amp;#38; certified.  | Rick Hansen Foundation&lt;/i&gt;, n.d.)&quot;,&quot;manualOverrideText&quot;:&quot;&quot;},&quot;citationTag&quot;:&quot;MENDELEY_CITATION_v3_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&quot;,&quot;citationItems&quot;:[{&quot;id&quot;:&quot;15686a6b-d8c8-3818-9d61-355bd1d022b2&quot;,&quot;itemData&quot;:{&quot;type&quot;:&quot;webpage&quot;,&quot;id&quot;:&quot;15686a6b-d8c8-3818-9d61-355bd1d022b2&quot;,&quot;title&quot;:&quot;Attract more visitors &amp; employees – get rated &amp; certified.  | Rick Hansen Foundation&quot;,&quot;accessed&quot;:{&quot;date-parts&quot;:[[2024,1,14]]},&quot;URL&quot;:&quot;https://www.rickhansen.com/become-accessible/rating-certification&quot;,&quot;container-title-short&quot;:&quot;&quot;},&quot;isTemporary&quot;:false}]},{&quot;citationID&quot;:&quot;MENDELEY_CITATION_f9acee5f-84d2-4b3c-a9d7-236f5f809e48&quot;,&quot;properties&quot;:{&quot;noteIndex&quot;:0},&quot;isEdited&quot;:false,&quot;manualOverride&quot;:{&quot;isManuallyOverridden&quot;:false,&quot;citeprocText&quot;:&quot;(&lt;i&gt;Attract More Visitors &amp;#38; Employees – Get Rated &amp;#38; certified.  | Rick Hansen Foundation&lt;/i&gt;, n.d.)&quot;,&quot;manualOverrideText&quot;:&quot;&quot;},&quot;citationTag&quot;:&quot;MENDELEY_CITATION_v3_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&quot;,&quot;citationItems&quot;:[{&quot;id&quot;:&quot;15686a6b-d8c8-3818-9d61-355bd1d022b2&quot;,&quot;itemData&quot;:{&quot;type&quot;:&quot;webpage&quot;,&quot;id&quot;:&quot;15686a6b-d8c8-3818-9d61-355bd1d022b2&quot;,&quot;title&quot;:&quot;Attract more visitors &amp; employees – get rated &amp; certified.  | Rick Hansen Foundation&quot;,&quot;accessed&quot;:{&quot;date-parts&quot;:[[2024,1,14]]},&quot;URL&quot;:&quot;https://www.rickhansen.com/become-accessible/rating-certification&quot;,&quot;container-title-short&quot;:&quot;&quot;},&quot;isTemporary&quot;:false}]},{&quot;citationID&quot;:&quot;MENDELEY_CITATION_650089b8-a044-425e-9cd0-7c1655fe8d20&quot;,&quot;properties&quot;:{&quot;noteIndex&quot;:0},&quot;isEdited&quot;:false,&quot;manualOverride&quot;:{&quot;isManuallyOverridden&quot;:false,&quot;citeprocText&quot;:&quot;(&lt;i&gt;DNR: Lake Michigan Coastal Program: High Efficiency Trail Assessment Process&lt;/i&gt;, n.d.)&quot;,&quot;manualOverrideText&quot;:&quot;&quot;},&quot;citationTag&quot;:&quot;MENDELEY_CITATION_v3_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&quot;,&quot;citationItems&quot;:[{&quot;id&quot;:&quot;4b993bf8-d867-3fb6-97b5-48684f764122&quot;,&quot;itemData&quot;:{&quot;type&quot;:&quot;webpage&quot;,&quot;id&quot;:&quot;4b993bf8-d867-3fb6-97b5-48684f764122&quot;,&quot;title&quot;:&quot;DNR: Lake Michigan Coastal Program: High Efficiency Trail Assessment Process&quot;,&quot;accessed&quot;:{&quot;date-parts&quot;:[[2024,1,16]]},&quot;URL&quot;:&quot;https://www.in.gov/dnr/lake-michigan-coastal-program/high-efficiency-trail-assessment-process/&quot;,&quot;container-title-short&quot;:&quot;&quot;},&quot;isTemporary&quot;:false}]},{&quot;citationID&quot;:&quot;MENDELEY_CITATION_183a6c0f-1643-4898-bc67-19d3687a63c1&quot;,&quot;properties&quot;:{&quot;noteIndex&quot;:0},&quot;isEdited&quot;:false,&quot;manualOverride&quot;:{&quot;isManuallyOverridden&quot;:false,&quot;citeprocText&quot;:&quot;(&lt;i&gt;I. Introduction to the Study&lt;/i&gt;, n.d.)&quot;,&quot;manualOverrideText&quot;:&quot;&quot;},&quot;citationTag&quot;:&quot;MENDELEY_CITATION_v3_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&quot;,&quot;citationItems&quot;:[{&quot;id&quot;:&quot;3583e271-fa88-3ded-931f-c11e7da8d426&quot;,&quot;itemData&quot;:{&quot;type&quot;:&quot;webpage&quot;,&quot;id&quot;:&quot;3583e271-fa88-3ded-931f-c11e7da8d426&quot;,&quot;title&quot;:&quot;I. Introduction to the Study&quot;,&quot;accessed&quot;:{&quot;date-parts&quot;:[[2024,1,14]]},&quot;URL&quot;:&quot;https://www.corada.com/documents/national-trail-surfaces-study/i-introduction-to-the-study880&quot;,&quot;container-title-short&quot;:&quot;&quot;},&quot;isTemporary&quot;:false}]},{&quot;citationID&quot;:&quot;MENDELEY_CITATION_fe10dfaf-e031-46ba-badc-164a6c8e3a44&quot;,&quot;properties&quot;:{&quot;noteIndex&quot;:0},&quot;isEdited&quot;:false,&quot;manualOverride&quot;:{&quot;isManuallyOverridden&quot;:false,&quot;citeprocText&quot;:&quot;(&lt;i&gt;I. Introduction to the Study&lt;/i&gt;, n.d.)&quot;,&quot;manualOverrideText&quot;:&quot;&quot;},&quot;citationTag&quot;:&quot;MENDELEY_CITATION_v3_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&quot;,&quot;citationItems&quot;:[{&quot;id&quot;:&quot;3583e271-fa88-3ded-931f-c11e7da8d426&quot;,&quot;itemData&quot;:{&quot;type&quot;:&quot;webpage&quot;,&quot;id&quot;:&quot;3583e271-fa88-3ded-931f-c11e7da8d426&quot;,&quot;title&quot;:&quot;I. Introduction to the Study&quot;,&quot;accessed&quot;:{&quot;date-parts&quot;:[[2024,1,14]]},&quot;URL&quot;:&quot;https://www.corada.com/documents/national-trail-surfaces-study/i-introduction-to-the-study880&quot;,&quot;container-title-short&quot;:&quot;&quot;},&quot;isTemporary&quot;:false}]},{&quot;citationID&quot;:&quot;MENDELEY_CITATION_0e826a16-a3d3-4772-b5cc-a038f652619b&quot;,&quot;properties&quot;:{&quot;noteIndex&quot;:0},&quot;isEdited&quot;:false,&quot;manualOverride&quot;:{&quot;isManuallyOverridden&quot;:false,&quot;citeprocText&quot;:&quot;(&lt;i&gt;All You Need to Know About ADA Curb Ramp Requirements in 2021 | ADA Solutions - Tactile Warning Surfaces&lt;/i&gt;, n.d.)&quot;,&quot;manualOverrideText&quot;:&quot;&quot;},&quot;citationTag&quot;:&quot;MENDELEY_CITATION_v3_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&quot;,&quot;citationItems&quot;:[{&quot;id&quot;:&quot;9bede8ad-073e-3068-a500-bf9a7bb206bf&quot;,&quot;itemData&quot;:{&quot;type&quot;:&quot;webpage&quot;,&quot;id&quot;:&quot;9bede8ad-073e-3068-a500-bf9a7bb206bf&quot;,&quot;title&quot;:&quot;All You Need to Know About ADA Curb Ramp Requirements in 2021 | ADA Solutions - Tactile Warning Surfaces&quot;,&quot;accessed&quot;:{&quot;date-parts&quot;:[[2024,1,14]]},&quot;URL&quot;:&quot;https://adatile.com/all-you-need-to-know-about-ada-curb-ramp-requirements/&quot;,&quot;container-title-short&quot;:&quot;&quot;},&quot;isTemporary&quot;:false}]},{&quot;citationID&quot;:&quot;MENDELEY_CITATION_57b4abbc-6881-4f21-bed4-f055e1ebbe13&quot;,&quot;properties&quot;:{&quot;noteIndex&quot;:0},&quot;isEdited&quot;:false,&quot;manualOverride&quot;:{&quot;isManuallyOverridden&quot;:false,&quot;citeprocText&quot;:&quot;(&lt;i&gt;All You Need to Know About ADA Curb Ramp Requirements in 2021 | ADA Solutions - Tactile Warning Surfaces&lt;/i&gt;, n.d.)&quot;,&quot;manualOverrideText&quot;:&quot;&quot;},&quot;citationTag&quot;:&quot;MENDELEY_CITATION_v3_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&quot;,&quot;citationItems&quot;:[{&quot;id&quot;:&quot;9bede8ad-073e-3068-a500-bf9a7bb206bf&quot;,&quot;itemData&quot;:{&quot;type&quot;:&quot;webpage&quot;,&quot;id&quot;:&quot;9bede8ad-073e-3068-a500-bf9a7bb206bf&quot;,&quot;title&quot;:&quot;All You Need to Know About ADA Curb Ramp Requirements in 2021 | ADA Solutions - Tactile Warning Surfaces&quot;,&quot;accessed&quot;:{&quot;date-parts&quot;:[[2024,1,14]]},&quot;URL&quot;:&quot;https://adatile.com/all-you-need-to-know-about-ada-curb-ramp-requirements/&quot;,&quot;container-title-short&quot;:&quot;&quot;},&quot;isTemporary&quot;:false}]},{&quot;citationID&quot;:&quot;MENDELEY_CITATION_686d6a2a-748d-4963-9709-ea1612e7ac2e&quot;,&quot;properties&quot;:{&quot;noteIndex&quot;:0},&quot;isEdited&quot;:false,&quot;manualOverride&quot;:{&quot;isManuallyOverridden&quot;:false,&quot;citeprocText&quot;:&quot;(&lt;i&gt;Fall Protection Standards | MSK Canada&lt;/i&gt;, n.d.)&quot;,&quot;manualOverrideText&quot;:&quot;&quot;},&quot;citationTag&quot;:&quot;MENDELEY_CITATION_v3_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&quot;,&quot;citationItems&quot;:[{&quot;id&quot;:&quot;a754a9e8-c95d-3fd8-81c3-d1d741213681&quot;,&quot;itemData&quot;:{&quot;type&quot;:&quot;webpage&quot;,&quot;id&quot;:&quot;a754a9e8-c95d-3fd8-81c3-d1d741213681&quot;,&quot;title&quot;:&quot;Fall Protection Standards | MSK Canada&quot;,&quot;accessed&quot;:{&quot;date-parts&quot;:[[2024,1,16]]},&quot;URL&quot;:&quot;https://www.mskcanada.com/en/fall-protection-standards&quot;,&quot;container-title-short&quot;:&quot;&quot;},&quot;isTemporary&quot;:false}]},{&quot;citationID&quot;:&quot;MENDELEY_CITATION_9f6779eb-c6ec-4c4a-8a2c-00cc822c989d&quot;,&quot;properties&quot;:{&quot;noteIndex&quot;:0},&quot;isEdited&quot;:false,&quot;manualOverride&quot;:{&quot;isManuallyOverridden&quot;:false,&quot;citeprocText&quot;:&quot;(&lt;i&gt;Fall Protection Standards | MSK Canada&lt;/i&gt;, n.d.)&quot;,&quot;manualOverrideText&quot;:&quot;&quot;},&quot;citationTag&quot;:&quot;MENDELEY_CITATION_v3_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&quot;,&quot;citationItems&quot;:[{&quot;id&quot;:&quot;a754a9e8-c95d-3fd8-81c3-d1d741213681&quot;,&quot;itemData&quot;:{&quot;type&quot;:&quot;webpage&quot;,&quot;id&quot;:&quot;a754a9e8-c95d-3fd8-81c3-d1d741213681&quot;,&quot;title&quot;:&quot;Fall Protection Standards | MSK Canada&quot;,&quot;accessed&quot;:{&quot;date-parts&quot;:[[2024,1,16]]},&quot;URL&quot;:&quot;https://www.mskcanada.com/en/fall-protection-standards&quot;,&quot;container-title-short&quot;:&quot;&quot;},&quot;isTemporary&quot;:false}]},{&quot;citationID&quot;:&quot;MENDELEY_CITATION_f26a044b-26fc-4021-8a03-cd2361e23a37&quot;,&quot;properties&quot;:{&quot;noteIndex&quot;:0},&quot;isEdited&quot;:false,&quot;manualOverride&quot;:{&quot;isManuallyOverridden&quot;:false,&quot;citeprocText&quot;:&quot;(&lt;i&gt;Action Trackchair - The Ultimate All-Terrain Wheelchair&lt;/i&gt;, n.d.; &lt;i&gt;Kartus | A Specialized Wheelchair for Runners and Outdoor Enthusiasts&lt;/i&gt;, n.d.; &lt;i&gt;TrackZ HP1 | All Terrain Off Road Wheelchair | Unique Mobility&lt;/i&gt;, n.d.; &lt;i&gt;TrailRider - British Columbia Mobility Opportunities Society&lt;/i&gt;, n.d.)&quot;,&quot;manualOverrideText&quot;:&quot;&quot;},&quot;citationTag&quot;:&quot;MENDELEY_CITATION_v3_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&quot;,&quot;citationItems&quot;:[{&quot;id&quot;:&quot;058e700c-b784-3819-8236-f8acee3f57de&quot;,&quot;itemData&quot;:{&quot;type&quot;:&quot;webpage&quot;,&quot;id&quot;:&quot;058e700c-b784-3819-8236-f8acee3f57de&quot;,&quot;title&quot;:&quot;TrailRider - British Columbia Mobility Opportunities Society&quot;,&quot;accessed&quot;:{&quot;date-parts&quot;:[[2024,1,14]]},&quot;URL&quot;:&quot;https://bcmos.org/trailrider/&quot;,&quot;container-title-short&quot;:&quot;&quot;},&quot;isTemporary&quot;:false},{&quot;id&quot;:&quot;9eaefc4e-88e6-3b45-83ae-c8942b78a27f&quot;,&quot;itemData&quot;:{&quot;type&quot;:&quot;webpage&quot;,&quot;id&quot;:&quot;9eaefc4e-88e6-3b45-83ae-c8942b78a27f&quot;,&quot;title&quot;:&quot;TrackZ HP1 | All Terrain Off Road Wheelchair | Unique Mobility&quot;,&quot;accessed&quot;:{&quot;date-parts&quot;:[[2024,1,14]]},&quot;URL&quot;:&quot;https://uniquemobility.co.uk/products/trackz-hp1&quot;,&quot;container-title-short&quot;:&quot;&quot;},&quot;isTemporary&quot;:false},{&quot;id&quot;:&quot;501ae782-8ec6-36df-9e3b-78ae8afaa16a&quot;,&quot;itemData&quot;:{&quot;type&quot;:&quot;webpage&quot;,&quot;id&quot;:&quot;501ae782-8ec6-36df-9e3b-78ae8afaa16a&quot;,&quot;title&quot;:&quot;Action Trackchair - The Ultimate All-Terrain Wheelchair&quot;,&quot;accessed&quot;:{&quot;date-parts&quot;:[[2024,1,14]]},&quot;URL&quot;:&quot;https://actiontrackchair.com/&quot;,&quot;container-title-short&quot;:&quot;&quot;},&quot;isTemporary&quot;:false},{&quot;id&quot;:&quot;c928e144-593c-3656-9b4a-4dfbf420d52e&quot;,&quot;itemData&quot;:{&quot;type&quot;:&quot;webpage&quot;,&quot;id&quot;:&quot;c928e144-593c-3656-9b4a-4dfbf420d52e&quot;,&quot;title&quot;:&quot;Kartus | A specialized wheelchair for runners and outdoor enthusiasts&quot;,&quot;accessed&quot;:{&quot;date-parts&quot;:[[2024,1,14]]},&quot;URL&quot;:&quot;https://kartus.ca/&quot;,&quot;container-title-short&quot;:&quot;&quot;},&quot;isTemporary&quot;:false}]},{&quot;citationID&quot;:&quot;MENDELEY_CITATION_c4c26e20-67f3-49ee-ad59-2052358239af&quot;,&quot;properties&quot;:{&quot;noteIndex&quot;:0},&quot;isEdited&quot;:false,&quot;manualOverride&quot;:{&quot;isManuallyOverridden&quot;:false,&quot;citeprocText&quot;:&quot;(&lt;i&gt;Action Trackchair - The Ultimate All-Terrain Wheelchair&lt;/i&gt;, n.d.)&quot;,&quot;manualOverrideText&quot;:&quot;&quot;},&quot;citationTag&quot;:&quot;MENDELEY_CITATION_v3_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&quot;,&quot;citationItems&quot;:[{&quot;id&quot;:&quot;501ae782-8ec6-36df-9e3b-78ae8afaa16a&quot;,&quot;itemData&quot;:{&quot;type&quot;:&quot;webpage&quot;,&quot;id&quot;:&quot;501ae782-8ec6-36df-9e3b-78ae8afaa16a&quot;,&quot;title&quot;:&quot;Action Trackchair - The Ultimate All-Terrain Wheelchair&quot;,&quot;accessed&quot;:{&quot;date-parts&quot;:[[2024,1,14]]},&quot;URL&quot;:&quot;https://actiontrackchair.com/&quot;,&quot;container-title-short&quot;:&quot;&quot;},&quot;isTemporary&quot;:false}]},{&quot;citationID&quot;:&quot;MENDELEY_CITATION_c339c7b9-d793-4871-a208-f55a8664b5e9&quot;,&quot;properties&quot;:{&quot;noteIndex&quot;:0},&quot;isEdited&quot;:false,&quot;manualOverride&quot;:{&quot;isManuallyOverridden&quot;:false,&quot;citeprocText&quot;:&quot;(&lt;i&gt;TrailRider - British Columbia Mobility Opportunities Society&lt;/i&gt;, n.d.)&quot;,&quot;manualOverrideText&quot;:&quot;&quot;},&quot;citationTag&quot;:&quot;MENDELEY_CITATION_v3_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&quot;,&quot;citationItems&quot;:[{&quot;id&quot;:&quot;058e700c-b784-3819-8236-f8acee3f57de&quot;,&quot;itemData&quot;:{&quot;type&quot;:&quot;webpage&quot;,&quot;id&quot;:&quot;058e700c-b784-3819-8236-f8acee3f57de&quot;,&quot;title&quot;:&quot;TrailRider - British Columbia Mobility Opportunities Society&quot;,&quot;accessed&quot;:{&quot;date-parts&quot;:[[2024,1,14]]},&quot;URL&quot;:&quot;https://bcmos.org/trailrider/&quot;,&quot;container-title-short&quot;:&quot;&quot;},&quot;isTemporary&quot;:false}]},{&quot;citationID&quot;:&quot;MENDELEY_CITATION_87a841fd-d304-49f9-84f9-75b65d42861f&quot;,&quot;properties&quot;:{&quot;noteIndex&quot;:0},&quot;isEdited&quot;:false,&quot;manualOverride&quot;:{&quot;isManuallyOverridden&quot;:false,&quot;citeprocText&quot;:&quot;(&lt;i&gt;Segways for Parks &amp;#38; Trails | Great Lakes Segway&lt;/i&gt;, n.d.)&quot;,&quot;manualOverrideText&quot;:&quot;&quot;},&quot;citationTag&quot;:&quot;MENDELEY_CITATION_v3_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&quot;,&quot;citationItems&quot;:[{&quot;id&quot;:&quot;a97ed655-eff7-3b95-8558-a20738b733f8&quot;,&quot;itemData&quot;:{&quot;type&quot;:&quot;webpage&quot;,&quot;id&quot;:&quot;a97ed655-eff7-3b95-8558-a20738b733f8&quot;,&quot;title&quot;:&quot;Segways for Parks &amp; Trails | Great Lakes Segway&quot;,&quot;accessed&quot;:{&quot;date-parts&quot;:[[2024,1,14]]},&quot;URL&quot;:&quot;https://greatlakessegway.com/use-cases/parks-trails/&quot;,&quot;container-title-short&quot;:&quot;&quot;},&quot;isTemporary&quot;:false}]},{&quot;citationID&quot;:&quot;MENDELEY_CITATION_e5227084-7c33-450b-ada2-2ff346a8a56f&quot;,&quot;properties&quot;:{&quot;noteIndex&quot;:0},&quot;isEdited&quot;:false,&quot;manualOverride&quot;:{&quot;isManuallyOverridden&quot;:false,&quot;citeprocText&quot;:&quot;(&lt;i&gt;The Alinker - A Radically Different Walking Bike - Alinker Shop (CA)&lt;/i&gt;, n.d.)&quot;,&quot;manualOverrideText&quot;:&quot;&quot;},&quot;citationTag&quot;:&quot;MENDELEY_CITATION_v3_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&quot;,&quot;citationItems&quot;:[{&quot;id&quot;:&quot;1d3cc54a-0c09-3704-a806-f2863abe69cd&quot;,&quot;itemData&quot;:{&quot;type&quot;:&quot;webpage&quot;,&quot;id&quot;:&quot;1d3cc54a-0c09-3704-a806-f2863abe69cd&quot;,&quot;title&quot;:&quot;The Alinker - A radically different walking bike - Alinker shop (CA)&quot;,&quot;accessed&quot;:{&quot;date-parts&quot;:[[2024,1,14]]},&quot;URL&quot;:&quot;https://thealinker.ca/&quot;,&quot;container-title-short&quot;:&quot;&quot;},&quot;isTemporary&quot;:false}]},{&quot;citationID&quot;:&quot;MENDELEY_CITATION_21c6a9ab-b774-4121-a1be-47dc0e21b8f5&quot;,&quot;properties&quot;:{&quot;noteIndex&quot;:0},&quot;isEdited&quot;:false,&quot;manualOverride&quot;:{&quot;isManuallyOverridden&quot;:false,&quot;citeprocText&quot;:&quot;(&lt;i&gt;The Alinker - A Radically Different Walking Bike - Alinker Shop (CA)&lt;/i&gt;, n.d.)&quot;,&quot;manualOverrideText&quot;:&quot;&quot;},&quot;citationTag&quot;:&quot;MENDELEY_CITATION_v3_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&quot;,&quot;citationItems&quot;:[{&quot;id&quot;:&quot;1d3cc54a-0c09-3704-a806-f2863abe69cd&quot;,&quot;itemData&quot;:{&quot;type&quot;:&quot;webpage&quot;,&quot;id&quot;:&quot;1d3cc54a-0c09-3704-a806-f2863abe69cd&quot;,&quot;title&quot;:&quot;The Alinker - A radically different walking bike - Alinker shop (CA)&quot;,&quot;accessed&quot;:{&quot;date-parts&quot;:[[2024,1,14]]},&quot;URL&quot;:&quot;https://thealinker.ca/&quot;,&quot;container-title-short&quot;:&quot;&quot;},&quot;isTemporary&quot;:false}]},{&quot;citationID&quot;:&quot;MENDELEY_CITATION_9d00bf2f-0215-4a76-8628-cb761662af76&quot;,&quot;properties&quot;:{&quot;noteIndex&quot;:0},&quot;isEdited&quot;:false,&quot;manualOverride&quot;:{&quot;isManuallyOverridden&quot;:false,&quot;citeprocText&quot;:&quot;(&lt;i&gt;All Terrain Outdoor Rollator/Walker with Pneumatic Tyres and Seat. | Trionic Canada Walkers &amp;#38; Walking Frames&lt;/i&gt;, n.d.)&quot;,&quot;manualOverrideText&quot;:&quot;&quot;},&quot;citationTag&quot;:&quot;MENDELEY_CITATION_v3_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&quot;,&quot;citationItems&quot;:[{&quot;id&quot;:&quot;842f59f3-0b5e-3dad-8600-22ffe3daf8c7&quot;,&quot;itemData&quot;:{&quot;type&quot;:&quot;webpage&quot;,&quot;id&quot;:&quot;842f59f3-0b5e-3dad-8600-22ffe3daf8c7&quot;,&quot;title&quot;:&quot;All Terrain Outdoor Rollator/Walker with pneumatic tyres and seat. | Trionic Canada Walkers &amp; Walking Frames&quot;,&quot;accessed&quot;:{&quot;date-parts&quot;:[[2024,1,14]]},&quot;URL&quot;:&quot;https://www.trionic.ca/en/veloped-%E2%80%94-the-alternative-to-a-rollator-i-18?page_id=18&quot;,&quot;container-title-short&quot;:&quot;&quot;},&quot;isTemporary&quot;:false}]},{&quot;citationID&quot;:&quot;MENDELEY_CITATION_7fc9c7a9-6266-4e3e-b9c1-37c7bf75dec8&quot;,&quot;properties&quot;:{&quot;noteIndex&quot;:0},&quot;isEdited&quot;:false,&quot;manualOverride&quot;:{&quot;isManuallyOverridden&quot;:false,&quot;citeprocText&quot;:&quot;(&lt;i&gt;All Terrain Outdoor Rollator/Walker with Pneumatic Tyres and Seat. | Trionic Canada Walkers &amp;#38; Walking Frames&lt;/i&gt;, n.d.)&quot;,&quot;manualOverrideText&quot;:&quot;&quot;},&quot;citationTag&quot;:&quot;MENDELEY_CITATION_v3_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&quot;,&quot;citationItems&quot;:[{&quot;id&quot;:&quot;842f59f3-0b5e-3dad-8600-22ffe3daf8c7&quot;,&quot;itemData&quot;:{&quot;type&quot;:&quot;webpage&quot;,&quot;id&quot;:&quot;842f59f3-0b5e-3dad-8600-22ffe3daf8c7&quot;,&quot;title&quot;:&quot;All Terrain Outdoor Rollator/Walker with pneumatic tyres and seat. | Trionic Canada Walkers &amp; Walking Frames&quot;,&quot;accessed&quot;:{&quot;date-parts&quot;:[[2024,1,14]]},&quot;URL&quot;:&quot;https://www.trionic.ca/en/veloped-%E2%80%94-the-alternative-to-a-rollator-i-18?page_id=18&quot;,&quot;container-title-short&quot;:&quot;&quot;},&quot;isTemporary&quot;:false}]},{&quot;citationID&quot;:&quot;MENDELEY_CITATION_aa26529f-0e19-4335-830d-e6a0ddde974f&quot;,&quot;properties&quot;:{&quot;noteIndex&quot;:0},&quot;isEdited&quot;:false,&quot;manualOverride&quot;:{&quot;isManuallyOverridden&quot;:false,&quot;citeprocText&quot;:&quot;(&lt;i&gt;ZIPPIE Voyage Special Needs Stroller | Sunrise Medical&lt;/i&gt;, n.d.)&quot;,&quot;manualOverrideText&quot;:&quot;&quot;},&quot;citationTag&quot;:&quot;MENDELEY_CITATION_v3_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&quot;,&quot;citationItems&quot;:[{&quot;id&quot;:&quot;2c7854bc-7a84-3cbf-a800-d0fd0e5d1ef8&quot;,&quot;itemData&quot;:{&quot;type&quot;:&quot;webpage&quot;,&quot;id&quot;:&quot;2c7854bc-7a84-3cbf-a800-d0fd0e5d1ef8&quot;,&quot;title&quot;:&quot;ZIPPIE Voyage Special Needs Stroller | Sunrise Medical&quot;,&quot;accessed&quot;:{&quot;date-parts&quot;:[[2024,1,14]]},&quot;URL&quot;:&quot;https://www.sunrisemedical.ca/manual-wheelchairs/zippie/early-intervention-strollers/voyage&quot;,&quot;container-title-short&quot;:&quot;&quot;},&quot;isTemporary&quot;:false}]},{&quot;citationID&quot;:&quot;MENDELEY_CITATION_6c8593a7-06b6-432f-9fa3-73d2a82c8a8a&quot;,&quot;properties&quot;:{&quot;noteIndex&quot;:0},&quot;isEdited&quot;:false,&quot;manualOverride&quot;:{&quot;isManuallyOverridden&quot;:false,&quot;citeprocText&quot;:&quot;(&lt;i&gt;ZIPPIE Voyage Special Needs Stroller | Sunrise Medical&lt;/i&gt;, n.d.)&quot;,&quot;manualOverrideText&quot;:&quot;&quot;},&quot;citationTag&quot;:&quot;MENDELEY_CITATION_v3_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&quot;,&quot;citationItems&quot;:[{&quot;id&quot;:&quot;2c7854bc-7a84-3cbf-a800-d0fd0e5d1ef8&quot;,&quot;itemData&quot;:{&quot;type&quot;:&quot;webpage&quot;,&quot;id&quot;:&quot;2c7854bc-7a84-3cbf-a800-d0fd0e5d1ef8&quot;,&quot;title&quot;:&quot;ZIPPIE Voyage Special Needs Stroller | Sunrise Medical&quot;,&quot;accessed&quot;:{&quot;date-parts&quot;:[[2024,1,14]]},&quot;URL&quot;:&quot;https://www.sunrisemedical.ca/manual-wheelchairs/zippie/early-intervention-strollers/voyage&quot;,&quot;container-title-short&quot;:&quot;&quot;},&quot;isTemporary&quot;:false}]},{&quot;citationID&quot;:&quot;MENDELEY_CITATION_9560af26-33bb-4146-9ec1-b7daf241489c&quot;,&quot;properties&quot;:{&quot;noteIndex&quot;:0},&quot;isEdited&quot;:false,&quot;manualOverride&quot;:{&quot;isManuallyOverridden&quot;:false,&quot;citeprocText&quot;:&quot;(&lt;i&gt;Mountain Trike | Homepage&lt;/i&gt;, n.d.)&quot;,&quot;manualOverrideText&quot;:&quot;&quot;},&quot;citationTag&quot;:&quot;MENDELEY_CITATION_v3_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&quot;,&quot;citationItems&quot;:[{&quot;id&quot;:&quot;e2eafd0f-9022-39df-abef-31b0b394123e&quot;,&quot;itemData&quot;:{&quot;type&quot;:&quot;webpage&quot;,&quot;id&quot;:&quot;e2eafd0f-9022-39df-abef-31b0b394123e&quot;,&quot;title&quot;:&quot;Mountain Trike | Homepage&quot;,&quot;accessed&quot;:{&quot;date-parts&quot;:[[2024,1,14]]},&quot;URL&quot;:&quot;https://www.mountaintrike.com/&quot;,&quot;container-title-short&quot;:&quot;&quot;},&quot;isTemporary&quot;:false}]},{&quot;citationID&quot;:&quot;MENDELEY_CITATION_5c8c0a85-5426-4415-b7ec-34442ae05d00&quot;,&quot;properties&quot;:{&quot;noteIndex&quot;:0},&quot;isEdited&quot;:false,&quot;manualOverride&quot;:{&quot;isManuallyOverridden&quot;:false,&quot;citeprocText&quot;:&quot;(&lt;i&gt;Mountain Trike | Homepage&lt;/i&gt;, n.d.)&quot;,&quot;manualOverrideText&quot;:&quot;&quot;},&quot;citationTag&quot;:&quot;MENDELEY_CITATION_v3_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&quot;,&quot;citationItems&quot;:[{&quot;id&quot;:&quot;e2eafd0f-9022-39df-abef-31b0b394123e&quot;,&quot;itemData&quot;:{&quot;type&quot;:&quot;webpage&quot;,&quot;id&quot;:&quot;e2eafd0f-9022-39df-abef-31b0b394123e&quot;,&quot;title&quot;:&quot;Mountain Trike | Homepage&quot;,&quot;accessed&quot;:{&quot;date-parts&quot;:[[2024,1,14]]},&quot;URL&quot;:&quot;https://www.mountaintrike.com/&quot;,&quot;container-title-short&quot;:&quot;&quot;},&quot;isTemporary&quot;:false}]},{&quot;citationID&quot;:&quot;MENDELEY_CITATION_91f65c36-6abc-4b71-937a-3a497dfa3b2c&quot;,&quot;properties&quot;:{&quot;noteIndex&quot;:0},&quot;isEdited&quot;:false,&quot;manualOverride&quot;:{&quot;isManuallyOverridden&quot;:false,&quot;citeprocText&quot;:&quot;(&lt;i&gt;Adaptive Tricycles | ESpecial Needs&lt;/i&gt;, n.d.)&quot;,&quot;manualOverrideText&quot;:&quot;&quot;},&quot;citationTag&quot;:&quot;MENDELEY_CITATION_v3_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&quot;,&quot;citationItems&quot;:[{&quot;id&quot;:&quot;5aaca95a-ad38-35f7-81c6-4b0f5f5a6c05&quot;,&quot;itemData&quot;:{&quot;type&quot;:&quot;webpage&quot;,&quot;id&quot;:&quot;5aaca95a-ad38-35f7-81c6-4b0f5f5a6c05&quot;,&quot;title&quot;:&quot;Adaptive Tricycles | eSpecial Needs&quot;,&quot;accessed&quot;:{&quot;date-parts&quot;:[[2024,1,14]]},&quot;URL&quot;:&quot;https://www.especialneeds.com/shop/mobility/special-needs-tricycles-bicycles/adaptive-tricycles.html&quot;,&quot;container-title-short&quot;:&quot;&quot;},&quot;isTemporary&quot;:false}]},{&quot;citationID&quot;:&quot;MENDELEY_CITATION_a066bf75-e9af-4168-a796-a194d5a82ad4&quot;,&quot;properties&quot;:{&quot;noteIndex&quot;:0},&quot;isEdited&quot;:false,&quot;manualOverride&quot;:{&quot;isManuallyOverridden&quot;:false,&quot;citeprocText&quot;:&quot;(&lt;i&gt;Adaptive Tricycles | ESpecial Needs&lt;/i&gt;, n.d.)&quot;,&quot;manualOverrideText&quot;:&quot;&quot;},&quot;citationTag&quot;:&quot;MENDELEY_CITATION_v3_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&quot;,&quot;citationItems&quot;:[{&quot;id&quot;:&quot;5aaca95a-ad38-35f7-81c6-4b0f5f5a6c05&quot;,&quot;itemData&quot;:{&quot;type&quot;:&quot;webpage&quot;,&quot;id&quot;:&quot;5aaca95a-ad38-35f7-81c6-4b0f5f5a6c05&quot;,&quot;title&quot;:&quot;Adaptive Tricycles | eSpecial Needs&quot;,&quot;accessed&quot;:{&quot;date-parts&quot;:[[2024,1,14]]},&quot;URL&quot;:&quot;https://www.especialneeds.com/shop/mobility/special-needs-tricycles-bicycles/adaptive-tricycles.html&quot;,&quot;container-title-short&quot;:&quot;&quot;},&quot;isTemporary&quot;:false}]},{&quot;citationID&quot;:&quot;MENDELEY_CITATION_c3874e7f-0b24-4160-98c6-f4b0380c214a&quot;,&quot;properties&quot;:{&quot;noteIndex&quot;:0},&quot;isEdited&quot;:false,&quot;manualOverride&quot;:{&quot;isManuallyOverridden&quot;:false,&quot;citeprocText&quot;:&quot;(&lt;i&gt;Adaptive Tricycles | ESpecial Needs&lt;/i&gt;, n.d.)&quot;,&quot;manualOverrideText&quot;:&quot;&quot;},&quot;citationTag&quot;:&quot;MENDELEY_CITATION_v3_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&quot;,&quot;citationItems&quot;:[{&quot;id&quot;:&quot;5aaca95a-ad38-35f7-81c6-4b0f5f5a6c05&quot;,&quot;itemData&quot;:{&quot;type&quot;:&quot;webpage&quot;,&quot;id&quot;:&quot;5aaca95a-ad38-35f7-81c6-4b0f5f5a6c05&quot;,&quot;title&quot;:&quot;Adaptive Tricycles | eSpecial Needs&quot;,&quot;accessed&quot;:{&quot;date-parts&quot;:[[2024,1,14]]},&quot;URL&quot;:&quot;https://www.especialneeds.com/shop/mobility/special-needs-tricycles-bicycles/adaptive-tricycles.html&quot;,&quot;container-title-short&quot;:&quot;&quot;},&quot;isTemporary&quot;:false}]},{&quot;citationID&quot;:&quot;MENDELEY_CITATION_fc71a439-215c-4c6f-a40a-94770926d7f0&quot;,&quot;properties&quot;:{&quot;noteIndex&quot;:0},&quot;isEdited&quot;:false,&quot;manualOverride&quot;:{&quot;isManuallyOverridden&quot;:false,&quot;citeprocText&quot;:&quot;(&lt;i&gt;BOWHEAD ROGUE | Bowhead Corp&lt;/i&gt;, n.d.)&quot;,&quot;manualOverrideText&quot;:&quot;&quot;},&quot;citationTag&quot;:&quot;MENDELEY_CITATION_v3_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&quot;,&quot;citationItems&quot;:[{&quot;id&quot;:&quot;cf19166d-2954-386a-b27c-f47f4abb6cd7&quot;,&quot;itemData&quot;:{&quot;type&quot;:&quot;webpage&quot;,&quot;id&quot;:&quot;cf19166d-2954-386a-b27c-f47f4abb6cd7&quot;,&quot;title&quot;:&quot;BOWHEAD ROGUE | Bowhead Corp&quot;,&quot;accessed&quot;:{&quot;date-parts&quot;:[[2024,1,14]]},&quot;URL&quot;:&quot;https://www.bowheadcorp.com/bowhead-rogue&quot;,&quot;container-title-short&quot;:&quot;&quot;},&quot;isTemporary&quot;:false}]},{&quot;citationID&quot;:&quot;MENDELEY_CITATION_09e84250-b67e-4cc9-8956-3323ad30bdee&quot;,&quot;properties&quot;:{&quot;noteIndex&quot;:0},&quot;isEdited&quot;:false,&quot;manualOverride&quot;:{&quot;isManuallyOverridden&quot;:false,&quot;citeprocText&quot;:&quot;(&lt;i&gt;BOWHEAD ROGUE | Bowhead Corp&lt;/i&gt;, n.d.)&quot;,&quot;manualOverrideText&quot;:&quot;&quot;},&quot;citationTag&quot;:&quot;MENDELEY_CITATION_v3_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&quot;,&quot;citationItems&quot;:[{&quot;id&quot;:&quot;cf19166d-2954-386a-b27c-f47f4abb6cd7&quot;,&quot;itemData&quot;:{&quot;type&quot;:&quot;webpage&quot;,&quot;id&quot;:&quot;cf19166d-2954-386a-b27c-f47f4abb6cd7&quot;,&quot;title&quot;:&quot;BOWHEAD ROGUE | Bowhead Corp&quot;,&quot;accessed&quot;:{&quot;date-parts&quot;:[[2024,1,14]]},&quot;URL&quot;:&quot;https://www.bowheadcorp.com/bowhead-rogue&quot;,&quot;container-title-short&quot;:&quot;&quot;},&quot;isTemporary&quot;:false}]},{&quot;citationID&quot;:&quot;MENDELEY_CITATION_99abd4b9-c89e-408a-8579-0b0e6b2ebe2f&quot;,&quot;properties&quot;:{&quot;noteIndex&quot;:0},&quot;isEdited&quot;:false,&quot;manualOverride&quot;:{&quot;isManuallyOverridden&quot;:false,&quot;citeprocText&quot;:&quot;(&lt;i&gt;BOWHEAD ROGUE | Bowhead Corp&lt;/i&gt;, n.d.)&quot;,&quot;manualOverrideText&quot;:&quot;&quot;},&quot;citationTag&quot;:&quot;MENDELEY_CITATION_v3_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&quot;,&quot;citationItems&quot;:[{&quot;id&quot;:&quot;cf19166d-2954-386a-b27c-f47f4abb6cd7&quot;,&quot;itemData&quot;:{&quot;type&quot;:&quot;webpage&quot;,&quot;id&quot;:&quot;cf19166d-2954-386a-b27c-f47f4abb6cd7&quot;,&quot;title&quot;:&quot;BOWHEAD ROGUE | Bowhead Corp&quot;,&quot;accessed&quot;:{&quot;date-parts&quot;:[[2024,1,14]]},&quot;URL&quot;:&quot;https://www.bowheadcorp.com/bowhead-rogue&quot;,&quot;container-title-short&quot;:&quot;&quot;},&quot;isTemporary&quot;:false}]},{&quot;citationID&quot;:&quot;MENDELEY_CITATION_b399559f-75a6-48eb-8679-653903744416&quot;,&quot;properties&quot;:{&quot;noteIndex&quot;:0},&quot;isEdited&quot;:false,&quot;manualOverride&quot;:{&quot;isManuallyOverridden&quot;:false,&quot;citeprocText&quot;:&quot;(&lt;i&gt;Duet | Mobility&amp;#38;Access&lt;/i&gt;, n.d.)&quot;,&quot;manualOverrideText&quot;:&quot;&quot;},&quot;citationTag&quot;:&quot;MENDELEY_CITATION_v3_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&quot;,&quot;citationItems&quot;:[{&quot;id&quot;:&quot;2ee6654a-ba9c-323e-9e5c-32b7ad801326&quot;,&quot;itemData&quot;:{&quot;type&quot;:&quot;webpage&quot;,&quot;id&quot;:&quot;2ee6654a-ba9c-323e-9e5c-32b7ad801326&quot;,&quot;title&quot;:&quot;Duet | Mobility&amp;Access&quot;,&quot;accessed&quot;:{&quot;date-parts&quot;:[[2024,1,14]]},&quot;URL&quot;:&quot;https://www.mobilityaccess.com/duet&quot;,&quot;container-title-short&quot;:&quot;&quot;},&quot;isTemporary&quot;:false}]},{&quot;citationID&quot;:&quot;MENDELEY_CITATION_860c6f30-1235-4614-82d4-3abaceeabe03&quot;,&quot;properties&quot;:{&quot;noteIndex&quot;:0},&quot;isEdited&quot;:false,&quot;manualOverride&quot;:{&quot;isManuallyOverridden&quot;:false,&quot;citeprocText&quot;:&quot;(&lt;i&gt;Duet | Mobility&amp;#38;Access&lt;/i&gt;, n.d.)&quot;,&quot;manualOverrideText&quot;:&quot;&quot;},&quot;citationTag&quot;:&quot;MENDELEY_CITATION_v3_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&quot;,&quot;citationItems&quot;:[{&quot;id&quot;:&quot;2ee6654a-ba9c-323e-9e5c-32b7ad801326&quot;,&quot;itemData&quot;:{&quot;type&quot;:&quot;webpage&quot;,&quot;id&quot;:&quot;2ee6654a-ba9c-323e-9e5c-32b7ad801326&quot;,&quot;title&quot;:&quot;Duet | Mobility&amp;Access&quot;,&quot;accessed&quot;:{&quot;date-parts&quot;:[[2024,1,14]]},&quot;URL&quot;:&quot;https://www.mobilityaccess.com/duet&quot;,&quot;container-title-short&quot;:&quot;&quot;},&quot;isTemporary&quot;:false}]},{&quot;citationID&quot;:&quot;MENDELEY_CITATION_eb472e9a-fbf3-49d5-92cc-017bbef716b2&quot;,&quot;properties&quot;:{&quot;noteIndex&quot;:0},&quot;isEdited&quot;:false,&quot;manualOverride&quot;:{&quot;isManuallyOverridden&quot;:false,&quot;citeprocText&quot;:&quot;(&lt;i&gt;Enabling Technologies - Adaptive Skiing Equipment &amp;#38; Crutches&lt;/i&gt;, n.d.)&quot;,&quot;manualOverrideText&quot;:&quot;&quot;},&quot;citationTag&quot;:&quot;MENDELEY_CITATION_v3_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&quot;,&quot;citationItems&quot;:[{&quot;id&quot;:&quot;9e16484e-9f16-39ef-b2e9-959b1ea516a4&quot;,&quot;itemData&quot;:{&quot;type&quot;:&quot;webpage&quot;,&quot;id&quot;:&quot;9e16484e-9f16-39ef-b2e9-959b1ea516a4&quot;,&quot;title&quot;:&quot;Enabling Technologies - Adaptive Skiing Equipment &amp; Crutches&quot;,&quot;accessed&quot;:{&quot;date-parts&quot;:[[2024,1,14]]},&quot;URL&quot;:&quot;https://enablingtech.com/&quot;,&quot;container-title-short&quot;:&quot;&quot;},&quot;isTemporary&quot;:false}]},{&quot;citationID&quot;:&quot;MENDELEY_CITATION_93081e33-c840-48c7-b2d6-68899f6a524b&quot;,&quot;properties&quot;:{&quot;noteIndex&quot;:0},&quot;isEdited&quot;:false,&quot;manualOverride&quot;:{&quot;isManuallyOverridden&quot;:false,&quot;citeprocText&quot;:&quot;(&lt;i&gt;Enabling Technologies - Adaptive Skiing Equipment &amp;#38; Crutches&lt;/i&gt;, n.d.)&quot;,&quot;manualOverrideText&quot;:&quot;&quot;},&quot;citationTag&quot;:&quot;MENDELEY_CITATION_v3_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&quot;,&quot;citationItems&quot;:[{&quot;id&quot;:&quot;9e16484e-9f16-39ef-b2e9-959b1ea516a4&quot;,&quot;itemData&quot;:{&quot;type&quot;:&quot;webpage&quot;,&quot;id&quot;:&quot;9e16484e-9f16-39ef-b2e9-959b1ea516a4&quot;,&quot;title&quot;:&quot;Enabling Technologies - Adaptive Skiing Equipment &amp; Crutches&quot;,&quot;accessed&quot;:{&quot;date-parts&quot;:[[2024,1,14]]},&quot;URL&quot;:&quot;https://enablingtech.com/&quot;,&quot;container-title-short&quot;:&quot;&quot;},&quot;isTemporary&quot;:false}]},{&quot;citationID&quot;:&quot;MENDELEY_CITATION_0daa811f-9e55-48cc-b454-cc42e9ca7ec3&quot;,&quot;properties&quot;:{&quot;noteIndex&quot;:0},&quot;isEdited&quot;:false,&quot;manualOverride&quot;:{&quot;isManuallyOverridden&quot;:false,&quot;citeprocText&quot;:&quot;(&lt;i&gt;Rocky Mountain Adaptive&lt;/i&gt;, n.d.)&quot;,&quot;manualOverrideText&quot;:&quot;&quot;},&quot;citationTag&quot;:&quot;MENDELEY_CITATION_v3_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&quot;,&quot;citationItems&quot;:[{&quot;id&quot;:&quot;e4700040-3d12-3fbc-a3ce-f175fefeb69a&quot;,&quot;itemData&quot;:{&quot;type&quot;:&quot;webpage&quot;,&quot;id&quot;:&quot;e4700040-3d12-3fbc-a3ce-f175fefeb69a&quot;,&quot;title&quot;:&quot;Rocky Mountain Adaptive&quot;,&quot;accessed&quot;:{&quot;date-parts&quot;:[[2024,1,16]]},&quot;URL&quot;:&quot;https://rockymountainadaptive.com/&quot;,&quot;container-title-short&quot;:&quot;&quot;},&quot;isTemporary&quot;:false}]},{&quot;citationID&quot;:&quot;MENDELEY_CITATION_5fc4133e-14cf-4129-b8f5-38d5528d0c78&quot;,&quot;properties&quot;:{&quot;noteIndex&quot;:0},&quot;isEdited&quot;:false,&quot;manualOverride&quot;:{&quot;isManuallyOverridden&quot;:false,&quot;citeprocText&quot;:&quot;(&lt;i&gt;Rocky Mountain Adaptive&lt;/i&gt;, n.d.)&quot;,&quot;manualOverrideText&quot;:&quot;&quot;},&quot;citationTag&quot;:&quot;MENDELEY_CITATION_v3_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&quot;,&quot;citationItems&quot;:[{&quot;id&quot;:&quot;e4700040-3d12-3fbc-a3ce-f175fefeb69a&quot;,&quot;itemData&quot;:{&quot;type&quot;:&quot;webpage&quot;,&quot;id&quot;:&quot;e4700040-3d12-3fbc-a3ce-f175fefeb69a&quot;,&quot;title&quot;:&quot;Rocky Mountain Adaptive&quot;,&quot;accessed&quot;:{&quot;date-parts&quot;:[[2024,1,16]]},&quot;URL&quot;:&quot;https://rockymountainadaptive.com/&quot;,&quot;container-title-short&quot;:&quot;&quot;},&quot;isTemporary&quot;:false}]},{&quot;citationID&quot;:&quot;MENDELEY_CITATION_131ff78e-527c-4f98-8c54-101ff6193343&quot;,&quot;properties&quot;:{&quot;noteIndex&quot;:0},&quot;isEdited&quot;:false,&quot;manualOverride&quot;:{&quot;isManuallyOverridden&quot;:false,&quot;citeprocText&quot;:&quot;(&lt;i&gt;What Is Environmental Sensitivity?&lt;/i&gt;, n.d.)&quot;,&quot;manualOverrideText&quot;:&quot;&quot;},&quot;citationTag&quot;:&quot;MENDELEY_CITATION_v3_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&quot;,&quot;citationItems&quot;:[{&quot;id&quot;:&quot;e751c22e-e955-36b3-9254-ecf451f55d6b&quot;,&quot;itemData&quot;:{&quot;type&quot;:&quot;article-journal&quot;,&quot;id&quot;:&quot;e751c22e-e955-36b3-9254-ecf451f55d6b&quot;,&quot;title&quot;:&quot;What is environmental sensitivity?&quot;,&quot;accessed&quot;:{&quot;date-parts&quot;:[[2024,1,14]]},&quot;ISBN&quot;:&quot;9780660326078&quot;,&quot;URL&quot;:&quot;www.chrc-ccdp.gc.ca,&quot;,&quot;container-title-short&quot;:&quot;&quot;},&quot;isTemporary&quot;:false}]},{&quot;citationID&quot;:&quot;MENDELEY_CITATION_3536c980-ceb2-4a5c-a59b-e2a9ec14819e&quot;,&quot;properties&quot;:{&quot;noteIndex&quot;:0},&quot;isEdited&quot;:false,&quot;manualOverride&quot;:{&quot;isManuallyOverridden&quot;:false,&quot;citeprocText&quot;:&quot;(&lt;i&gt;What Is Environmental Sensitivity?&lt;/i&gt;, n.d.)&quot;,&quot;manualOverrideText&quot;:&quot;&quot;},&quot;citationTag&quot;:&quot;MENDELEY_CITATION_v3_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&quot;,&quot;citationItems&quot;:[{&quot;id&quot;:&quot;e751c22e-e955-36b3-9254-ecf451f55d6b&quot;,&quot;itemData&quot;:{&quot;type&quot;:&quot;article-journal&quot;,&quot;id&quot;:&quot;e751c22e-e955-36b3-9254-ecf451f55d6b&quot;,&quot;title&quot;:&quot;What is environmental sensitivity?&quot;,&quot;accessed&quot;:{&quot;date-parts&quot;:[[2024,1,14]]},&quot;ISBN&quot;:&quot;9780660326078&quot;,&quot;URL&quot;:&quot;www.chrc-ccdp.gc.ca,&quot;,&quot;container-title-short&quot;:&quot;&quot;},&quot;isTemporary&quot;:false}]},{&quot;citationID&quot;:&quot;MENDELEY_CITATION_a650bc8c-a986-4fe9-b751-5294b2077d1d&quot;,&quot;properties&quot;:{&quot;noteIndex&quot;:0},&quot;isEdited&quot;:false,&quot;manualOverride&quot;:{&quot;isManuallyOverridden&quot;:false,&quot;citeprocText&quot;:&quot;(Steinemann, 2016)&quot;,&quot;manualOverrideText&quot;:&quot;&quot;},&quot;citationTag&quot;:&quot;MENDELEY_CITATION_v3_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&quot;,&quot;citationItems&quot;:[{&quot;id&quot;:&quot;a0ee6445-ad1a-3e37-ba9d-0426f86232b8&quot;,&quot;itemData&quot;:{&quot;type&quot;:&quot;article-journal&quot;,&quot;id&quot;:&quot;a0ee6445-ad1a-3e37-ba9d-0426f86232b8&quot;,&quot;title&quot;:&quot;Fragranced consumer products: exposures and effects from emissions&quot;,&quot;author&quot;:[{&quot;family&quot;:&quot;Steinemann&quot;,&quot;given&quot;:&quot;Anne&quot;,&quot;parse-names&quot;:false,&quot;dropping-particle&quot;:&quot;&quot;,&quot;non-dropping-particle&quot;:&quot;&quot;}],&quot;container-title&quot;:&quot;Air Quality, Atmosphere and Health&quot;,&quot;accessed&quot;:{&quot;date-parts&quot;:[[2024,1,23]]},&quot;DOI&quot;:&quot;10.1007/S11869-016-0442-Z&quot;,&quot;ISSN&quot;:&quot;18739326&quot;,&quot;issued&quot;:{&quot;date-parts&quot;:[[2016,12,1]]},&quot;page&quot;:&quot;861-866&quot;,&quot;abstract&quot;:&quot;Fragranced consumer products, such as cleaning supplies, air fresheners, and personal care products, are a primary source of indoor air pollutants and personal exposure. Previous research indicates that fragranced products can trigger adverse health effects, with implications for workplaces and public places. This is the first study to examine the multiple dimensions of exposures related to fragranced products and effects in the US population. The study investigated the prevalence and types of fragranced product exposures, associated health effects, awareness of product emissions, and preferences for fragrance-free policies and environments. Data were collected using an online survey with a nationally representative population (n = 1136) of adults in the USA. Overall, 34.7 % of the population reported health problems, such as migraine headaches and respiratory difficulties, when exposed to fragranced products. Further, 15.1 % have lost workdays or a job due to fragranced product exposure in the workplace. Also, 20.2 % would enter a business but then leave as quickly as possible if they smell air fresheners or some fragranced product. Over 50 % of the population would prefer that workplaces, health care facilities and professionals, hotels, and airplanes were fragrance-free. While prior research found that common fragranced products, even those called green and organic, emitted hazardous air pollutants, more than two thirds of the population were not aware of this, and over 60 % would not continue to use a fragranced product if they knew it emitted such pollutants. Results from this study provide strong evidence that fragranced products can trigger adverse health effects in the general population. The study also indicates that reducing exposure to fragranced products, such as through fragrance-free policies, can provide cost-effective and relatively simple ways to reduce risks and improve air quality and health.&quot;,&quot;publisher&quot;:&quot;Springer Netherlands&quot;,&quot;issue&quot;:&quot;8&quot;,&quot;volume&quot;:&quot;9&quot;,&quot;container-title-short&quot;:&quot;Air Qual Atmos Health&quot;},&quot;isTemporary&quot;:false}]},{&quot;citationID&quot;:&quot;MENDELEY_CITATION_3a2657f0-e70d-4958-8465-5f24ba21c345&quot;,&quot;properties&quot;:{&quot;noteIndex&quot;:0},&quot;isEdited&quot;:false,&quot;manualOverride&quot;:{&quot;isManuallyOverridden&quot;:false,&quot;citeprocText&quot;:&quot;(Steinemann, 2016)&quot;,&quot;manualOverrideText&quot;:&quot;&quot;},&quot;citationTag&quot;:&quot;MENDELEY_CITATION_v3_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&quot;,&quot;citationItems&quot;:[{&quot;id&quot;:&quot;a0ee6445-ad1a-3e37-ba9d-0426f86232b8&quot;,&quot;itemData&quot;:{&quot;type&quot;:&quot;article-journal&quot;,&quot;id&quot;:&quot;a0ee6445-ad1a-3e37-ba9d-0426f86232b8&quot;,&quot;title&quot;:&quot;Fragranced consumer products: exposures and effects from emissions&quot;,&quot;author&quot;:[{&quot;family&quot;:&quot;Steinemann&quot;,&quot;given&quot;:&quot;Anne&quot;,&quot;parse-names&quot;:false,&quot;dropping-particle&quot;:&quot;&quot;,&quot;non-dropping-particle&quot;:&quot;&quot;}],&quot;container-title&quot;:&quot;Air Quality, Atmosphere and Health&quot;,&quot;accessed&quot;:{&quot;date-parts&quot;:[[2024,1,23]]},&quot;DOI&quot;:&quot;10.1007/S11869-016-0442-Z&quot;,&quot;ISSN&quot;:&quot;18739326&quot;,&quot;issued&quot;:{&quot;date-parts&quot;:[[2016,12,1]]},&quot;page&quot;:&quot;861-866&quot;,&quot;abstract&quot;:&quot;Fragranced consumer products, such as cleaning supplies, air fresheners, and personal care products, are a primary source of indoor air pollutants and personal exposure. Previous research indicates that fragranced products can trigger adverse health effects, with implications for workplaces and public places. This is the first study to examine the multiple dimensions of exposures related to fragranced products and effects in the US population. The study investigated the prevalence and types of fragranced product exposures, associated health effects, awareness of product emissions, and preferences for fragrance-free policies and environments. Data were collected using an online survey with a nationally representative population (n = 1136) of adults in the USA. Overall, 34.7 % of the population reported health problems, such as migraine headaches and respiratory difficulties, when exposed to fragranced products. Further, 15.1 % have lost workdays or a job due to fragranced product exposure in the workplace. Also, 20.2 % would enter a business but then leave as quickly as possible if they smell air fresheners or some fragranced product. Over 50 % of the population would prefer that workplaces, health care facilities and professionals, hotels, and airplanes were fragrance-free. While prior research found that common fragranced products, even those called green and organic, emitted hazardous air pollutants, more than two thirds of the population were not aware of this, and over 60 % would not continue to use a fragranced product if they knew it emitted such pollutants. Results from this study provide strong evidence that fragranced products can trigger adverse health effects in the general population. The study also indicates that reducing exposure to fragranced products, such as through fragrance-free policies, can provide cost-effective and relatively simple ways to reduce risks and improve air quality and health.&quot;,&quot;publisher&quot;:&quot;Springer Netherlands&quot;,&quot;issue&quot;:&quot;8&quot;,&quot;volume&quot;:&quot;9&quot;,&quot;container-title-short&quot;:&quot;Air Qual Atmos Health&quot;},&quot;isTemporary&quot;:false}]},{&quot;citationID&quot;:&quot;MENDELEY_CITATION_791724d3-e30d-4480-bc0f-217bbb4b20fe&quot;,&quot;properties&quot;:{&quot;noteIndex&quot;:0},&quot;isEdited&quot;:false,&quot;manualOverride&quot;:{&quot;isManuallyOverridden&quot;:false,&quot;citeprocText&quot;:&quot;(&lt;i&gt;Safer Choice | US EPA&lt;/i&gt;, n.d.)&quot;,&quot;manualOverrideText&quot;:&quot;&quot;},&quot;citationTag&quot;:&quot;MENDELEY_CITATION_v3_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&quot;,&quot;citationItems&quot;:[{&quot;id&quot;:&quot;fec18115-d0da-3b3e-9d3f-15f8fc6f008f&quot;,&quot;itemData&quot;:{&quot;type&quot;:&quot;webpage&quot;,&quot;id&quot;:&quot;fec18115-d0da-3b3e-9d3f-15f8fc6f008f&quot;,&quot;title&quot;:&quot;Safer Choice | US EPA&quot;,&quot;accessed&quot;:{&quot;date-parts&quot;:[[2024,1,23]]},&quot;URL&quot;:&quot;https://www.epa.gov/saferchoice&quot;,&quot;container-title-short&quot;:&quot;&quot;},&quot;isTemporary&quot;:false}]},{&quot;citationID&quot;:&quot;MENDELEY_CITATION_e610d692-61f9-44d2-8af7-5d8a46b8b278&quot;,&quot;properties&quot;:{&quot;noteIndex&quot;:0},&quot;isEdited&quot;:false,&quot;manualOverride&quot;:{&quot;isManuallyOverridden&quot;:false,&quot;citeprocText&quot;:&quot;(&lt;i&gt;Cleaning National Parks: Using Environmentally Preferable Janitorial Products at Yellowstone and Grand Teton National Parks&lt;/i&gt;, 2000)&quot;,&quot;manualOverrideText&quot;:&quot;&quot;},&quot;citationTag&quot;:&quot;MENDELEY_CITATION_v3_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&quot;,&quot;citationItems&quot;:[{&quot;id&quot;:&quot;2859d4ec-9354-33a0-bfff-cb5b5eb0f323&quot;,&quot;itemData&quot;:{&quot;type&quot;:&quot;article-journal&quot;,&quot;id&quot;:&quot;2859d4ec-9354-33a0-bfff-cb5b5eb0f323&quot;,&quot;title&quot;:&quot;Cleaning National Parks: Using Environmentally Preferable Janitorial Products at Yellowstone and Grand Teton National Parks&quot;,&quot;accessed&quot;:{&quot;date-parts&quot;:[[2024,1,14]]},&quot;URL&quot;:&quot;www.epa.gov/region08&quot;,&quot;issued&quot;:{&quot;date-parts&quot;:[[2000]]},&quot;container-title-short&quot;:&quot;&quot;},&quot;isTemporary&quot;:false}]},{&quot;citationID&quot;:&quot;MENDELEY_CITATION_bcf2cb8a-2e25-4a46-9fe6-6ec7e8ba6f17&quot;,&quot;properties&quot;:{&quot;noteIndex&quot;:0},&quot;isEdited&quot;:false,&quot;manualOverride&quot;:{&quot;isManuallyOverridden&quot;:false,&quot;citeprocText&quot;:&quot;(&lt;i&gt;Cellular &amp;#38; Internet Access in National Parks (U.S. National Park Service)&lt;/i&gt;, n.d.)&quot;,&quot;manualOverrideText&quot;:&quot;&quot;},&quot;citationTag&quot;:&quot;MENDELEY_CITATION_v3_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&quot;,&quot;citationItems&quot;:[{&quot;id&quot;:&quot;2859f338-b531-3cbd-92a0-fdad1aa06078&quot;,&quot;itemData&quot;:{&quot;type&quot;:&quot;webpage&quot;,&quot;id&quot;:&quot;2859f338-b531-3cbd-92a0-fdad1aa06078&quot;,&quot;title&quot;:&quot;Cellular &amp; Internet Access in National Parks (U.S. National Park Service)&quot;,&quot;accessed&quot;:{&quot;date-parts&quot;:[[2024,1,14]]},&quot;URL&quot;:&quot;https://www.nps.gov/aboutus/broadband.htm&quot;,&quot;container-title-short&quot;:&quot;&quot;},&quot;isTemporary&quot;:false}]},{&quot;citationID&quot;:&quot;MENDELEY_CITATION_dc850486-82de-4491-85bf-b60c395c5e89&quot;,&quot;properties&quot;:{&quot;noteIndex&quot;:0},&quot;isEdited&quot;:false,&quot;manualOverride&quot;:{&quot;isManuallyOverridden&quot;:false,&quot;citeprocText&quot;:&quot;(&lt;i&gt;Kootenay National Park Will Upgrade Emergency Phone Services&lt;/i&gt;, n.d.)&quot;,&quot;manualOverrideText&quot;:&quot;&quot;},&quot;citationTag&quot;:&quot;MENDELEY_CITATION_v3_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&quot;,&quot;citationItems&quot;:[{&quot;id&quot;:&quot;f7fe8a42-68bf-3983-9661-40289d8a38bd&quot;,&quot;itemData&quot;:{&quot;type&quot;:&quot;webpage&quot;,&quot;id&quot;:&quot;f7fe8a42-68bf-3983-9661-40289d8a38bd&quot;,&quot;title&quot;:&quot;Kootenay National Park Will Upgrade Emergency Phone Services&quot;,&quot;accessed&quot;:{&quot;date-parts&quot;:[[2024,1,14]]},&quot;URL&quot;:&quot;https://www.nationalparkstraveler.org/2021/02/kootenay-national-park-will-upgrade-emergency-phone-services&quot;,&quot;container-title-short&quot;:&quot;&quot;},&quot;isTemporary&quot;:false}]},{&quot;citationID&quot;:&quot;MENDELEY_CITATION_a340a636-c599-4904-84ce-92766f03d423&quot;,&quot;properties&quot;:{&quot;noteIndex&quot;:0},&quot;isEdited&quot;:false,&quot;manualOverride&quot;:{&quot;isManuallyOverridden&quot;:false,&quot;citeprocText&quot;:&quot;(&lt;i&gt;Kootenay National Park Will Upgrade Emergency Phone Services&lt;/i&gt;, n.d.)&quot;,&quot;manualOverrideText&quot;:&quot;&quot;},&quot;citationTag&quot;:&quot;MENDELEY_CITATION_v3_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&quot;,&quot;citationItems&quot;:[{&quot;id&quot;:&quot;f7fe8a42-68bf-3983-9661-40289d8a38bd&quot;,&quot;itemData&quot;:{&quot;type&quot;:&quot;webpage&quot;,&quot;id&quot;:&quot;f7fe8a42-68bf-3983-9661-40289d8a38bd&quot;,&quot;title&quot;:&quot;Kootenay National Park Will Upgrade Emergency Phone Services&quot;,&quot;accessed&quot;:{&quot;date-parts&quot;:[[2024,1,14]]},&quot;URL&quot;:&quot;https://www.nationalparkstraveler.org/2021/02/kootenay-national-park-will-upgrade-emergency-phone-services&quot;,&quot;container-title-short&quot;:&quot;&quot;},&quot;isTemporary&quot;:false}]},{&quot;citationID&quot;:&quot;MENDELEY_CITATION_88a187a8-9398-4de2-9a96-06f19ecbb858&quot;,&quot;properties&quot;:{&quot;noteIndex&quot;:0},&quot;isEdited&quot;:false,&quot;manualOverride&quot;:{&quot;isManuallyOverridden&quot;:false,&quot;citeprocText&quot;:&quot;(&lt;i&gt;Emergency Communications Audio Intelligibility Applications Guide&lt;/i&gt;, n.d.)&quot;,&quot;manualOverrideText&quot;:&quot;&quot;},&quot;citationTag&quot;:&quot;MENDELEY_CITATION_v3_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&quot;,&quot;citationItems&quot;:[{&quot;id&quot;:&quot;8371df0d-6bd1-39a2-8f29-00156aaa8e14&quot;,&quot;itemData&quot;:{&quot;type&quot;:&quot;webpage&quot;,&quot;id&quot;:&quot;8371df0d-6bd1-39a2-8f29-00156aaa8e14&quot;,&quot;title&quot;:&quot;Emergency Communications Audio Intelligibility Applications Guide&quot;,&quot;accessed&quot;:{&quot;date-parts&quot;:[[2024,1,14]]},&quot;URL&quot;:&quot;https://www.nema.org/Standards/view/Emergency-Communications-Audio-Intelligibility-Applications-Guide&quot;,&quot;container-title-short&quot;:&quot;&quot;},&quot;isTemporary&quot;:false}]},{&quot;citationID&quot;:&quot;MENDELEY_CITATION_8bf9e231-5d9c-4566-a6df-e519a35fe6db&quot;,&quot;properties&quot;:{&quot;noteIndex&quot;:0},&quot;isEdited&quot;:false,&quot;manualOverride&quot;:{&quot;isManuallyOverridden&quot;:false,&quot;citeprocText&quot;:&quot;(&lt;i&gt;Emergency Communications Audio Intelligibility Applications Guide&lt;/i&gt;, n.d.)&quot;,&quot;manualOverrideText&quot;:&quot;&quot;},&quot;citationTag&quot;:&quot;MENDELEY_CITATION_v3_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&quot;,&quot;citationItems&quot;:[{&quot;id&quot;:&quot;8371df0d-6bd1-39a2-8f29-00156aaa8e14&quot;,&quot;itemData&quot;:{&quot;type&quot;:&quot;webpage&quot;,&quot;id&quot;:&quot;8371df0d-6bd1-39a2-8f29-00156aaa8e14&quot;,&quot;title&quot;:&quot;Emergency Communications Audio Intelligibility Applications Guide&quot;,&quot;accessed&quot;:{&quot;date-parts&quot;:[[2024,1,14]]},&quot;URL&quot;:&quot;https://www.nema.org/Standards/view/Emergency-Communications-Audio-Intelligibility-Applications-Guide&quot;,&quot;container-title-short&quot;:&quot;&quot;},&quot;isTemporary&quot;:false}]},{&quot;citationID&quot;:&quot;MENDELEY_CITATION_4ff207e1-d8fe-4d4b-aeb4-e6c46c97259b&quot;,&quot;properties&quot;:{&quot;noteIndex&quot;:0},&quot;isEdited&quot;:false,&quot;manualOverride&quot;:{&quot;isManuallyOverridden&quot;:false,&quot;citeprocText&quot;:&quot;(Sajid et al., 2021)&quot;,&quot;manualOverrideText&quot;:&quot;&quot;},&quot;citationTag&quot;:&quot;MENDELEY_CITATION_v3_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&quot;,&quot;citationItems&quot;:[{&quot;id&quot;:&quot;770f2532-b40b-3ad3-9e1a-ce765dd49da3&quot;,&quot;itemData&quot;:{&quot;type&quot;:&quot;article-journal&quot;,&quot;id&quot;:&quot;770f2532-b40b-3ad3-9e1a-ce765dd49da3&quot;,&quot;title&quot;:&quot;Recommendations for Evacuating Individuals with Disabilities from the Built Environment&quot;,&quot;author&quot;:[{&quot;family&quot;:&quot;Sajid&quot;,&quot;given&quot;:&quot;Waqas&quot;,&quot;parse-names&quot;:false,&quot;dropping-particle&quot;:&quot;&quot;,&quot;non-dropping-particle&quot;:&quot;&quot;},{&quot;family&quot;:&quot;Ghulam&quot;,&quot;given&quot;:&quot;Zeyad&quot;,&quot;parse-names&quot;:false,&quot;dropping-particle&quot;:&quot;&quot;,&quot;non-dropping-particle&quot;:&quot;&quot;},{&quot;family&quot;:&quot;Sharma&quot;,&quot;given&quot;:&quot;Yashoda&quot;,&quot;parse-names&quot;:false,&quot;dropping-particle&quot;:&quot;&quot;,&quot;non-dropping-particle&quot;:&quot;&quot;},{&quot;family&quot;:&quot;Roberts&quot;,&quot;given&quot;:&quot;Brad W R&quot;,&quot;parse-names&quot;:false,&quot;dropping-particle&quot;:&quot;&quot;,&quot;non-dropping-particle&quot;:&quot;&quot;},{&quot;family&quot;:&quot;Bochi&quot;,&quot;given&quot;:&quot;Abdulrahman&quot;,&quot;parse-names&quot;:false,&quot;dropping-particle&quot;:&quot;&quot;,&quot;non-dropping-particle&quot;:&quot;Al&quot;},{&quot;family&quot;:&quot;Weiler&quot;,&quot;given&quot;:&quot;Mark&quot;,&quot;parse-names&quot;:false,&quot;dropping-particle&quot;:&quot;&quot;,&quot;non-dropping-particle&quot;:&quot;&quot;},{&quot;family&quot;:&quot;Marquez-Chin&quot;,&quot;given&quot;:&quot;Cesar&quot;,&quot;parse-names&quot;:false,&quot;dropping-particle&quot;:&quot;&quot;,&quot;non-dropping-particle&quot;:&quot;&quot;},{&quot;family&quot;:&quot;Pong&quot;,&quot;given&quot;:&quot;Steven&quot;,&quot;parse-names&quot;:false,&quot;dropping-particle&quot;:&quot;&quot;,&quot;non-dropping-particle&quot;:&quot;&quot;},{&quot;family&quot;:&quot;Vette&quot;,&quot;given&quot;:&quot;Albert H&quot;,&quot;parse-names&quot;:false,&quot;dropping-particle&quot;:&quot;&quot;,&quot;non-dropping-particle&quot;:&quot;&quot;},{&quot;family&quot;:&quot;Dutta&quot;,&quot;given&quot;:&quot;Tilak&quot;,&quot;parse-names&quot;:false,&quot;dropping-particle&quot;:&quot;&quot;,&quot;non-dropping-particle&quot;:&quot;&quot;}],&quot;accessed&quot;:{&quot;date-parts&quot;:[[2024,1,30]]},&quot;issued&quot;:{&quot;date-parts&quot;:[[2021]]},&quot;abstract&quot;:&quot;Correspondence can be directed to Tilak Dutta: tilak.dutta@uhn.ca II Executive Summary One in five Canadians over the age of 15 live with a disability and this number is expected to grow as our population ages. Additionally, nearly one in 20 children under 15 live with a disability. The built environment has become increasingly accessible over the past few decades. However, a critical component of accessibility is egressibility, which is the need for individuals with disabilities to be evacuated in an emergency. Despite its importance, this need has received little attention. Currently, individuals with disabilities are far more likely to be injured or killed in emergency situations compared to others. It is important to note that these risks extend far beyond those with disabilities to include family members, friends, co-workers, caregivers, or others who may find themselves accompanying someone with a disability, as well as individuals who are pregnant, or those with small children who may not be able to carry them downstairs. This report provides a collection of resources that can be used to help provide an equal level of life safety for all. These resources were developed following a scoping review of the literature from 2002-2021 that describes solutions for evacuating individuals with disabilities from the built environment. This report includes the following resources:  An Egressibility Matrix, which is a table containing evaluations of existing evacuation solutions for different combinations of possible impairments an individual may have and building types found in our built environment  Descriptions of the evacuation solutions shown in the Matrix  Possible design and/or implementation considerations for each solution as well as other strategies and training methods that may be helpful for preparing for potential evacuations  Suggestions for future work are provided where appropriate evacuation solutions were not found or where promising novel solutions have been developed and need further evaluation  An Egressibility Assessment Tool, which can be used to assign an egressibility score to buildings in the built environment  A list of stakeholders who contributed to this work We believe these resources will help inform the development of new standards for emergency evacuations for individuals with disabilities.&quot;,&quot;container-title-short&quot;:&quot;&quot;},&quot;isTemporary&quot;:false}]},{&quot;citationID&quot;:&quot;MENDELEY_CITATION_a4f5b6ff-d7c5-42df-b8e3-5c2775636e1b&quot;,&quot;properties&quot;:{&quot;noteIndex&quot;:0},&quot;isEdited&quot;:false,&quot;manualOverride&quot;:{&quot;isManuallyOverridden&quot;:false,&quot;citeprocText&quot;:&quot;(Sajid et al., 2021)&quot;,&quot;manualOverrideText&quot;:&quot;&quot;},&quot;citationTag&quot;:&quot;MENDELEY_CITATION_v3_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&quot;,&quot;citationItems&quot;:[{&quot;id&quot;:&quot;770f2532-b40b-3ad3-9e1a-ce765dd49da3&quot;,&quot;itemData&quot;:{&quot;type&quot;:&quot;article-journal&quot;,&quot;id&quot;:&quot;770f2532-b40b-3ad3-9e1a-ce765dd49da3&quot;,&quot;title&quot;:&quot;Recommendations for Evacuating Individuals with Disabilities from the Built Environment&quot;,&quot;author&quot;:[{&quot;family&quot;:&quot;Sajid&quot;,&quot;given&quot;:&quot;Waqas&quot;,&quot;parse-names&quot;:false,&quot;dropping-particle&quot;:&quot;&quot;,&quot;non-dropping-particle&quot;:&quot;&quot;},{&quot;family&quot;:&quot;Ghulam&quot;,&quot;given&quot;:&quot;Zeyad&quot;,&quot;parse-names&quot;:false,&quot;dropping-particle&quot;:&quot;&quot;,&quot;non-dropping-particle&quot;:&quot;&quot;},{&quot;family&quot;:&quot;Sharma&quot;,&quot;given&quot;:&quot;Yashoda&quot;,&quot;parse-names&quot;:false,&quot;dropping-particle&quot;:&quot;&quot;,&quot;non-dropping-particle&quot;:&quot;&quot;},{&quot;family&quot;:&quot;Roberts&quot;,&quot;given&quot;:&quot;Brad W R&quot;,&quot;parse-names&quot;:false,&quot;dropping-particle&quot;:&quot;&quot;,&quot;non-dropping-particle&quot;:&quot;&quot;},{&quot;family&quot;:&quot;Bochi&quot;,&quot;given&quot;:&quot;Abdulrahman&quot;,&quot;parse-names&quot;:false,&quot;dropping-particle&quot;:&quot;&quot;,&quot;non-dropping-particle&quot;:&quot;Al&quot;},{&quot;family&quot;:&quot;Weiler&quot;,&quot;given&quot;:&quot;Mark&quot;,&quot;parse-names&quot;:false,&quot;dropping-particle&quot;:&quot;&quot;,&quot;non-dropping-particle&quot;:&quot;&quot;},{&quot;family&quot;:&quot;Marquez-Chin&quot;,&quot;given&quot;:&quot;Cesar&quot;,&quot;parse-names&quot;:false,&quot;dropping-particle&quot;:&quot;&quot;,&quot;non-dropping-particle&quot;:&quot;&quot;},{&quot;family&quot;:&quot;Pong&quot;,&quot;given&quot;:&quot;Steven&quot;,&quot;parse-names&quot;:false,&quot;dropping-particle&quot;:&quot;&quot;,&quot;non-dropping-particle&quot;:&quot;&quot;},{&quot;family&quot;:&quot;Vette&quot;,&quot;given&quot;:&quot;Albert H&quot;,&quot;parse-names&quot;:false,&quot;dropping-particle&quot;:&quot;&quot;,&quot;non-dropping-particle&quot;:&quot;&quot;},{&quot;family&quot;:&quot;Dutta&quot;,&quot;given&quot;:&quot;Tilak&quot;,&quot;parse-names&quot;:false,&quot;dropping-particle&quot;:&quot;&quot;,&quot;non-dropping-particle&quot;:&quot;&quot;}],&quot;accessed&quot;:{&quot;date-parts&quot;:[[2024,1,30]]},&quot;issued&quot;:{&quot;date-parts&quot;:[[2021]]},&quot;abstract&quot;:&quot;Correspondence can be directed to Tilak Dutta: tilak.dutta@uhn.ca II Executive Summary One in five Canadians over the age of 15 live with a disability and this number is expected to grow as our population ages. Additionally, nearly one in 20 children under 15 live with a disability. The built environment has become increasingly accessible over the past few decades. However, a critical component of accessibility is egressibility, which is the need for individuals with disabilities to be evacuated in an emergency. Despite its importance, this need has received little attention. Currently, individuals with disabilities are far more likely to be injured or killed in emergency situations compared to others. It is important to note that these risks extend far beyond those with disabilities to include family members, friends, co-workers, caregivers, or others who may find themselves accompanying someone with a disability, as well as individuals who are pregnant, or those with small children who may not be able to carry them downstairs. This report provides a collection of resources that can be used to help provide an equal level of life safety for all. These resources were developed following a scoping review of the literature from 2002-2021 that describes solutions for evacuating individuals with disabilities from the built environment. This report includes the following resources:  An Egressibility Matrix, which is a table containing evaluations of existing evacuation solutions for different combinations of possible impairments an individual may have and building types found in our built environment  Descriptions of the evacuation solutions shown in the Matrix  Possible design and/or implementation considerations for each solution as well as other strategies and training methods that may be helpful for preparing for potential evacuations  Suggestions for future work are provided where appropriate evacuation solutions were not found or where promising novel solutions have been developed and need further evaluation  An Egressibility Assessment Tool, which can be used to assign an egressibility score to buildings in the built environment  A list of stakeholders who contributed to this work We believe these resources will help inform the development of new standards for emergency evacuations for individuals with disabilities.&quot;,&quot;container-title-short&quot;:&quot;&quot;},&quot;isTemporary&quot;:false}]},{&quot;citationID&quot;:&quot;MENDELEY_CITATION_e4d417c2-2d61-4af0-9481-d2a3a1982638&quot;,&quot;properties&quot;:{&quot;noteIndex&quot;:0},&quot;isEdited&quot;:false,&quot;manualOverride&quot;:{&quot;isManuallyOverridden&quot;:false,&quot;citeprocText&quot;:&quot;(Sajid et al., 2021)&quot;,&quot;manualOverrideText&quot;:&quot;&quot;},&quot;citationTag&quot;:&quot;MENDELEY_CITATION_v3_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&quot;,&quot;citationItems&quot;:[{&quot;id&quot;:&quot;770f2532-b40b-3ad3-9e1a-ce765dd49da3&quot;,&quot;itemData&quot;:{&quot;type&quot;:&quot;article-journal&quot;,&quot;id&quot;:&quot;770f2532-b40b-3ad3-9e1a-ce765dd49da3&quot;,&quot;title&quot;:&quot;Recommendations for Evacuating Individuals with Disabilities from the Built Environment&quot;,&quot;author&quot;:[{&quot;family&quot;:&quot;Sajid&quot;,&quot;given&quot;:&quot;Waqas&quot;,&quot;parse-names&quot;:false,&quot;dropping-particle&quot;:&quot;&quot;,&quot;non-dropping-particle&quot;:&quot;&quot;},{&quot;family&quot;:&quot;Ghulam&quot;,&quot;given&quot;:&quot;Zeyad&quot;,&quot;parse-names&quot;:false,&quot;dropping-particle&quot;:&quot;&quot;,&quot;non-dropping-particle&quot;:&quot;&quot;},{&quot;family&quot;:&quot;Sharma&quot;,&quot;given&quot;:&quot;Yashoda&quot;,&quot;parse-names&quot;:false,&quot;dropping-particle&quot;:&quot;&quot;,&quot;non-dropping-particle&quot;:&quot;&quot;},{&quot;family&quot;:&quot;Roberts&quot;,&quot;given&quot;:&quot;Brad W R&quot;,&quot;parse-names&quot;:false,&quot;dropping-particle&quot;:&quot;&quot;,&quot;non-dropping-particle&quot;:&quot;&quot;},{&quot;family&quot;:&quot;Bochi&quot;,&quot;given&quot;:&quot;Abdulrahman&quot;,&quot;parse-names&quot;:false,&quot;dropping-particle&quot;:&quot;&quot;,&quot;non-dropping-particle&quot;:&quot;Al&quot;},{&quot;family&quot;:&quot;Weiler&quot;,&quot;given&quot;:&quot;Mark&quot;,&quot;parse-names&quot;:false,&quot;dropping-particle&quot;:&quot;&quot;,&quot;non-dropping-particle&quot;:&quot;&quot;},{&quot;family&quot;:&quot;Marquez-Chin&quot;,&quot;given&quot;:&quot;Cesar&quot;,&quot;parse-names&quot;:false,&quot;dropping-particle&quot;:&quot;&quot;,&quot;non-dropping-particle&quot;:&quot;&quot;},{&quot;family&quot;:&quot;Pong&quot;,&quot;given&quot;:&quot;Steven&quot;,&quot;parse-names&quot;:false,&quot;dropping-particle&quot;:&quot;&quot;,&quot;non-dropping-particle&quot;:&quot;&quot;},{&quot;family&quot;:&quot;Vette&quot;,&quot;given&quot;:&quot;Albert H&quot;,&quot;parse-names&quot;:false,&quot;dropping-particle&quot;:&quot;&quot;,&quot;non-dropping-particle&quot;:&quot;&quot;},{&quot;family&quot;:&quot;Dutta&quot;,&quot;given&quot;:&quot;Tilak&quot;,&quot;parse-names&quot;:false,&quot;dropping-particle&quot;:&quot;&quot;,&quot;non-dropping-particle&quot;:&quot;&quot;}],&quot;accessed&quot;:{&quot;date-parts&quot;:[[2024,1,30]]},&quot;issued&quot;:{&quot;date-parts&quot;:[[2021]]},&quot;abstract&quot;:&quot;Correspondence can be directed to Tilak Dutta: tilak.dutta@uhn.ca II Executive Summary One in five Canadians over the age of 15 live with a disability and this number is expected to grow as our population ages. Additionally, nearly one in 20 children under 15 live with a disability. The built environment has become increasingly accessible over the past few decades. However, a critical component of accessibility is egressibility, which is the need for individuals with disabilities to be evacuated in an emergency. Despite its importance, this need has received little attention. Currently, individuals with disabilities are far more likely to be injured or killed in emergency situations compared to others. It is important to note that these risks extend far beyond those with disabilities to include family members, friends, co-workers, caregivers, or others who may find themselves accompanying someone with a disability, as well as individuals who are pregnant, or those with small children who may not be able to carry them downstairs. This report provides a collection of resources that can be used to help provide an equal level of life safety for all. These resources were developed following a scoping review of the literature from 2002-2021 that describes solutions for evacuating individuals with disabilities from the built environment. This report includes the following resources:  An Egressibility Matrix, which is a table containing evaluations of existing evacuation solutions for different combinations of possible impairments an individual may have and building types found in our built environment  Descriptions of the evacuation solutions shown in the Matrix  Possible design and/or implementation considerations for each solution as well as other strategies and training methods that may be helpful for preparing for potential evacuations  Suggestions for future work are provided where appropriate evacuation solutions were not found or where promising novel solutions have been developed and need further evaluation  An Egressibility Assessment Tool, which can be used to assign an egressibility score to buildings in the built environment  A list of stakeholders who contributed to this work We believe these resources will help inform the development of new standards for emergency evacuations for individuals with disabilities.&quot;,&quot;container-title-short&quot;:&quot;&quot;},&quot;isTemporary&quot;:false}]},{&quot;citationID&quot;:&quot;MENDELEY_CITATION_2ac9746a-ada6-428e-84fd-4023ef93295d&quot;,&quot;properties&quot;:{&quot;noteIndex&quot;:0},&quot;isEdited&quot;:false,&quot;manualOverride&quot;:{&quot;isManuallyOverridden&quot;:false,&quot;citeprocText&quot;:&quot;(Sajid et al., 2021)&quot;,&quot;manualOverrideText&quot;:&quot;&quot;},&quot;citationTag&quot;:&quot;MENDELEY_CITATION_v3_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&quot;,&quot;citationItems&quot;:[{&quot;id&quot;:&quot;770f2532-b40b-3ad3-9e1a-ce765dd49da3&quot;,&quot;itemData&quot;:{&quot;type&quot;:&quot;article-journal&quot;,&quot;id&quot;:&quot;770f2532-b40b-3ad3-9e1a-ce765dd49da3&quot;,&quot;title&quot;:&quot;Recommendations for Evacuating Individuals with Disabilities from the Built Environment&quot;,&quot;author&quot;:[{&quot;family&quot;:&quot;Sajid&quot;,&quot;given&quot;:&quot;Waqas&quot;,&quot;parse-names&quot;:false,&quot;dropping-particle&quot;:&quot;&quot;,&quot;non-dropping-particle&quot;:&quot;&quot;},{&quot;family&quot;:&quot;Ghulam&quot;,&quot;given&quot;:&quot;Zeyad&quot;,&quot;parse-names&quot;:false,&quot;dropping-particle&quot;:&quot;&quot;,&quot;non-dropping-particle&quot;:&quot;&quot;},{&quot;family&quot;:&quot;Sharma&quot;,&quot;given&quot;:&quot;Yashoda&quot;,&quot;parse-names&quot;:false,&quot;dropping-particle&quot;:&quot;&quot;,&quot;non-dropping-particle&quot;:&quot;&quot;},{&quot;family&quot;:&quot;Roberts&quot;,&quot;given&quot;:&quot;Brad W R&quot;,&quot;parse-names&quot;:false,&quot;dropping-particle&quot;:&quot;&quot;,&quot;non-dropping-particle&quot;:&quot;&quot;},{&quot;family&quot;:&quot;Bochi&quot;,&quot;given&quot;:&quot;Abdulrahman&quot;,&quot;parse-names&quot;:false,&quot;dropping-particle&quot;:&quot;&quot;,&quot;non-dropping-particle&quot;:&quot;Al&quot;},{&quot;family&quot;:&quot;Weiler&quot;,&quot;given&quot;:&quot;Mark&quot;,&quot;parse-names&quot;:false,&quot;dropping-particle&quot;:&quot;&quot;,&quot;non-dropping-particle&quot;:&quot;&quot;},{&quot;family&quot;:&quot;Marquez-Chin&quot;,&quot;given&quot;:&quot;Cesar&quot;,&quot;parse-names&quot;:false,&quot;dropping-particle&quot;:&quot;&quot;,&quot;non-dropping-particle&quot;:&quot;&quot;},{&quot;family&quot;:&quot;Pong&quot;,&quot;given&quot;:&quot;Steven&quot;,&quot;parse-names&quot;:false,&quot;dropping-particle&quot;:&quot;&quot;,&quot;non-dropping-particle&quot;:&quot;&quot;},{&quot;family&quot;:&quot;Vette&quot;,&quot;given&quot;:&quot;Albert H&quot;,&quot;parse-names&quot;:false,&quot;dropping-particle&quot;:&quot;&quot;,&quot;non-dropping-particle&quot;:&quot;&quot;},{&quot;family&quot;:&quot;Dutta&quot;,&quot;given&quot;:&quot;Tilak&quot;,&quot;parse-names&quot;:false,&quot;dropping-particle&quot;:&quot;&quot;,&quot;non-dropping-particle&quot;:&quot;&quot;}],&quot;accessed&quot;:{&quot;date-parts&quot;:[[2024,1,30]]},&quot;issued&quot;:{&quot;date-parts&quot;:[[2021]]},&quot;abstract&quot;:&quot;Correspondence can be directed to Tilak Dutta: tilak.dutta@uhn.ca II Executive Summary One in five Canadians over the age of 15 live with a disability and this number is expected to grow as our population ages. Additionally, nearly one in 20 children under 15 live with a disability. The built environment has become increasingly accessible over the past few decades. However, a critical component of accessibility is egressibility, which is the need for individuals with disabilities to be evacuated in an emergency. Despite its importance, this need has received little attention. Currently, individuals with disabilities are far more likely to be injured or killed in emergency situations compared to others. It is important to note that these risks extend far beyond those with disabilities to include family members, friends, co-workers, caregivers, or others who may find themselves accompanying someone with a disability, as well as individuals who are pregnant, or those with small children who may not be able to carry them downstairs. This report provides a collection of resources that can be used to help provide an equal level of life safety for all. These resources were developed following a scoping review of the literature from 2002-2021 that describes solutions for evacuating individuals with disabilities from the built environment. This report includes the following resources:  An Egressibility Matrix, which is a table containing evaluations of existing evacuation solutions for different combinations of possible impairments an individual may have and building types found in our built environment  Descriptions of the evacuation solutions shown in the Matrix  Possible design and/or implementation considerations for each solution as well as other strategies and training methods that may be helpful for preparing for potential evacuations  Suggestions for future work are provided where appropriate evacuation solutions were not found or where promising novel solutions have been developed and need further evaluation  An Egressibility Assessment Tool, which can be used to assign an egressibility score to buildings in the built environment  A list of stakeholders who contributed to this work We believe these resources will help inform the development of new standards for emergency evacuations for individuals with disabilities.&quot;,&quot;container-title-short&quot;:&quot;&quot;},&quot;isTemporary&quot;:false}]},{&quot;citationID&quot;:&quot;MENDELEY_CITATION_bf43d0ae-4f99-415e-904f-e3420ce2956d&quot;,&quot;properties&quot;:{&quot;noteIndex&quot;:0},&quot;isEdited&quot;:false,&quot;manualOverride&quot;:{&quot;isManuallyOverridden&quot;:false,&quot;citeprocText&quot;:&quot;(&lt;i&gt;Search and Rescue - Mountain Safety&lt;/i&gt;, n.d.)&quot;,&quot;manualOverrideText&quot;:&quot;&quot;},&quot;citationTag&quot;:&quot;MENDELEY_CITATION_v3_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&quot;,&quot;citationItems&quot;:[{&quot;id&quot;:&quot;3c0b4c25-c521-35fc-8173-c8fc3306794e&quot;,&quot;itemData&quot;:{&quot;type&quot;:&quot;webpage&quot;,&quot;id&quot;:&quot;3c0b4c25-c521-35fc-8173-c8fc3306794e&quot;,&quot;title&quot;:&quot;Search and rescue - Mountain safety&quot;,&quot;accessed&quot;:{&quot;date-parts&quot;:[[2024,1,30]]},&quot;URL&quot;:&quot;https://www.pc.gc.ca/pn-np/mtn/securiteenmontagne-mountainsafety/programme-program/res-sar.aspx&quot;,&quot;container-title-short&quot;:&quot;&quot;},&quot;isTemporary&quot;:false}]},{&quot;citationID&quot;:&quot;MENDELEY_CITATION_7440c581-0983-4d1c-9056-5314f0d9e375&quot;,&quot;properties&quot;:{&quot;noteIndex&quot;:0},&quot;isEdited&quot;:false,&quot;manualOverride&quot;:{&quot;isManuallyOverridden&quot;:false,&quot;citeprocText&quot;:&quot;(&lt;i&gt;Search and Rescue - Mountain Safety&lt;/i&gt;, n.d.)&quot;,&quot;manualOverrideText&quot;:&quot;&quot;},&quot;citationTag&quot;:&quot;MENDELEY_CITATION_v3_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&quot;,&quot;citationItems&quot;:[{&quot;id&quot;:&quot;3c0b4c25-c521-35fc-8173-c8fc3306794e&quot;,&quot;itemData&quot;:{&quot;type&quot;:&quot;webpage&quot;,&quot;id&quot;:&quot;3c0b4c25-c521-35fc-8173-c8fc3306794e&quot;,&quot;title&quot;:&quot;Search and rescue - Mountain safety&quot;,&quot;accessed&quot;:{&quot;date-parts&quot;:[[2024,1,30]]},&quot;URL&quot;:&quot;https://www.pc.gc.ca/pn-np/mtn/securiteenmontagne-mountainsafety/programme-program/res-sar.aspx&quot;,&quot;container-title-short&quot;:&quot;&quot;},&quot;isTemporary&quot;:false}]},{&quot;citationID&quot;:&quot;MENDELEY_CITATION_5a2a6b53-a521-467e-af20-b91c3e92724d&quot;,&quot;properties&quot;:{&quot;noteIndex&quot;:0},&quot;isEdited&quot;:false,&quot;manualOverride&quot;:{&quot;isManuallyOverridden&quot;:false,&quot;citeprocText&quot;:&quot;(&lt;i&gt;Access Pass - Accessibility (U.S. National Park Service)&lt;/i&gt;, n.d.)&quot;,&quot;manualOverrideText&quot;:&quot;&quot;},&quot;citationTag&quot;:&quot;MENDELEY_CITATION_v3_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&quot;,&quot;citationItems&quot;:[{&quot;id&quot;:&quot;6616f498-e60b-374a-acfd-c8dce8eb9f44&quot;,&quot;itemData&quot;:{&quot;type&quot;:&quot;webpage&quot;,&quot;id&quot;:&quot;6616f498-e60b-374a-acfd-c8dce8eb9f44&quot;,&quot;title&quot;:&quot;Access Pass - Accessibility (U.S. National Park Service)&quot;,&quot;accessed&quot;:{&quot;date-parts&quot;:[[2024,1,14]]},&quot;URL&quot;:&quot;https://www.nps.gov/subjects/accessibility/interagency-access-pass.htm&quot;,&quot;container-title-short&quot;:&quot;&quot;},&quot;isTemporary&quot;:false}]},{&quot;citationID&quot;:&quot;MENDELEY_CITATION_26d4f76b-9cfd-441d-a9da-f303e27752c8&quot;,&quot;properties&quot;:{&quot;noteIndex&quot;:0},&quot;isEdited&quot;:false,&quot;manualOverride&quot;:{&quot;isManuallyOverridden&quot;:false,&quot;citeprocText&quot;:&quot;(&lt;i&gt;PaRx: A Prescription for Nature - How It Works&lt;/i&gt;, n.d.)&quot;,&quot;manualOverrideText&quot;:&quot;&quot;},&quot;citationTag&quot;:&quot;MENDELEY_CITATION_v3_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&quot;,&quot;citationItems&quot;:[{&quot;id&quot;:&quot;c81d5e40-592e-37db-9e66-995075cbc51a&quot;,&quot;itemData&quot;:{&quot;type&quot;:&quot;webpage&quot;,&quot;id&quot;:&quot;c81d5e40-592e-37db-9e66-995075cbc51a&quot;,&quot;title&quot;:&quot;PaRx: A Prescription for Nature - How it Works&quot;,&quot;accessed&quot;:{&quot;date-parts&quot;:[[2024,1,23]]},&quot;URL&quot;:&quot;https://www.parkprescriptions.ca/en/how-it-works&quot;,&quot;container-title-short&quot;:&quot;&quot;},&quot;isTemporary&quot;:false}]},{&quot;citationID&quot;:&quot;MENDELEY_CITATION_f1b7e6e9-5de5-4608-a132-de1baccc39b6&quot;,&quot;properties&quot;:{&quot;noteIndex&quot;:0},&quot;isEdited&quot;:false,&quot;manualOverride&quot;:{&quot;isManuallyOverridden&quot;:false,&quot;citeprocText&quot;:&quot;(&lt;i&gt;Camping Fees at Ontario Parks&lt;/i&gt;, n.d.)&quot;,&quot;manualOverrideText&quot;:&quot;&quot;},&quot;citationTag&quot;:&quot;MENDELEY_CITATION_v3_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&quot;,&quot;citationItems&quot;:[{&quot;id&quot;:&quot;29ad760a-0f57-3330-8317-83377204d2af&quot;,&quot;itemData&quot;:{&quot;type&quot;:&quot;webpage&quot;,&quot;id&quot;:&quot;29ad760a-0f57-3330-8317-83377204d2af&quot;,&quot;title&quot;:&quot;Camping Fees at Ontario Parks&quot;,&quot;accessed&quot;:{&quot;date-parts&quot;:[[2024,1,14]]},&quot;URL&quot;:&quot;https://www.ontarioparks.com/fees/camping/2022&quot;,&quot;container-title-short&quot;:&quot;&quot;},&quot;isTemporary&quot;:false}]},{&quot;citationID&quot;:&quot;MENDELEY_CITATION_29c81cc9-bd0d-4648-b162-bd7bb8c0cd98&quot;,&quot;properties&quot;:{&quot;noteIndex&quot;:0},&quot;isEdited&quot;:false,&quot;manualOverride&quot;:{&quot;isManuallyOverridden&quot;:false,&quot;citeprocText&quot;:&quot;(&lt;i&gt;Wheelchair Charging Station&lt;/i&gt;, n.d.)&quot;,&quot;manualOverrideText&quot;:&quot;&quot;},&quot;citationTag&quot;:&quot;MENDELEY_CITATION_v3_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&quot;,&quot;citationItems&quot;:[{&quot;id&quot;:&quot;6a0cb960-0865-3943-bd23-c92bf2d96c64&quot;,&quot;itemData&quot;:{&quot;type&quot;:&quot;webpage&quot;,&quot;id&quot;:&quot;6a0cb960-0865-3943-bd23-c92bf2d96c64&quot;,&quot;title&quot;:&quot;Wheelchair Charging Station&quot;,&quot;accessed&quot;:{&quot;date-parts&quot;:[[2024,1,14]]},&quot;URL&quot;:&quot;https://www.specialneedscomputers.ca/index.php?l=product_detail&amp;p=4323&quot;,&quot;container-title-short&quot;:&quot;&quot;},&quot;isTemporary&quot;:false}]},{&quot;citationID&quot;:&quot;MENDELEY_CITATION_266c9c1d-d18e-4347-bb28-c7385b826eed&quot;,&quot;properties&quot;:{&quot;noteIndex&quot;:0},&quot;isEdited&quot;:false,&quot;manualOverride&quot;:{&quot;isManuallyOverridden&quot;:false,&quot;citeprocText&quot;:&quot;(&lt;i&gt;Wheelchair Charging Station&lt;/i&gt;, n.d.)&quot;,&quot;manualOverrideText&quot;:&quot;&quot;},&quot;citationTag&quot;:&quot;MENDELEY_CITATION_v3_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&quot;,&quot;citationItems&quot;:[{&quot;id&quot;:&quot;6a0cb960-0865-3943-bd23-c92bf2d96c64&quot;,&quot;itemData&quot;:{&quot;type&quot;:&quot;webpage&quot;,&quot;id&quot;:&quot;6a0cb960-0865-3943-bd23-c92bf2d96c64&quot;,&quot;title&quot;:&quot;Wheelchair Charging Station&quot;,&quot;accessed&quot;:{&quot;date-parts&quot;:[[2024,1,14]]},&quot;URL&quot;:&quot;https://www.specialneedscomputers.ca/index.php?l=product_detail&amp;p=4323&quot;,&quot;container-title-short&quot;:&quot;&quot;},&quot;isTemporary&quot;:false}]},{&quot;citationID&quot;:&quot;MENDELEY_CITATION_eb1222e3-81b5-42c8-b7e4-a849a9dbd728&quot;,&quot;properties&quot;:{&quot;noteIndex&quot;:0},&quot;isEdited&quot;:false,&quot;manualOverride&quot;:{&quot;isManuallyOverridden&quot;:false,&quot;citeprocText&quot;:&quot;(&lt;i&gt;Wheelchair Charging Station&lt;/i&gt;, n.d.)&quot;,&quot;manualOverrideText&quot;:&quot;&quot;},&quot;citationTag&quot;:&quot;MENDELEY_CITATION_v3_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&quot;,&quot;citationItems&quot;:[{&quot;id&quot;:&quot;6a0cb960-0865-3943-bd23-c92bf2d96c64&quot;,&quot;itemData&quot;:{&quot;type&quot;:&quot;webpage&quot;,&quot;id&quot;:&quot;6a0cb960-0865-3943-bd23-c92bf2d96c64&quot;,&quot;title&quot;:&quot;Wheelchair Charging Station&quot;,&quot;accessed&quot;:{&quot;date-parts&quot;:[[2024,1,14]]},&quot;URL&quot;:&quot;https://www.specialneedscomputers.ca/index.php?l=product_detail&amp;p=4323&quot;,&quot;container-title-short&quot;:&quot;&quot;},&quot;isTemporary&quot;:false}]},{&quot;citationID&quot;:&quot;MENDELEY_CITATION_f4817170-0914-40e6-89d6-60cde0de9e0c&quot;,&quot;properties&quot;:{&quot;noteIndex&quot;:0},&quot;isEdited&quot;:false,&quot;manualOverride&quot;:{&quot;isManuallyOverridden&quot;:false,&quot;citeprocText&quot;:&quot;(Park Service, 2020)&quot;,&quot;manualOverrideText&quot;:&quot;&quot;},&quot;citationTag&quot;:&quot;MENDELEY_CITATION_v3_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&quot;,&quot;citationItems&quot;:[{&quot;id&quot;:&quot;7f561c4f-5791-33cd-81f2-ce2b9de9129e&quot;,&quot;itemData&quot;:{&quot;type&quot;:&quot;article-journal&quot;,&quot;id&quot;:&quot;7f561c4f-5791-33cd-81f2-ce2b9de9129e&quot;,&quot;title&quot;:&quot;Managing Congestion: A Toolkit for Parks.&quot;,&quot;author&quot;:[{&quot;family&quot;:&quot;Park Service&quot;,&quot;given&quot;:&quot;National&quot;,&quot;parse-names&quot;:false,&quot;dropping-particle&quot;:&quot;&quot;,&quot;non-dropping-particle&quot;:&quot;&quot;}],&quot;accessed&quot;:{&quot;date-parts&quot;:[[2024,1,14]]},&quot;issued&quot;:{&quot;date-parts&quot;:[[2020]]},&quot;container-title-short&quot;:&quot;&quot;},&quot;isTemporary&quot;:false}]},{&quot;citationID&quot;:&quot;MENDELEY_CITATION_f540daba-07a9-4094-897a-25f6cb11d107&quot;,&quot;properties&quot;:{&quot;noteIndex&quot;:0},&quot;isEdited&quot;:false,&quot;manualOverride&quot;:{&quot;isManuallyOverridden&quot;:false,&quot;citeprocText&quot;:&quot;(Park Service, 2020)&quot;,&quot;manualOverrideText&quot;:&quot;&quot;},&quot;citationTag&quot;:&quot;MENDELEY_CITATION_v3_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&quot;,&quot;citationItems&quot;:[{&quot;id&quot;:&quot;7f561c4f-5791-33cd-81f2-ce2b9de9129e&quot;,&quot;itemData&quot;:{&quot;type&quot;:&quot;article-journal&quot;,&quot;id&quot;:&quot;7f561c4f-5791-33cd-81f2-ce2b9de9129e&quot;,&quot;title&quot;:&quot;Managing Congestion: A Toolkit for Parks.&quot;,&quot;author&quot;:[{&quot;family&quot;:&quot;Park Service&quot;,&quot;given&quot;:&quot;National&quot;,&quot;parse-names&quot;:false,&quot;dropping-particle&quot;:&quot;&quot;,&quot;non-dropping-particle&quot;:&quot;&quot;}],&quot;accessed&quot;:{&quot;date-parts&quot;:[[2024,1,14]]},&quot;issued&quot;:{&quot;date-parts&quot;:[[2020]]},&quot;container-title-short&quot;:&quot;&quot;},&quot;isTemporary&quot;:false}]},{&quot;citationID&quot;:&quot;MENDELEY_CITATION_a6e38062-9701-4f53-b216-237be1980644&quot;,&quot;properties&quot;:{&quot;noteIndex&quot;:0},&quot;isEdited&quot;:false,&quot;manualOverride&quot;:{&quot;isManuallyOverridden&quot;:false,&quot;citeprocText&quot;:&quot;(&lt;i&gt;Universal Design Guide Front-Country Parks&lt;/i&gt;, 2020)&quot;,&quot;manualOverrideText&quot;:&quot;&quot;},&quot;citationTag&quot;:&quot;MENDELEY_CITATION_v3_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&quot;,&quot;citationItems&quot;:[{&quot;id&quot;:&quot;fead745b-72d4-3a32-b127-33d53fe63e07&quot;,&quot;itemData&quot;:{&quot;type&quot;:&quot;article-journal&quot;,&quot;id&quot;:&quot;fead745b-72d4-3a32-b127-33d53fe63e07&quot;,&quot;title&quot;:&quot;Universal Design Guide Front-country Parks&quot;,&quot;accessed&quot;:{&quot;date-parts&quot;:[[2024,1,13]]},&quot;issued&quot;:{&quot;date-parts&quot;:[[2020]]},&quot;page&quot;:&quot;18-18&quot;,&quot;container-title-short&quot;:&quot;&quot;},&quot;isTemporary&quot;:false}]},{&quot;citationID&quot;:&quot;MENDELEY_CITATION_ba6b1d7c-a9cb-4658-b4b9-ae4b1bf980e5&quot;,&quot;properties&quot;:{&quot;noteIndex&quot;:0},&quot;isEdited&quot;:false,&quot;manualOverride&quot;:{&quot;isManuallyOverridden&quot;:false,&quot;citeprocText&quot;:&quot;(&lt;i&gt;Universal Design Guide Front-Country Parks&lt;/i&gt;, 2020)&quot;,&quot;manualOverrideText&quot;:&quot;&quot;},&quot;citationTag&quot;:&quot;MENDELEY_CITATION_v3_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&quot;,&quot;citationItems&quot;:[{&quot;id&quot;:&quot;fead745b-72d4-3a32-b127-33d53fe63e07&quot;,&quot;itemData&quot;:{&quot;type&quot;:&quot;article-journal&quot;,&quot;id&quot;:&quot;fead745b-72d4-3a32-b127-33d53fe63e07&quot;,&quot;title&quot;:&quot;Universal Design Guide Front-country Parks&quot;,&quot;accessed&quot;:{&quot;date-parts&quot;:[[2024,1,13]]},&quot;issued&quot;:{&quot;date-parts&quot;:[[2020]]},&quot;page&quot;:&quot;18-18&quot;,&quot;container-title-short&quot;:&quot;&quot;},&quot;isTemporary&quot;:false}]},{&quot;citationID&quot;:&quot;MENDELEY_CITATION_ada270cf-b962-4f75-9653-6629d1bb5f0d&quot;,&quot;properties&quot;:{&quot;noteIndex&quot;:0},&quot;isEdited&quot;:false,&quot;manualOverride&quot;:{&quot;isManuallyOverridden&quot;:false,&quot;citeprocText&quot;:&quot;(&lt;i&gt;O. Reg. 413/12: INTEGRATED ACCESSIBILITY STANDARDS&lt;/i&gt;, n.d.)&quot;,&quot;manualOverrideText&quot;:&quot;&quot;},&quot;citationTag&quot;:&quot;MENDELEY_CITATION_v3_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&quot;,&quot;citationItems&quot;:[{&quot;id&quot;:&quot;2e48d41a-8207-3d45-aac6-f99564261225&quot;,&quot;itemData&quot;:{&quot;type&quot;:&quot;webpage&quot;,&quot;id&quot;:&quot;2e48d41a-8207-3d45-aac6-f99564261225&quot;,&quot;title&quot;:&quot;O. Reg. 413/12: INTEGRATED ACCESSIBILITY STANDARDS&quot;,&quot;accessed&quot;:{&quot;date-parts&quot;:[[2024,1,14]]},&quot;URL&quot;:&quot;https://www.ontario.ca/laws/regulation/r12413&quot;,&quot;container-title-short&quot;:&quot;&quot;},&quot;isTemporary&quot;:false}]},{&quot;citationID&quot;:&quot;MENDELEY_CITATION_b50f0d8f-2ad2-4656-9dee-669fc4792281&quot;,&quot;properties&quot;:{&quot;noteIndex&quot;:0},&quot;isEdited&quot;:false,&quot;manualOverride&quot;:{&quot;isManuallyOverridden&quot;:false,&quot;citeprocText&quot;:&quot;(&lt;i&gt;O. Reg. 413/12: INTEGRATED ACCESSIBILITY STANDARDS&lt;/i&gt;, n.d.)&quot;,&quot;manualOverrideText&quot;:&quot;&quot;},&quot;citationTag&quot;:&quot;MENDELEY_CITATION_v3_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&quot;,&quot;citationItems&quot;:[{&quot;id&quot;:&quot;2e48d41a-8207-3d45-aac6-f99564261225&quot;,&quot;itemData&quot;:{&quot;type&quot;:&quot;webpage&quot;,&quot;id&quot;:&quot;2e48d41a-8207-3d45-aac6-f99564261225&quot;,&quot;title&quot;:&quot;O. Reg. 413/12: INTEGRATED ACCESSIBILITY STANDARDS&quot;,&quot;accessed&quot;:{&quot;date-parts&quot;:[[2024,1,14]]},&quot;URL&quot;:&quot;https://www.ontario.ca/laws/regulation/r12413&quot;,&quot;container-title-short&quot;:&quot;&quot;},&quot;isTemporary&quot;:false}]},{&quot;citationID&quot;:&quot;MENDELEY_CITATION_1de3ccc7-d5bb-40c6-b5d3-999125818153&quot;,&quot;properties&quot;:{&quot;noteIndex&quot;:0},&quot;isEdited&quot;:false,&quot;manualOverride&quot;:{&quot;isManuallyOverridden&quot;:false,&quot;citeprocText&quot;:&quot;(&lt;i&gt;Municipal Waste Bin Accessibility | Site Furnishing&lt;/i&gt;, n.d.)&quot;,&quot;manualOverrideText&quot;:&quot;&quot;},&quot;citationTag&quot;:&quot;MENDELEY_CITATION_v3_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&quot;,&quot;citationItems&quot;:[{&quot;id&quot;:&quot;f41566fd-2308-3c45-8a28-286cfef7f995&quot;,&quot;itemData&quot;:{&quot;type&quot;:&quot;webpage&quot;,&quot;id&quot;:&quot;f41566fd-2308-3c45-8a28-286cfef7f995&quot;,&quot;title&quot;:&quot;Municipal Waste Bin Accessibility | Site Furnishing&quot;,&quot;accessed&quot;:{&quot;date-parts&quot;:[[2024,1,14]]},&quot;URL&quot;:&quot;https://www.reliance-foundry.com/blog/municipal-waste-bin-accessibility&quot;,&quot;container-title-short&quot;:&quot;&quot;},&quot;isTemporary&quot;:false}]},{&quot;citationID&quot;:&quot;MENDELEY_CITATION_171cf933-a6b6-4e6b-a302-9cc62bcf2ede&quot;,&quot;properties&quot;:{&quot;noteIndex&quot;:0},&quot;isEdited&quot;:false,&quot;manualOverride&quot;:{&quot;isManuallyOverridden&quot;:false,&quot;citeprocText&quot;:&quot;(&lt;i&gt;Automated Doors: Towards Universal Design - UTS Group - Best Access Control Systems, Automatic Door Supplier, Locksmith &amp;#38; Advanced Security Services in Ontario.&lt;/i&gt;, n.d.)&quot;,&quot;manualOverrideText&quot;:&quot;&quot;},&quot;citationTag&quot;:&quot;MENDELEY_CITATION_v3_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&quot;,&quot;citationItems&quot;:[{&quot;id&quot;:&quot;65cce45e-611f-383b-a7a5-a3957c77bae3&quot;,&quot;itemData&quot;:{&quot;type&quot;:&quot;webpage&quot;,&quot;id&quot;:&quot;65cce45e-611f-383b-a7a5-a3957c77bae3&quot;,&quot;title&quot;:&quot;Automated Doors: Towards Universal Design - UTS Group - Best Access Control Systems, Automatic Door Supplier, Locksmith &amp; Advanced Security Services in Ontario.&quot;,&quot;accessed&quot;:{&quot;date-parts&quot;:[[2024,1,14]]},&quot;URL&quot;:&quot;https://utsgroup.ca/automated-doors-towards-universal-design/&quot;,&quot;container-title-short&quot;:&quot;&quot;},&quot;isTemporary&quot;:false}]},{&quot;citationID&quot;:&quot;MENDELEY_CITATION_c9dbc72e-f563-4e5d-8f0f-e69b0badaacf&quot;,&quot;properties&quot;:{&quot;noteIndex&quot;:0},&quot;isEdited&quot;:false,&quot;manualOverride&quot;:{&quot;isManuallyOverridden&quot;:false,&quot;citeprocText&quot;:&quot;(&lt;i&gt;Automated Doors: Towards Universal Design - UTS Group - Best Access Control Systems, Automatic Door Supplier, Locksmith &amp;#38; Advanced Security Services in Ontario.&lt;/i&gt;, n.d.)&quot;,&quot;manualOverrideText&quot;:&quot;&quot;},&quot;citationTag&quot;:&quot;MENDELEY_CITATION_v3_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&quot;,&quot;citationItems&quot;:[{&quot;id&quot;:&quot;65cce45e-611f-383b-a7a5-a3957c77bae3&quot;,&quot;itemData&quot;:{&quot;type&quot;:&quot;webpage&quot;,&quot;id&quot;:&quot;65cce45e-611f-383b-a7a5-a3957c77bae3&quot;,&quot;title&quot;:&quot;Automated Doors: Towards Universal Design - UTS Group - Best Access Control Systems, Automatic Door Supplier, Locksmith &amp; Advanced Security Services in Ontario.&quot;,&quot;accessed&quot;:{&quot;date-parts&quot;:[[2024,1,14]]},&quot;URL&quot;:&quot;https://utsgroup.ca/automated-doors-towards-universal-design/&quot;,&quot;container-title-short&quot;:&quot;&quot;},&quot;isTemporary&quot;:false}]},{&quot;citationID&quot;:&quot;MENDELEY_CITATION_d6e57148-ba69-4896-a950-940b2638ef27&quot;,&quot;properties&quot;:{&quot;noteIndex&quot;:0},&quot;isEdited&quot;:false,&quot;manualOverride&quot;:{&quot;isManuallyOverridden&quot;:false,&quot;citeprocText&quot;:&quot;(&lt;i&gt;B651-18&lt;/i&gt;, n.d.)&quot;,&quot;manualOverrideText&quot;:&quot;&quot;},&quot;citationTag&quot;:&quot;MENDELEY_CITATION_v3_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&quot;,&quot;citationItems&quot;:[{&quot;id&quot;:&quot;0cb8c886-b35a-3b24-96fb-3e3fa7f73acd&quot;,&quot;itemData&quot;:{&quot;type&quot;:&quot;article-journal&quot;,&quot;id&quot;:&quot;0cb8c886-b35a-3b24-96fb-3e3fa7f73acd&quot;,&quot;title&quot;:&quot;B651-18&quot;,&quot;accessed&quot;:{&quot;date-parts&quot;:[[2024,1,12]]},&quot;container-title-short&quot;:&quot;&quot;},&quot;isTemporary&quot;:false}]},{&quot;citationID&quot;:&quot;MENDELEY_CITATION_eac977f7-36ed-4546-bec1-b149a1d20b04&quot;,&quot;properties&quot;:{&quot;noteIndex&quot;:0},&quot;isEdited&quot;:false,&quot;manualOverride&quot;:{&quot;isManuallyOverridden&quot;:false,&quot;citeprocText&quot;:&quot;(&lt;i&gt;B651-18&lt;/i&gt;, n.d.)&quot;,&quot;manualOverrideText&quot;:&quot;&quot;},&quot;citationTag&quot;:&quot;MENDELEY_CITATION_v3_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&quot;,&quot;citationItems&quot;:[{&quot;id&quot;:&quot;0cb8c886-b35a-3b24-96fb-3e3fa7f73acd&quot;,&quot;itemData&quot;:{&quot;type&quot;:&quot;article-journal&quot;,&quot;id&quot;:&quot;0cb8c886-b35a-3b24-96fb-3e3fa7f73acd&quot;,&quot;title&quot;:&quot;B651-18&quot;,&quot;accessed&quot;:{&quot;date-parts&quot;:[[2024,1,12]]},&quot;container-title-short&quot;:&quot;&quot;},&quot;isTemporary&quot;:false}]},{&quot;citationID&quot;:&quot;MENDELEY_CITATION_9e309812-62c9-4141-ac25-1303df5dc9ad&quot;,&quot;properties&quot;:{&quot;noteIndex&quot;:0},&quot;isEdited&quot;:false,&quot;manualOverride&quot;:{&quot;isManuallyOverridden&quot;:false,&quot;citeprocText&quot;:&quot;(&lt;i&gt;B651-18&lt;/i&gt;, n.d.)&quot;,&quot;manualOverrideText&quot;:&quot;&quot;},&quot;citationTag&quot;:&quot;MENDELEY_CITATION_v3_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&quot;,&quot;citationItems&quot;:[{&quot;id&quot;:&quot;0cb8c886-b35a-3b24-96fb-3e3fa7f73acd&quot;,&quot;itemData&quot;:{&quot;type&quot;:&quot;article-journal&quot;,&quot;id&quot;:&quot;0cb8c886-b35a-3b24-96fb-3e3fa7f73acd&quot;,&quot;title&quot;:&quot;B651-18&quot;,&quot;accessed&quot;:{&quot;date-parts&quot;:[[2024,1,12]]},&quot;container-title-short&quot;:&quot;&quot;},&quot;isTemporary&quot;:false}]},{&quot;citationID&quot;:&quot;MENDELEY_CITATION_b91825c2-ed9b-4dd8-bc84-c1e9e3bf0cb1&quot;,&quot;properties&quot;:{&quot;noteIndex&quot;:0},&quot;isEdited&quot;:false,&quot;manualOverride&quot;:{&quot;isManuallyOverridden&quot;:false,&quot;citeprocText&quot;:&quot;(of Waterloo, 2016)&quot;,&quot;manualOverrideText&quot;:&quot;&quot;},&quot;citationTag&quot;:&quot;MENDELEY_CITATION_v3_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&quot;,&quot;citationItems&quot;:[{&quot;id&quot;:&quot;d6f063f4-e5cb-3187-a50e-61cc40b753c2&quot;,&quot;itemData&quot;:{&quot;type&quot;:&quot;article-journal&quot;,&quot;id&quot;:&quot;d6f063f4-e5cb-3187-a50e-61cc40b753c2&quot;,&quot;title&quot;:&quot;Accessiblity Standards - City of Waterloo, ON&quot;,&quot;author&quot;:[{&quot;family&quot;:&quot;of Waterloo&quot;,&quot;given&quot;:&quot;City&quot;,&quot;parse-names&quot;:false,&quot;dropping-particle&quot;:&quot;&quot;,&quot;non-dropping-particle&quot;:&quot;&quot;}],&quot;accessed&quot;:{&quot;date-parts&quot;:[[2024,1,30]]},&quot;issued&quot;:{&quot;date-parts&quot;:[[2016]]},&quot;container-title-short&quot;:&quot;&quot;},&quot;isTemporary&quot;:false}]},{&quot;citationID&quot;:&quot;MENDELEY_CITATION_a4880e24-3935-40d4-a28b-6eaab699f8de&quot;,&quot;properties&quot;:{&quot;noteIndex&quot;:0},&quot;isEdited&quot;:false,&quot;manualOverride&quot;:{&quot;isManuallyOverridden&quot;:false,&quot;citeprocText&quot;:&quot;(&lt;i&gt;B651-18&lt;/i&gt;, n.d.)&quot;,&quot;manualOverrideText&quot;:&quot;&quot;},&quot;citationTag&quot;:&quot;MENDELEY_CITATION_v3_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&quot;,&quot;citationItems&quot;:[{&quot;id&quot;:&quot;0cb8c886-b35a-3b24-96fb-3e3fa7f73acd&quot;,&quot;itemData&quot;:{&quot;type&quot;:&quot;article-journal&quot;,&quot;id&quot;:&quot;0cb8c886-b35a-3b24-96fb-3e3fa7f73acd&quot;,&quot;title&quot;:&quot;B651-18&quot;,&quot;accessed&quot;:{&quot;date-parts&quot;:[[2024,1,12]]},&quot;container-title-short&quot;:&quot;&quot;},&quot;isTemporary&quot;:false}]},{&quot;citationID&quot;:&quot;MENDELEY_CITATION_7212e8de-c716-49f9-9f16-b381891c491e&quot;,&quot;properties&quot;:{&quot;noteIndex&quot;:0},&quot;isEdited&quot;:false,&quot;manualOverride&quot;:{&quot;isManuallyOverridden&quot;:false,&quot;citeprocText&quot;:&quot;(&lt;i&gt;B651-18&lt;/i&gt;, n.d.)&quot;,&quot;manualOverrideText&quot;:&quot;&quot;},&quot;citationTag&quot;:&quot;MENDELEY_CITATION_v3_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&quot;,&quot;citationItems&quot;:[{&quot;id&quot;:&quot;0cb8c886-b35a-3b24-96fb-3e3fa7f73acd&quot;,&quot;itemData&quot;:{&quot;type&quot;:&quot;article-journal&quot;,&quot;id&quot;:&quot;0cb8c886-b35a-3b24-96fb-3e3fa7f73acd&quot;,&quot;title&quot;:&quot;B651-18&quot;,&quot;accessed&quot;:{&quot;date-parts&quot;:[[2024,1,12]]},&quot;container-title-short&quot;:&quot;&quot;},&quot;isTemporary&quot;:false}]},{&quot;citationID&quot;:&quot;MENDELEY_CITATION_1cedd363-ad0c-439c-815b-f3ccce1f754f&quot;,&quot;properties&quot;:{&quot;noteIndex&quot;:0},&quot;isEdited&quot;:false,&quot;manualOverride&quot;:{&quot;isManuallyOverridden&quot;:false,&quot;citeprocText&quot;:&quot;(&lt;i&gt;Cost Analysis for Improving Park Facilities to Promote Park-Based Physical Activity | NC State Extension Publications&lt;/i&gt;, n.d.)&quot;,&quot;manualOverrideText&quot;:&quot;&quot;},&quot;citationTag&quot;:&quot;MENDELEY_CITATION_v3_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&quot;,&quot;citationItems&quot;:[{&quot;id&quot;:&quot;1acd5ce4-41af-3558-a7eb-c69892cee7b2&quot;,&quot;itemData&quot;:{&quot;type&quot;:&quot;webpage&quot;,&quot;id&quot;:&quot;1acd5ce4-41af-3558-a7eb-c69892cee7b2&quot;,&quot;title&quot;:&quot;Cost Analysis for Improving Park Facilities to Promote Park-based Physical Activity | NC State Extension Publications&quot;,&quot;accessed&quot;:{&quot;date-parts&quot;:[[2024,1,14]]},&quot;URL&quot;:&quot;https://content.ces.ncsu.edu/cost-analysis-for-improving-park-facilities-to-promote-park-based-physical-activity&quot;,&quot;container-title-short&quot;:&quot;&quot;},&quot;isTemporary&quot;:false}]},{&quot;citationID&quot;:&quot;MENDELEY_CITATION_3556ebaf-8ecf-4fc1-9883-f9ef70ab4cfb&quot;,&quot;properties&quot;:{&quot;noteIndex&quot;:0},&quot;isEdited&quot;:false,&quot;manualOverride&quot;:{&quot;isManuallyOverridden&quot;:false,&quot;citeprocText&quot;:&quot;(&lt;i&gt;Cost Analysis for Improving Park Facilities to Promote Park-Based Physical Activity | NC State Extension Publications&lt;/i&gt;, n.d.)&quot;,&quot;manualOverrideText&quot;:&quot;&quot;},&quot;citationTag&quot;:&quot;MENDELEY_CITATION_v3_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&quot;,&quot;citationItems&quot;:[{&quot;id&quot;:&quot;1acd5ce4-41af-3558-a7eb-c69892cee7b2&quot;,&quot;itemData&quot;:{&quot;type&quot;:&quot;webpage&quot;,&quot;id&quot;:&quot;1acd5ce4-41af-3558-a7eb-c69892cee7b2&quot;,&quot;title&quot;:&quot;Cost Analysis for Improving Park Facilities to Promote Park-based Physical Activity | NC State Extension Publications&quot;,&quot;accessed&quot;:{&quot;date-parts&quot;:[[2024,1,14]]},&quot;URL&quot;:&quot;https://content.ces.ncsu.edu/cost-analysis-for-improving-park-facilities-to-promote-park-based-physical-activity&quot;,&quot;container-title-short&quot;:&quot;&quot;},&quot;isTemporary&quot;:false}]},{&quot;citationID&quot;:&quot;MENDELEY_CITATION_cb7829eb-614c-4f8c-bb7e-e981e259aa07&quot;,&quot;properties&quot;:{&quot;noteIndex&quot;:0},&quot;isEdited&quot;:false,&quot;manualOverride&quot;:{&quot;isManuallyOverridden&quot;:false,&quot;citeprocText&quot;:&quot;(&lt;i&gt;Charge for Parking in Banff National Park to Cut down on Vehicles, Ex-Superintendent Suggests | CBC News&lt;/i&gt;, n.d.)&quot;,&quot;manualOverrideText&quot;:&quot;&quot;},&quot;citationTag&quot;:&quot;MENDELEY_CITATION_v3_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&quot;,&quot;citationItems&quot;:[{&quot;id&quot;:&quot;9e09ce92-02b1-3e01-ad55-f81c0adfd8f2&quot;,&quot;itemData&quot;:{&quot;type&quot;:&quot;webpage&quot;,&quot;id&quot;:&quot;9e09ce92-02b1-3e01-ad55-f81c0adfd8f2&quot;,&quot;title&quot;:&quot;Charge for parking in Banff National Park to cut down on vehicles, ex-superintendent suggests | CBC News&quot;,&quot;accessed&quot;:{&quot;date-parts&quot;:[[2024,1,14]]},&quot;URL&quot;:&quot;https://www.cbc.ca/news/canada/calgary/banff-crowded-parks-canada-parking-charge-van-tighem-vehicles-1.4801753&quot;,&quot;container-title-short&quot;:&quot;&quot;},&quot;isTemporary&quot;:false}]},{&quot;citationID&quot;:&quot;MENDELEY_CITATION_0a9dad7d-b26d-41eb-862f-8fad092df9da&quot;,&quot;properties&quot;:{&quot;noteIndex&quot;:0},&quot;isEdited&quot;:false,&quot;manualOverride&quot;:{&quot;isManuallyOverridden&quot;:false,&quot;citeprocText&quot;:&quot;(&lt;i&gt;Wheelchair Accessible Picnic Table » Rogue Engineer&lt;/i&gt;, n.d.)&quot;,&quot;manualOverrideText&quot;:&quot;&quot;},&quot;citationTag&quot;:&quot;MENDELEY_CITATION_v3_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&quot;,&quot;citationItems&quot;:[{&quot;id&quot;:&quot;9849e7e8-1fbe-32a6-9cbf-cfd9546b2bfd&quot;,&quot;itemData&quot;:{&quot;type&quot;:&quot;webpage&quot;,&quot;id&quot;:&quot;9849e7e8-1fbe-32a6-9cbf-cfd9546b2bfd&quot;,&quot;title&quot;:&quot;Wheelchair Accessible Picnic Table » Rogue Engineer&quot;,&quot;accessed&quot;:{&quot;date-parts&quot;:[[2024,1,14]]},&quot;URL&quot;:&quot;https://rogueengineer.com/diy-wheelchair-accessable-picnic-table-plans/&quot;,&quot;container-title-short&quot;:&quot;&quot;},&quot;isTemporary&quot;:false}]},{&quot;citationID&quot;:&quot;MENDELEY_CITATION_6e2a19ef-cd55-4726-adc3-e986396ea4c0&quot;,&quot;properties&quot;:{&quot;noteIndex&quot;:0},&quot;isEdited&quot;:false,&quot;manualOverride&quot;:{&quot;isManuallyOverridden&quot;:false,&quot;citeprocText&quot;:&quot;(&lt;i&gt;B651-18&lt;/i&gt;, n.d.)&quot;,&quot;manualOverrideText&quot;:&quot;&quot;},&quot;citationTag&quot;:&quot;MENDELEY_CITATION_v3_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&quot;,&quot;citationItems&quot;:[{&quot;id&quot;:&quot;0cb8c886-b35a-3b24-96fb-3e3fa7f73acd&quot;,&quot;itemData&quot;:{&quot;type&quot;:&quot;article-journal&quot;,&quot;id&quot;:&quot;0cb8c886-b35a-3b24-96fb-3e3fa7f73acd&quot;,&quot;title&quot;:&quot;B651-18&quot;,&quot;accessed&quot;:{&quot;date-parts&quot;:[[2024,1,12]]},&quot;container-title-short&quot;:&quot;&quot;},&quot;isTemporary&quot;:false}]},{&quot;citationID&quot;:&quot;MENDELEY_CITATION_f92f4d44-cc21-47f4-9641-5765f4987195&quot;,&quot;properties&quot;:{&quot;noteIndex&quot;:0},&quot;isEdited&quot;:false,&quot;manualOverride&quot;:{&quot;isManuallyOverridden&quot;:false,&quot;citeprocText&quot;:&quot;(&lt;i&gt;B651-18&lt;/i&gt;, n.d.)&quot;,&quot;manualOverrideText&quot;:&quot;&quot;},&quot;citationTag&quot;:&quot;MENDELEY_CITATION_v3_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&quot;,&quot;citationItems&quot;:[{&quot;id&quot;:&quot;0cb8c886-b35a-3b24-96fb-3e3fa7f73acd&quot;,&quot;itemData&quot;:{&quot;type&quot;:&quot;article-journal&quot;,&quot;id&quot;:&quot;0cb8c886-b35a-3b24-96fb-3e3fa7f73acd&quot;,&quot;title&quot;:&quot;B651-18&quot;,&quot;accessed&quot;:{&quot;date-parts&quot;:[[2024,1,12]]},&quot;container-title-short&quot;:&quot;&quot;},&quot;isTemporary&quot;:false}]},{&quot;citationID&quot;:&quot;MENDELEY_CITATION_5e5bb6b4-a9d5-4fff-8662-396dcd52b37c&quot;,&quot;properties&quot;:{&quot;noteIndex&quot;:0},&quot;isEdited&quot;:false,&quot;manualOverride&quot;:{&quot;isManuallyOverridden&quot;:false,&quot;citeprocText&quot;:&quot;(&lt;i&gt;B110 Series Accessible Bench | ADA Compliant Bench | Pilot Rock&lt;/i&gt;, n.d.)&quot;,&quot;manualOverrideText&quot;:&quot;&quot;},&quot;citationTag&quot;:&quot;MENDELEY_CITATION_v3_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&quot;,&quot;citationItems&quot;:[{&quot;id&quot;:&quot;38a8604b-a822-3f39-89c2-57514ad05e6f&quot;,&quot;itemData&quot;:{&quot;type&quot;:&quot;webpage&quot;,&quot;id&quot;:&quot;38a8604b-a822-3f39-89c2-57514ad05e6f&quot;,&quot;title&quot;:&quot;B110 Series Accessible Bench | ADA Compliant Bench | Pilot Rock&quot;,&quot;accessed&quot;:{&quot;date-parts&quot;:[[2024,1,14]]},&quot;URL&quot;:&quot;https://www.pilotrock.com/series/benches/accessible-bench-b110-series/&quot;,&quot;container-title-short&quot;:&quot;&quot;},&quot;isTemporary&quot;:false}]},{&quot;citationID&quot;:&quot;MENDELEY_CITATION_2e704ffb-c6b3-4298-8855-a9cfd9e0ef95&quot;,&quot;properties&quot;:{&quot;noteIndex&quot;:0},&quot;isEdited&quot;:false,&quot;manualOverride&quot;:{&quot;isManuallyOverridden&quot;:false,&quot;citeprocText&quot;:&quot;(&lt;i&gt;B651-18&lt;/i&gt;, n.d.)&quot;,&quot;manualOverrideText&quot;:&quot;&quot;},&quot;citationTag&quot;:&quot;MENDELEY_CITATION_v3_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&quot;,&quot;citationItems&quot;:[{&quot;id&quot;:&quot;0cb8c886-b35a-3b24-96fb-3e3fa7f73acd&quot;,&quot;itemData&quot;:{&quot;type&quot;:&quot;article-journal&quot;,&quot;id&quot;:&quot;0cb8c886-b35a-3b24-96fb-3e3fa7f73acd&quot;,&quot;title&quot;:&quot;B651-18&quot;,&quot;accessed&quot;:{&quot;date-parts&quot;:[[2024,1,12]]},&quot;container-title-short&quot;:&quot;&quot;},&quot;isTemporary&quot;:false}]},{&quot;citationID&quot;:&quot;MENDELEY_CITATION_c6ce4ada-a820-4f94-83b7-53bd5e453a34&quot;,&quot;properties&quot;:{&quot;noteIndex&quot;:0},&quot;isEdited&quot;:false,&quot;manualOverride&quot;:{&quot;isManuallyOverridden&quot;:false,&quot;citeprocText&quot;:&quot;(&lt;i&gt;Picnic Tables | Park Picnic Table | Kids Picnic Table | Pilot Rock&lt;/i&gt;, n.d.)&quot;,&quot;manualOverrideText&quot;:&quot;&quot;},&quot;citationTag&quot;:&quot;MENDELEY_CITATION_v3_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&quot;,&quot;citationItems&quot;:[{&quot;id&quot;:&quot;5f4c6217-1045-3031-b87a-d7bcd717e85b&quot;,&quot;itemData&quot;:{&quot;type&quot;:&quot;webpage&quot;,&quot;id&quot;:&quot;5f4c6217-1045-3031-b87a-d7bcd717e85b&quot;,&quot;title&quot;:&quot;Picnic Tables | Park Picnic Table | Kids Picnic Table | Pilot Rock&quot;,&quot;accessed&quot;:{&quot;date-parts&quot;:[[2024,1,15]]},&quot;URL&quot;:&quot;https://www.pilotrock.com/product/picnic-tables/&quot;,&quot;container-title-short&quot;:&quot;&quot;},&quot;isTemporary&quot;:false}]},{&quot;citationID&quot;:&quot;MENDELEY_CITATION_27030800-bb5e-4c6a-b51d-c1efe04275d0&quot;,&quot;properties&quot;:{&quot;noteIndex&quot;:0},&quot;isEdited&quot;:false,&quot;manualOverride&quot;:{&quot;isManuallyOverridden&quot;:false,&quot;citeprocText&quot;:&quot;(&lt;i&gt;Picnic Tables | Park Picnic Table | Kids Picnic Table | Pilot Rock&lt;/i&gt;, n.d.)&quot;,&quot;manualOverrideText&quot;:&quot;&quot;},&quot;citationTag&quot;:&quot;MENDELEY_CITATION_v3_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&quot;,&quot;citationItems&quot;:[{&quot;id&quot;:&quot;5f4c6217-1045-3031-b87a-d7bcd717e85b&quot;,&quot;itemData&quot;:{&quot;type&quot;:&quot;webpage&quot;,&quot;id&quot;:&quot;5f4c6217-1045-3031-b87a-d7bcd717e85b&quot;,&quot;title&quot;:&quot;Picnic Tables | Park Picnic Table | Kids Picnic Table | Pilot Rock&quot;,&quot;accessed&quot;:{&quot;date-parts&quot;:[[2024,1,15]]},&quot;URL&quot;:&quot;https://www.pilotrock.com/product/picnic-tables/&quot;,&quot;container-title-short&quot;:&quot;&quot;},&quot;isTemporary&quot;:false}]},{&quot;citationID&quot;:&quot;MENDELEY_CITATION_02d32be0-8168-40fb-b23b-342c1fc8342f&quot;,&quot;properties&quot;:{&quot;noteIndex&quot;:0},&quot;isEdited&quot;:false,&quot;manualOverride&quot;:{&quot;isManuallyOverridden&quot;:false,&quot;citeprocText&quot;:&quot;(&lt;i&gt;Accessible Public Spaces for All&lt;/i&gt;, n.d.)&quot;,&quot;manualOverrideText&quot;:&quot;&quot;},&quot;citationTag&quot;:&quot;MENDELEY_CITATION_v3_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&quot;,&quot;citationItems&quot;:[{&quot;id&quot;:&quot;1c9e7bb6-b2e4-3802-a183-ed41c8fc421e&quot;,&quot;itemData&quot;:{&quot;type&quot;:&quot;webpage&quot;,&quot;id&quot;:&quot;1c9e7bb6-b2e4-3802-a183-ed41c8fc421e&quot;,&quot;title&quot;:&quot;Accessible Public Spaces for All&quot;,&quot;accessed&quot;:{&quot;date-parts&quot;:[[2024,1,30]]},&quot;URL&quot;:&quot;https://futurecitiescanada.ca/portal/wp-content/uploads/sites/2/2022/10/fcc-eg-publicspaces-accessible-eng--oct-2022-uae-secured.pdf&quot;,&quot;container-title-short&quot;:&quot;&quot;},&quot;isTemporary&quot;:false}]},{&quot;citationID&quot;:&quot;MENDELEY_CITATION_632bf637-b14e-4512-9d78-1f02d47f3822&quot;,&quot;properties&quot;:{&quot;noteIndex&quot;:0},&quot;isEdited&quot;:false,&quot;manualOverride&quot;:{&quot;isManuallyOverridden&quot;:false,&quot;citeprocText&quot;:&quot;(&lt;i&gt;Protecting, Promoting And Supporting Breastfeeding: A Practical Workbook For Community-Based Programs - 2nd Edition - Canada.Ca&lt;/i&gt;, n.d.)&quot;,&quot;manualOverrideText&quot;:&quot;&quot;},&quot;citationTag&quot;:&quot;MENDELEY_CITATION_v3_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&quot;,&quot;citationItems&quot;:[{&quot;id&quot;:&quot;ca088aea-b054-3dd5-9741-b86c2349c76f&quot;,&quot;itemData&quot;:{&quot;type&quot;:&quot;webpage&quot;,&quot;id&quot;:&quot;ca088aea-b054-3dd5-9741-b86c2349c76f&quot;,&quot;title&quot;:&quot;Protecting, Promoting And Supporting Breastfeeding: A Practical Workbook For Community-based Programs - 2nd Edition - Canada.ca&quot;,&quot;accessed&quot;:{&quot;date-parts&quot;:[[2024,1,15]]},&quot;URL&quot;:&quot;https://www.canada.ca/en/public-health/services/publications/healthy-living/protecting-promoting-supporting-breastfeeding.html&quot;,&quot;container-title-short&quot;:&quot;&quot;},&quot;isTemporary&quot;:false}]},{&quot;citationID&quot;:&quot;MENDELEY_CITATION_0ff5dc14-14d6-416e-972f-2716fb721d1a&quot;,&quot;properties&quot;:{&quot;noteIndex&quot;:0},&quot;isEdited&quot;:false,&quot;manualOverride&quot;:{&quot;isManuallyOverridden&quot;:false,&quot;citeprocText&quot;:&quot;(&lt;i&gt;Protecting, Promoting And Supporting Breastfeeding: A Practical Workbook For Community-Based Programs - 2nd Edition - Canada.Ca&lt;/i&gt;, n.d.)&quot;,&quot;manualOverrideText&quot;:&quot;&quot;},&quot;citationTag&quot;:&quot;MENDELEY_CITATION_v3_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&quot;,&quot;citationItems&quot;:[{&quot;id&quot;:&quot;ca088aea-b054-3dd5-9741-b86c2349c76f&quot;,&quot;itemData&quot;:{&quot;type&quot;:&quot;webpage&quot;,&quot;id&quot;:&quot;ca088aea-b054-3dd5-9741-b86c2349c76f&quot;,&quot;title&quot;:&quot;Protecting, Promoting And Supporting Breastfeeding: A Practical Workbook For Community-based Programs - 2nd Edition - Canada.ca&quot;,&quot;accessed&quot;:{&quot;date-parts&quot;:[[2024,1,15]]},&quot;URL&quot;:&quot;https://www.canada.ca/en/public-health/services/publications/healthy-living/protecting-promoting-supporting-breastfeeding.html&quot;,&quot;container-title-short&quot;:&quot;&quot;},&quot;isTemporary&quot;:false}]},{&quot;citationID&quot;:&quot;MENDELEY_CITATION_c884011c-6e02-4879-b854-d24aa997cf20&quot;,&quot;properties&quot;:{&quot;noteIndex&quot;:0},&quot;isEdited&quot;:false,&quot;manualOverride&quot;:{&quot;isManuallyOverridden&quot;:false,&quot;citeprocText&quot;:&quot;(&lt;i&gt;Noise-Cancelling Headphones, Smart Glasses: How Technology Is Making Museums More Accessible – On the Issues&lt;/i&gt;, n.d.)&quot;,&quot;manualOverrideText&quot;:&quot;&quot;},&quot;citationTag&quot;:&quot;MENDELEY_CITATION_v3_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&quot;,&quot;citationItems&quot;:[{&quot;id&quot;:&quot;75ee50b3-6406-3a35-b0fc-d653fab6cb49&quot;,&quot;itemData&quot;:{&quot;type&quot;:&quot;webpage&quot;,&quot;id&quot;:&quot;75ee50b3-6406-3a35-b0fc-d653fab6cb49&quot;,&quot;title&quot;:&quot;Noise-cancelling headphones, smart glasses: how technology is making museums more accessible – On the Issues&quot;,&quot;accessed&quot;:{&quot;date-parts&quot;:[[2024,1,15]]},&quot;URL&quot;:&quot;https://news.microsoft.com/on-the-issues/2019/05/16/technology-making-museums-accessible/&quot;,&quot;container-title-short&quot;:&quot;&quot;},&quot;isTemporary&quot;:false}]},{&quot;citationID&quot;:&quot;MENDELEY_CITATION_27058f76-c272-4f4f-974e-bf2da3164ad8&quot;,&quot;properties&quot;:{&quot;noteIndex&quot;:0},&quot;isEdited&quot;:false,&quot;manualOverride&quot;:{&quot;isManuallyOverridden&quot;:false,&quot;citeprocText&quot;:&quot;(&lt;i&gt;Noise-Cancelling Headphones, Smart Glasses: How Technology Is Making Museums More Accessible – On the Issues&lt;/i&gt;, n.d.)&quot;,&quot;manualOverrideText&quot;:&quot;&quot;},&quot;citationTag&quot;:&quot;MENDELEY_CITATION_v3_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&quot;,&quot;citationItems&quot;:[{&quot;id&quot;:&quot;75ee50b3-6406-3a35-b0fc-d653fab6cb49&quot;,&quot;itemData&quot;:{&quot;type&quot;:&quot;webpage&quot;,&quot;id&quot;:&quot;75ee50b3-6406-3a35-b0fc-d653fab6cb49&quot;,&quot;title&quot;:&quot;Noise-cancelling headphones, smart glasses: how technology is making museums more accessible – On the Issues&quot;,&quot;accessed&quot;:{&quot;date-parts&quot;:[[2024,1,15]]},&quot;URL&quot;:&quot;https://news.microsoft.com/on-the-issues/2019/05/16/technology-making-museums-accessible/&quot;,&quot;container-title-short&quot;:&quot;&quot;},&quot;isTemporary&quot;:false}]},{&quot;citationID&quot;:&quot;MENDELEY_CITATION_6e205d48-23ae-49c0-8578-9fc3efa8c5e0&quot;,&quot;properties&quot;:{&quot;noteIndex&quot;:0},&quot;isEdited&quot;:false,&quot;manualOverride&quot;:{&quot;isManuallyOverridden&quot;:false,&quot;citeprocText&quot;:&quot;(&lt;i&gt;Accessibility Action Plan, 2022-2025&lt;/i&gt;, n.d.)&quot;,&quot;manualOverrideText&quot;:&quot;&quot;},&quot;citationTag&quot;:&quot;MENDELEY_CITATION_v3_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&quot;,&quot;citationItems&quot;:[{&quot;id&quot;:&quot;043f5016-e8da-3144-a209-3b44b1d57a02&quot;,&quot;itemData&quot;:{&quot;type&quot;:&quot;webpage&quot;,&quot;id&quot;:&quot;043f5016-e8da-3144-a209-3b44b1d57a02&quot;,&quot;title&quot;:&quot;Accessibility action plan, 2022-2025&quot;,&quot;accessed&quot;:{&quot;date-parts&quot;:[[2024,1,15]]},&quot;URL&quot;:&quot;https://parks.canada.ca/agence-agency/plan-action&quot;,&quot;container-title-short&quot;:&quot;&quot;},&quot;isTemporary&quot;:false}]},{&quot;citationID&quot;:&quot;MENDELEY_CITATION_525fbe27-e5a7-4807-9e79-4ba930551504&quot;,&quot;properties&quot;:{&quot;noteIndex&quot;:0},&quot;isEdited&quot;:false,&quot;manualOverride&quot;:{&quot;isManuallyOverridden&quot;:false,&quot;citeprocText&quot;:&quot;(&lt;i&gt;Accessibility Action Plan, 2022-2025&lt;/i&gt;, n.d.)&quot;,&quot;manualOverrideText&quot;:&quot;&quot;},&quot;citationTag&quot;:&quot;MENDELEY_CITATION_v3_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&quot;,&quot;citationItems&quot;:[{&quot;id&quot;:&quot;043f5016-e8da-3144-a209-3b44b1d57a02&quot;,&quot;itemData&quot;:{&quot;type&quot;:&quot;webpage&quot;,&quot;id&quot;:&quot;043f5016-e8da-3144-a209-3b44b1d57a02&quot;,&quot;title&quot;:&quot;Accessibility action plan, 2022-2025&quot;,&quot;accessed&quot;:{&quot;date-parts&quot;:[[2024,1,15]]},&quot;URL&quot;:&quot;https://parks.canada.ca/agence-agency/plan-action&quot;,&quot;container-title-short&quot;:&quot;&quot;},&quot;isTemporary&quot;:false}]},{&quot;citationID&quot;:&quot;MENDELEY_CITATION_c95889ae-dddd-459b-bf05-cca5158bb86f&quot;,&quot;properties&quot;:{&quot;noteIndex&quot;:0},&quot;isEdited&quot;:false,&quot;manualOverride&quot;:{&quot;isManuallyOverridden&quot;:false,&quot;citeprocText&quot;:&quot;(&lt;i&gt;Accessibility Action Plan, 2022-2025&lt;/i&gt;, n.d.)&quot;,&quot;manualOverrideText&quot;:&quot;&quot;},&quot;citationTag&quot;:&quot;MENDELEY_CITATION_v3_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&quot;,&quot;citationItems&quot;:[{&quot;id&quot;:&quot;043f5016-e8da-3144-a209-3b44b1d57a02&quot;,&quot;itemData&quot;:{&quot;type&quot;:&quot;webpage&quot;,&quot;id&quot;:&quot;043f5016-e8da-3144-a209-3b44b1d57a02&quot;,&quot;title&quot;:&quot;Accessibility action plan, 2022-2025&quot;,&quot;accessed&quot;:{&quot;date-parts&quot;:[[2024,1,15]]},&quot;URL&quot;:&quot;https://parks.canada.ca/agence-agency/plan-action&quot;,&quot;container-title-short&quot;:&quot;&quot;},&quot;isTemporary&quot;:false}]},{&quot;citationID&quot;:&quot;MENDELEY_CITATION_7b7fd866-a0d3-4708-a440-67c2578f285b&quot;,&quot;properties&quot;:{&quot;noteIndex&quot;:0},&quot;isEdited&quot;:false,&quot;manualOverride&quot;:{&quot;isManuallyOverridden&quot;:false,&quot;citeprocText&quot;:&quot;(Yee &amp;#38; Uk, 2014)&quot;,&quot;manualOverrideText&quot;:&quot;&quot;},&quot;citationTag&quot;:&quot;MENDELEY_CITATION_v3_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&quot;,&quot;citationItems&quot;:[{&quot;id&quot;:&quot;e9168113-a4a6-37e9-89ea-f54e01264217&quot;,&quot;itemData&quot;:{&quot;type&quot;:&quot;article-journal&quot;,&quot;id&quot;:&quot;e9168113-a4a6-37e9-89ea-f54e01264217&quot;,&quot;title&quot;:&quot;USF Scholarship: a digital repository @ Gleeson Library | Geschke Center Lived Experiences of Women with Hidden Disabilities: A Phenomenologically Based Study CORE View metadata, citation and similar papers at core&quot;,&quot;author&quot;:[{&quot;family&quot;:&quot;Yee&quot;,&quot;given&quot;:&quot;Michelle Jean&quot;,&quot;parse-names&quot;:false,&quot;dropping-particle&quot;:&quot;&quot;,&quot;non-dropping-particle&quot;:&quot;&quot;},{&quot;family&quot;:&quot;Uk&quot;,&quot;given&quot;:&quot;Ac&quot;,&quot;parse-names&quot;:false,&quot;dropping-particle&quot;:&quot;&quot;,&quot;non-dropping-particle&quot;:&quot;&quot;}],&quot;accessed&quot;:{&quot;date-parts&quot;:[[2024,1,30]]},&quot;URL&quot;:&quot;https://repository.usfca.edu/diss/80&quot;,&quot;issued&quot;:{&quot;date-parts&quot;:[[2014]]},&quot;container-title-short&quot;:&quot;&quot;},&quot;isTemporary&quot;:false}]},{&quot;citationID&quot;:&quot;MENDELEY_CITATION_0c00d3a0-3814-43ea-982d-f9113320579c&quot;,&quot;properties&quot;:{&quot;noteIndex&quot;:0},&quot;isEdited&quot;:false,&quot;manualOverride&quot;:{&quot;isManuallyOverridden&quot;:false,&quot;citeprocText&quot;:&quot;(&lt;i&gt;Guide for Assessing Persons with Disabilities - How to Determine and Implement Assessment Accommodations - Attention Deficit Hyperactivity Disorder - Canada.Ca&lt;/i&gt;, n.d.)&quot;,&quot;manualOverrideText&quot;:&quot;&quot;},&quot;citationTag&quot;:&quot;MENDELEY_CITATION_v3_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&quot;,&quot;citationItems&quot;:[{&quot;id&quot;:&quot;1146b485-1410-3947-b055-e80049f2a492&quot;,&quot;itemData&quot;:{&quot;type&quot;:&quot;webpage&quot;,&quot;id&quot;:&quot;1146b485-1410-3947-b055-e80049f2a492&quot;,&quot;title&quot;:&quot;Guide for Assessing Persons with Disabilities - How to determine and implement assessment accommodations - Attention Deficit Hyperactivity Disorder - Canada.ca&quot;,&quot;accessed&quot;:{&quot;date-parts&quot;:[[2024,1,15]]},&quot;URL&quot;:&quot;https://www.canada.ca/en/public-service-commission/services/public-service-hiring-guides/guide-assessing-persons-disabilities/guide-assessing-persons-disabilities/guide-assessing-persons-disabilities-determine-implement-assessment-accommodations-attention-deficit-hyperactivity-disorder.html&quot;,&quot;container-title-short&quot;:&quot;&quot;},&quot;isTemporary&quot;:false}]},{&quot;citationID&quot;:&quot;MENDELEY_CITATION_c73b24c5-9def-463b-8d85-3b950c4f6a18&quot;,&quot;properties&quot;:{&quot;noteIndex&quot;:0},&quot;isEdited&quot;:false,&quot;manualOverride&quot;:{&quot;isManuallyOverridden&quot;:false,&quot;citeprocText&quot;:&quot;(&lt;i&gt;Autism Training for Recreation Leaders | Canucks Autism Network&lt;/i&gt;, n.d.)&quot;,&quot;manualOverrideText&quot;:&quot;&quot;},&quot;citationTag&quot;:&quot;MENDELEY_CITATION_v3_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&quot;,&quot;citationItems&quot;:[{&quot;id&quot;:&quot;8c622ee7-4777-317d-a53a-ca6012f9981e&quot;,&quot;itemData&quot;:{&quot;type&quot;:&quot;webpage&quot;,&quot;id&quot;:&quot;8c622ee7-4777-317d-a53a-ca6012f9981e&quot;,&quot;title&quot;:&quot;Autism Training for Recreation Leaders | Canucks Autism Network&quot;,&quot;accessed&quot;:{&quot;date-parts&quot;:[[2024,1,15]]},&quot;URL&quot;:&quot;https://www.canucksautism.ca/training-community-engagement/recreation/&quot;,&quot;container-title-short&quot;:&quot;&quot;},&quot;isTemporary&quot;:false}]},{&quot;citationID&quot;:&quot;MENDELEY_CITATION_07258d4c-fd19-4e17-af19-1d8948b9d7a7&quot;,&quot;properties&quot;:{&quot;noteIndex&quot;:0},&quot;isEdited&quot;:false,&quot;manualOverride&quot;:{&quot;isManuallyOverridden&quot;:false,&quot;citeprocText&quot;:&quot;(Ontario, 2014; &lt;i&gt;Universal Design Guide Front-Country Parks&lt;/i&gt;, 2020)&quot;,&quot;manualOverrideText&quot;:&quot;&quot;},&quot;citationTag&quot;:&quot;MENDELEY_CITATION_v3_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&quot;,&quot;citationItems&quot;:[{&quot;id&quot;:&quot;189c5b98-f495-308e-a03a-0575d403feed&quot;,&quot;itemData&quot;:{&quot;type&quot;:&quot;article-journal&quot;,&quot;id&quot;:&quot;189c5b98-f495-308e-a03a-0575d403feed&quot;,&quot;title&quot;:&quot;Pathways to Recreation: Learning about Ontario's Accessibility Standard for the Design of Public Spaces&quot;,&quot;author&quot;:[{&quot;family&quot;:&quot;Ontario&quot;,&quot;given&quot;:&quot;Recreation&quot;,&quot;parse-names&quot;:false,&quot;dropping-particle&quot;:&quot;&quot;,&quot;non-dropping-particle&quot;:&quot;&quot;}],&quot;accessed&quot;:{&quot;date-parts&quot;:[[2024,1,14]]},&quot;URL&quot;:&quot;www.prontario.org&quot;,&quot;issued&quot;:{&quot;date-parts&quot;:[[2014]]},&quot;container-title-short&quot;:&quot;&quot;},&quot;isTemporary&quot;:false},{&quot;id&quot;:&quot;fead745b-72d4-3a32-b127-33d53fe63e07&quot;,&quot;itemData&quot;:{&quot;type&quot;:&quot;article-journal&quot;,&quot;id&quot;:&quot;fead745b-72d4-3a32-b127-33d53fe63e07&quot;,&quot;title&quot;:&quot;Universal Design Guide Front-country Parks&quot;,&quot;accessed&quot;:{&quot;date-parts&quot;:[[2024,1,13]]},&quot;issued&quot;:{&quot;date-parts&quot;:[[2020]]},&quot;page&quot;:&quot;18-18&quot;,&quot;container-title-short&quot;:&quot;&quot;},&quot;isTemporary&quot;:false}]},{&quot;citationID&quot;:&quot;MENDELEY_CITATION_fff74cf2-294b-4325-9dcb-8f2b6254af2c&quot;,&quot;properties&quot;:{&quot;noteIndex&quot;:0},&quot;isEdited&quot;:false,&quot;manualOverride&quot;:{&quot;isManuallyOverridden&quot;:false,&quot;citeprocText&quot;:&quot;(&lt;i&gt;CCOHS: First Aid - Using an Epinephrine Auto-Injector&lt;/i&gt;, n.d.)&quot;,&quot;manualOverrideText&quot;:&quot;&quot;},&quot;citationTag&quot;:&quot;MENDELEY_CITATION_v3_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&quot;,&quot;citationItems&quot;:[{&quot;id&quot;:&quot;e038265c-f2d9-3018-b4dc-8d45f461c0e5&quot;,&quot;itemData&quot;:{&quot;type&quot;:&quot;webpage&quot;,&quot;id&quot;:&quot;e038265c-f2d9-3018-b4dc-8d45f461c0e5&quot;,&quot;title&quot;:&quot;CCOHS: First Aid - Using an Epinephrine Auto-injector&quot;,&quot;accessed&quot;:{&quot;date-parts&quot;:[[2024,1,15]]},&quot;URL&quot;:&quot;https://www.ccohs.ca/oshanswers/hsprograms/firstaid/firstaid_epinephrine.html&quot;,&quot;container-title-short&quot;:&quot;&quot;},&quot;isTemporary&quot;:false}]},{&quot;citationID&quot;:&quot;MENDELEY_CITATION_6f880f18-96c9-45f3-9d63-d1a25dbfdf94&quot;,&quot;properties&quot;:{&quot;noteIndex&quot;:0},&quot;isEdited&quot;:false,&quot;manualOverride&quot;:{&quot;isManuallyOverridden&quot;:false,&quot;citeprocText&quot;:&quot;(&lt;i&gt;CCOHS: First Aid - Using an Epinephrine Auto-Injector&lt;/i&gt;, n.d.)&quot;,&quot;manualOverrideText&quot;:&quot;&quot;},&quot;citationTag&quot;:&quot;MENDELEY_CITATION_v3_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&quot;,&quot;citationItems&quot;:[{&quot;id&quot;:&quot;e038265c-f2d9-3018-b4dc-8d45f461c0e5&quot;,&quot;itemData&quot;:{&quot;type&quot;:&quot;webpage&quot;,&quot;id&quot;:&quot;e038265c-f2d9-3018-b4dc-8d45f461c0e5&quot;,&quot;title&quot;:&quot;CCOHS: First Aid - Using an Epinephrine Auto-injector&quot;,&quot;accessed&quot;:{&quot;date-parts&quot;:[[2024,1,15]]},&quot;URL&quot;:&quot;https://www.ccohs.ca/oshanswers/hsprograms/firstaid/firstaid_epinephrine.html&quot;,&quot;container-title-short&quot;:&quot;&quot;},&quot;isTemporary&quot;:false}]},{&quot;citationID&quot;:&quot;MENDELEY_CITATION_930ea050-9614-45cf-80f7-a0d1a4cef3ae&quot;,&quot;properties&quot;:{&quot;noteIndex&quot;:0},&quot;isEdited&quot;:false,&quot;manualOverride&quot;:{&quot;isManuallyOverridden&quot;:false,&quot;citeprocText&quot;:&quot;(&lt;i&gt;Attract More Visitors &amp;#38; Employees – Get Rated &amp;#38; certified.  | Rick Hansen Foundation&lt;/i&gt;, n.d.)&quot;,&quot;manualOverrideText&quot;:&quot;&quot;},&quot;citationTag&quot;:&quot;MENDELEY_CITATION_v3_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&quot;,&quot;citationItems&quot;:[{&quot;id&quot;:&quot;15686a6b-d8c8-3818-9d61-355bd1d022b2&quot;,&quot;itemData&quot;:{&quot;type&quot;:&quot;webpage&quot;,&quot;id&quot;:&quot;15686a6b-d8c8-3818-9d61-355bd1d022b2&quot;,&quot;title&quot;:&quot;Attract more visitors &amp; employees – get rated &amp; certified.  | Rick Hansen Foundation&quot;,&quot;accessed&quot;:{&quot;date-parts&quot;:[[2024,1,14]]},&quot;URL&quot;:&quot;https://www.rickhansen.com/become-accessible/rating-certification&quot;,&quot;container-title-short&quot;:&quot;&quot;},&quot;isTemporary&quot;:false}]},{&quot;citationID&quot;:&quot;MENDELEY_CITATION_68b61222-82bc-409e-8ffe-b9df9a17a5c7&quot;,&quot;properties&quot;:{&quot;noteIndex&quot;:0},&quot;isEdited&quot;:false,&quot;manualOverride&quot;:{&quot;isManuallyOverridden&quot;:false,&quot;citeprocText&quot;:&quot;(&lt;i&gt;Attract More Visitors &amp;#38; Employees – Get Rated &amp;#38; certified.  | Rick Hansen Foundation&lt;/i&gt;, n.d.)&quot;,&quot;manualOverrideText&quot;:&quot;&quot;},&quot;citationTag&quot;:&quot;MENDELEY_CITATION_v3_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&quot;,&quot;citationItems&quot;:[{&quot;id&quot;:&quot;15686a6b-d8c8-3818-9d61-355bd1d022b2&quot;,&quot;itemData&quot;:{&quot;type&quot;:&quot;webpage&quot;,&quot;id&quot;:&quot;15686a6b-d8c8-3818-9d61-355bd1d022b2&quot;,&quot;title&quot;:&quot;Attract more visitors &amp; employees – get rated &amp; certified.  | Rick Hansen Foundation&quot;,&quot;accessed&quot;:{&quot;date-parts&quot;:[[2024,1,14]]},&quot;URL&quot;:&quot;https://www.rickhansen.com/become-accessible/rating-certification&quot;,&quot;container-title-short&quot;:&quot;&quot;},&quot;isTemporary&quot;:false}]},{&quot;citationID&quot;:&quot;MENDELEY_CITATION_98c7a469-7096-481c-b477-0257a0d6b6e4&quot;,&quot;properties&quot;:{&quot;noteIndex&quot;:0},&quot;isEdited&quot;:false,&quot;manualOverride&quot;:{&quot;isManuallyOverridden&quot;:false,&quot;citeprocText&quot;:&quot;(Aguilar-carrasco et al., 2022)&quot;,&quot;manualOverrideText&quot;:&quot;&quot;},&quot;citationTag&quot;:&quot;MENDELEY_CITATION_v3_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&quot;,&quot;citationItems&quot;:[{&quot;id&quot;:&quot;1b600825-3b53-3607-bf91-23f2941ec8d5&quot;,&quot;itemData&quot;:{&quot;type&quot;:&quot;article-journal&quot;,&quot;id&quot;:&quot;1b600825-3b53-3607-bf91-23f2941ec8d5&quot;,&quot;title&quot;:&quot;Promoting Inclusive Outdoor Recreation in National Park Governance: A Comparative Perspective from Canada and Spain&quot;,&quot;author&quot;:[{&quot;family&quot;:&quot;Aguilar-carrasco&quot;,&quot;given&quot;:&quot;Maria José&quot;,&quot;parse-names&quot;:false,&quot;dropping-particle&quot;:&quot;&quot;,&quot;non-dropping-particle&quot;:&quot;&quot;},{&quot;family&quot;:&quot;Gielen&quot;,&quot;given&quot;:&quot;Eric&quot;,&quot;parse-names&quot;:false,&quot;dropping-particle&quot;:&quot;&quot;,&quot;non-dropping-particle&quot;:&quot;&quot;},{&quot;family&quot;:&quot;Vallés-planells&quot;,&quot;given&quot;:&quot;Maria&quot;,&quot;parse-names&quot;:false,&quot;dropping-particle&quot;:&quot;&quot;,&quot;non-dropping-particle&quot;:&quot;&quot;},{&quot;family&quot;:&quot;Galiana&quot;,&quot;given&quot;:&quot;Francisco&quot;,&quot;parse-names&quot;:false,&quot;dropping-particle&quot;:&quot;&quot;,&quot;non-dropping-particle&quot;:&quot;&quot;},{&quot;family&quot;:&quot;Almenar-muñoz&quot;,&quot;given&quot;:&quot;Mercedes&quot;,&quot;parse-names&quot;:false,&quot;dropping-particle&quot;:&quot;&quot;,&quot;non-dropping-particle&quot;:&quot;&quot;},{&quot;family&quot;:&quot;Konijnendijk&quot;,&quot;given&quot;:&quot;Cecil&quot;,&quot;parse-names&quot;:false,&quot;dropping-particle&quot;:&quot;&quot;,&quot;non-dropping-particle&quot;:&quot;&quot;}],&quot;container-title&quot;:&quot;International Journal of Environmental Research and Public Health&quot;,&quot;accessed&quot;:{&quot;date-parts&quot;:[[2024,1,30]]},&quot;DOI&quot;:&quot;10.3390/IJERPH19052566&quot;,&quot;ISSN&quot;:&quot;16604601&quot;,&quot;PMID&quot;:&quot;35270259&quot;,&quot;URL&quot;:&quot;/pmc/articles/PMC8909595/&quot;,&quot;issued&quot;:{&quot;date-parts&quot;:[[2022,3,1]]},&quot;abstract&quot;:&quot;While national parks (NPs) have for a long time made substantial contributions to visitor well-being, many spaces remain out of reach of people with disabilities (PwDs). This is partly due to a lack of policies that take accessibility for broader intersectional audiences into consideration. This paper evaluates governance and legal frameworks in NPs in both Canada and Spain. A decision-making framework based on intersectionality realities is proposed to assess current conditions of environmental good governance using a set of descriptors created to scrutinize laws and technical documents that can promote equitable access to NPs. To validate results derived from the regulatory evaluation, semistructured interviews with park managers were carried out. Results revealed the importance of incorporating equity discourses into policies that regulate NP networks to guarantee that all the intersectional realities for park uses are considered in their management. Further-more, when a country develops a well-structured federal framework under which the rights of PwDs are ensured, it transcends other fields of law. Differences between the Canadian and the Spanish situation are highlighted, as well as the need for links between higher-level policies and laws and on-the-ground implementation, with NP management plans playing an important role.&quot;,&quot;publisher&quot;:&quot;Multidisciplinary Digital Publishing Institute  (MDPI)&quot;,&quot;issue&quot;:&quot;5&quot;,&quot;volume&quot;:&quot;19&quot;,&quot;container-title-short&quot;:&quot;Int J Environ Res Public Health&quot;},&quot;isTemporary&quot;:false}]},{&quot;citationID&quot;:&quot;MENDELEY_CITATION_34eea9fc-7d6d-49f1-8283-24d9a8103254&quot;,&quot;properties&quot;:{&quot;noteIndex&quot;:0},&quot;isEdited&quot;:false,&quot;manualOverride&quot;:{&quot;isManuallyOverridden&quot;:false,&quot;citeprocText&quot;:&quot;(&lt;i&gt;Attract More Visitors &amp;#38; Employees – Get Rated &amp;#38; certified.  | Rick Hansen Foundation&lt;/i&gt;, n.d.)&quot;,&quot;manualOverrideText&quot;:&quot;&quot;},&quot;citationTag&quot;:&quot;MENDELEY_CITATION_v3_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&quot;,&quot;citationItems&quot;:[{&quot;id&quot;:&quot;15686a6b-d8c8-3818-9d61-355bd1d022b2&quot;,&quot;itemData&quot;:{&quot;type&quot;:&quot;webpage&quot;,&quot;id&quot;:&quot;15686a6b-d8c8-3818-9d61-355bd1d022b2&quot;,&quot;title&quot;:&quot;Attract more visitors &amp; employees – get rated &amp; certified.  | Rick Hansen Foundation&quot;,&quot;accessed&quot;:{&quot;date-parts&quot;:[[2024,1,14]]},&quot;URL&quot;:&quot;https://www.rickhansen.com/become-accessible/rating-certification&quot;,&quot;container-title-short&quot;:&quot;&quot;},&quot;isTemporary&quot;:false}]},{&quot;citationID&quot;:&quot;MENDELEY_CITATION_98763bf3-d0a3-4c48-88c1-c3f151efa764&quot;,&quot;properties&quot;:{&quot;noteIndex&quot;:0},&quot;isEdited&quot;:false,&quot;manualOverride&quot;:{&quot;isManuallyOverridden&quot;:false,&quot;citeprocText&quot;:&quot;(&lt;i&gt;Paws and Recreation: Creating Inclusion With Service Dogs | Equity | Parks &amp;#38; Recreation Magazine | NRPA&lt;/i&gt;, n.d.)&quot;,&quot;manualOverrideText&quot;:&quot;&quot;},&quot;citationTag&quot;:&quot;MENDELEY_CITATION_v3_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&quot;,&quot;citationItems&quot;:[{&quot;id&quot;:&quot;1b45acfb-0d56-3016-80e0-31197f1f0d25&quot;,&quot;itemData&quot;:{&quot;type&quot;:&quot;webpage&quot;,&quot;id&quot;:&quot;1b45acfb-0d56-3016-80e0-31197f1f0d25&quot;,&quot;title&quot;:&quot;Paws and Recreation: Creating Inclusion With Service Dogs | Equity | Parks &amp; Recreation Magazine | NRPA&quot;,&quot;accessed&quot;:{&quot;date-parts&quot;:[[2024,1,15]]},&quot;URL&quot;:&quot;https://www.nrpa.org/parks-recreation-magazine/2021/july/paws-and-recreation-creating-inclusion-with-service-dogs/&quot;,&quot;container-title-short&quot;:&quot;&quot;},&quot;isTemporary&quot;:false}]},{&quot;citationID&quot;:&quot;MENDELEY_CITATION_4b898368-865a-458a-b10e-cb91ee8517e3&quot;,&quot;properties&quot;:{&quot;noteIndex&quot;:0},&quot;isEdited&quot;:false,&quot;manualOverride&quot;:{&quot;isManuallyOverridden&quot;:false,&quot;citeprocText&quot;:&quot;(&lt;i&gt;Paws and Recreation: Creating Inclusion With Service Dogs | Equity | Parks &amp;#38; Recreation Magazine | NRPA&lt;/i&gt;, n.d.)&quot;,&quot;manualOverrideText&quot;:&quot;&quot;},&quot;citationTag&quot;:&quot;MENDELEY_CITATION_v3_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&quot;,&quot;citationItems&quot;:[{&quot;id&quot;:&quot;1b45acfb-0d56-3016-80e0-31197f1f0d25&quot;,&quot;itemData&quot;:{&quot;type&quot;:&quot;webpage&quot;,&quot;id&quot;:&quot;1b45acfb-0d56-3016-80e0-31197f1f0d25&quot;,&quot;title&quot;:&quot;Paws and Recreation: Creating Inclusion With Service Dogs | Equity | Parks &amp; Recreation Magazine | NRPA&quot;,&quot;accessed&quot;:{&quot;date-parts&quot;:[[2024,1,15]]},&quot;URL&quot;:&quot;https://www.nrpa.org/parks-recreation-magazine/2021/july/paws-and-recreation-creating-inclusion-with-service-dogs/&quot;,&quot;container-title-short&quot;:&quot;&quot;},&quot;isTemporary&quot;:false}]},{&quot;citationID&quot;:&quot;MENDELEY_CITATION_7cf4d038-1a0c-4fdb-8b11-74e5c2243fcd&quot;,&quot;properties&quot;:{&quot;noteIndex&quot;:0},&quot;isEdited&quot;:false,&quot;manualOverride&quot;:{&quot;isManuallyOverridden&quot;:false,&quot;citeprocText&quot;:&quot;(&lt;i&gt;Accessible Travel&lt;/i&gt;, n.d.)&quot;,&quot;manualOverrideText&quot;:&quot;&quot;},&quot;citationTag&quot;:&quot;MENDELEY_CITATION_v3_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&quot;,&quot;citationItems&quot;:[{&quot;id&quot;:&quot;97d9d4bc-e6bd-35d6-b935-8baf405821c8&quot;,&quot;itemData&quot;:{&quot;type&quot;:&quot;webpage&quot;,&quot;id&quot;:&quot;97d9d4bc-e6bd-35d6-b935-8baf405821c8&quot;,&quot;title&quot;:&quot;Accessible travel&quot;,&quot;accessed&quot;:{&quot;date-parts&quot;:[[2024,1,15]]},&quot;URL&quot;:&quot;https://parks.canada.ca/voyage-travel/experiences/accessibilite-accessibility&quot;,&quot;container-title-short&quot;:&quot;&quot;},&quot;isTemporary&quot;:false}]},{&quot;citationID&quot;:&quot;MENDELEY_CITATION_85579f4e-46a2-496f-8d1b-325f7d43f8bb&quot;,&quot;properties&quot;:{&quot;noteIndex&quot;:0},&quot;isEdited&quot;:false,&quot;manualOverride&quot;:{&quot;isManuallyOverridden&quot;:false,&quot;citeprocText&quot;:&quot;(&lt;i&gt;PAC2023 – Bringing Together People with the Desire to Improve Accessibility of Our Provincial and National Parks!&lt;/i&gt;, n.d.)&quot;,&quot;manualOverrideText&quot;:&quot;&quot;},&quot;citationTag&quot;:&quot;MENDELEY_CITATION_v3_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&quot;,&quot;citationItems&quot;:[{&quot;id&quot;:&quot;07dfee82-6f5f-3006-8b68-c43717fd9170&quot;,&quot;itemData&quot;:{&quot;type&quot;:&quot;webpage&quot;,&quot;id&quot;:&quot;07dfee82-6f5f-3006-8b68-c43717fd9170&quot;,&quot;title&quot;:&quot;PAC2023 – Bringing together people with the desire to improve accessibility of our provincial and national parks!&quot;,&quot;accessed&quot;:{&quot;date-parts&quot;:[[2024,1,16]]},&quot;URL&quot;:&quot;https://pac2023.ca/&quot;,&quot;container-title-short&quot;:&quot;&quot;},&quot;isTemporary&quot;:false}]},{&quot;citationID&quot;:&quot;MENDELEY_CITATION_58fa171f-3771-4ad8-8f7c-d7941a2322d7&quot;,&quot;properties&quot;:{&quot;noteIndex&quot;:0},&quot;isEdited&quot;:false,&quot;manualOverride&quot;:{&quot;isManuallyOverridden&quot;:false,&quot;citeprocText&quot;:&quot;(&lt;i&gt;PAC2023 – Bringing Together People with the Desire to Improve Accessibility of Our Provincial and National Parks!&lt;/i&gt;, n.d.)&quot;,&quot;manualOverrideText&quot;:&quot;&quot;},&quot;citationTag&quot;:&quot;MENDELEY_CITATION_v3_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&quot;,&quot;citationItems&quot;:[{&quot;id&quot;:&quot;07dfee82-6f5f-3006-8b68-c43717fd9170&quot;,&quot;itemData&quot;:{&quot;type&quot;:&quot;webpage&quot;,&quot;id&quot;:&quot;07dfee82-6f5f-3006-8b68-c43717fd9170&quot;,&quot;title&quot;:&quot;PAC2023 – Bringing together people with the desire to improve accessibility of our provincial and national parks!&quot;,&quot;accessed&quot;:{&quot;date-parts&quot;:[[2024,1,16]]},&quot;URL&quot;:&quot;https://pac2023.ca/&quot;,&quot;container-title-short&quot;:&quot;&quot;},&quot;isTemporary&quot;:false}]},{&quot;citationID&quot;:&quot;MENDELEY_CITATION_26d27d05-9eff-40ae-90d8-b2871ceb9992&quot;,&quot;properties&quot;:{&quot;noteIndex&quot;:0},&quot;isEdited&quot;:false,&quot;manualOverride&quot;:{&quot;isManuallyOverridden&quot;:false,&quot;citeprocText&quot;:&quot;(&lt;i&gt;Accessible Activities&lt;/i&gt;, n.d.)&quot;,&quot;manualOverrideText&quot;:&quot;&quot;},&quot;citationTag&quot;:&quot;MENDELEY_CITATION_v3_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&quot;,&quot;citationItems&quot;:[{&quot;id&quot;:&quot;e39d2881-ff2e-3a31-8f8d-f8308a5c3547&quot;,&quot;itemData&quot;:{&quot;type&quot;:&quot;webpage&quot;,&quot;id&quot;:&quot;e39d2881-ff2e-3a31-8f8d-f8308a5c3547&quot;,&quot;title&quot;:&quot;Accessible activities&quot;,&quot;accessed&quot;:{&quot;date-parts&quot;:[[2024,1,16]]},&quot;URL&quot;:&quot;https://parks.canada.ca/voyage-travel/experiences/accessibilite-accessibility/activites-activities&quot;,&quot;container-title-short&quot;:&quot;&quot;},&quot;isTemporary&quot;:false}]},{&quot;citationID&quot;:&quot;MENDELEY_CITATION_64f5ca79-48f1-4b0e-9975-6ac251374dc2&quot;,&quot;properties&quot;:{&quot;noteIndex&quot;:0},&quot;isEdited&quot;:false,&quot;manualOverride&quot;:{&quot;isManuallyOverridden&quot;:false,&quot;citeprocText&quot;:&quot;(&lt;i&gt;Accessible Activities&lt;/i&gt;, n.d.)&quot;,&quot;manualOverrideText&quot;:&quot;&quot;},&quot;citationTag&quot;:&quot;MENDELEY_CITATION_v3_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&quot;,&quot;citationItems&quot;:[{&quot;id&quot;:&quot;e39d2881-ff2e-3a31-8f8d-f8308a5c3547&quot;,&quot;itemData&quot;:{&quot;type&quot;:&quot;webpage&quot;,&quot;id&quot;:&quot;e39d2881-ff2e-3a31-8f8d-f8308a5c3547&quot;,&quot;title&quot;:&quot;Accessible activities&quot;,&quot;accessed&quot;:{&quot;date-parts&quot;:[[2024,1,16]]},&quot;URL&quot;:&quot;https://parks.canada.ca/voyage-travel/experiences/accessibilite-accessibility/activites-activities&quot;,&quot;container-title-short&quot;:&quot;&quot;},&quot;isTemporary&quot;:false}]},{&quot;citationID&quot;:&quot;MENDELEY_CITATION_773ecd5b-8fd3-45ba-af8f-23e80fcf9432&quot;,&quot;properties&quot;:{&quot;noteIndex&quot;:0},&quot;isEdited&quot;:false,&quot;manualOverride&quot;:{&quot;isManuallyOverridden&quot;:false,&quot;citeprocText&quot;:&quot;(&lt;i&gt;Employment: Accessibility Strategy for the Public Service of Canada - Canada.Ca&lt;/i&gt;, n.d.)&quot;,&quot;manualOverrideText&quot;:&quot;&quot;},&quot;citationTag&quot;:&quot;MENDELEY_CITATION_v3_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&quot;,&quot;citationItems&quot;:[{&quot;id&quot;:&quot;8bedc3a8-9e3d-3da0-b0d7-d1425d5db324&quot;,&quot;itemData&quot;:{&quot;type&quot;:&quot;webpage&quot;,&quot;id&quot;:&quot;8bedc3a8-9e3d-3da0-b0d7-d1425d5db324&quot;,&quot;title&quot;:&quot;Employment: Accessibility Strategy for the Public Service of Canada - Canada.ca&quot;,&quot;accessed&quot;:{&quot;date-parts&quot;:[[2024,1,16]]},&quot;URL&quot;:&quot;https://www.canada.ca/en/government/publicservice/wellness-inclusion-diversity-public-service/diversity-inclusion-public-service/accessibility-public-service/accessibility-strategy-public-service-toc/accessibility-strategy-public-service-employment.html&quot;,&quot;container-title-short&quot;:&quot;&quot;},&quot;isTemporary&quot;:false}]},{&quot;citationID&quot;:&quot;MENDELEY_CITATION_a4aaaaf3-6195-4707-a379-a10138ec6d21&quot;,&quot;properties&quot;:{&quot;noteIndex&quot;:0},&quot;isEdited&quot;:false,&quot;manualOverride&quot;:{&quot;isManuallyOverridden&quot;:false,&quot;citeprocText&quot;:&quot;(&lt;i&gt;Parks for Inclusion, Park Access | Initiatives | National Recreation and Park Association&lt;/i&gt;, n.d.)&quot;,&quot;manualOverrideText&quot;:&quot;&quot;},&quot;citationTag&quot;:&quot;MENDELEY_CITATION_v3_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&quot;,&quot;citationItems&quot;:[{&quot;id&quot;:&quot;7ed3c30b-d177-35c5-83c9-0cfe83aebf8f&quot;,&quot;itemData&quot;:{&quot;type&quot;:&quot;webpage&quot;,&quot;id&quot;:&quot;7ed3c30b-d177-35c5-83c9-0cfe83aebf8f&quot;,&quot;title&quot;:&quot;Parks for Inclusion, Park Access | Initiatives | National Recreation and Park Association&quot;,&quot;accessed&quot;:{&quot;date-parts&quot;:[[2024,1,16]]},&quot;URL&quot;:&quot;https://www.nrpa.org/our-work/partnerships/initiatives/parks-for-inclusion/&quot;,&quot;container-title-short&quot;:&quot;&quot;},&quot;isTemporary&quot;:false}]},{&quot;citationID&quot;:&quot;MENDELEY_CITATION_7ecf02db-36ba-4423-b84b-72b812909ca8&quot;,&quot;properties&quot;:{&quot;noteIndex&quot;:0},&quot;isEdited&quot;:false,&quot;manualOverride&quot;:{&quot;isManuallyOverridden&quot;:false,&quot;citeprocText&quot;:&quot;(&lt;i&gt;MapMissions - AccessNow&lt;/i&gt;, n.d.)&quot;,&quot;manualOverrideText&quot;:&quot;&quot;},&quot;citationTag&quot;:&quot;MENDELEY_CITATION_v3_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&quot;,&quot;citationItems&quot;:[{&quot;id&quot;:&quot;8330c60c-4574-3e3e-8409-18d17b319bee&quot;,&quot;itemData&quot;:{&quot;type&quot;:&quot;webpage&quot;,&quot;id&quot;:&quot;8330c60c-4574-3e3e-8409-18d17b319bee&quot;,&quot;title&quot;:&quot;MapMissions - AccessNow&quot;,&quot;accessed&quot;:{&quot;date-parts&quot;:[[2024,1,16]]},&quot;URL&quot;:&quot;https://accessnow.com/mapmissions/&quot;,&quot;container-title-short&quot;:&quot;&quot;},&quot;isTemporary&quot;:false}]},{&quot;citationID&quot;:&quot;MENDELEY_CITATION_8ef58574-3893-4a73-9c92-819e5a3035c1&quot;,&quot;properties&quot;:{&quot;noteIndex&quot;:0},&quot;isEdited&quot;:false,&quot;manualOverride&quot;:{&quot;isManuallyOverridden&quot;:false,&quot;citeprocText&quot;:&quot;(&lt;i&gt;MapMissions - AccessNow&lt;/i&gt;, n.d.)&quot;,&quot;manualOverrideText&quot;:&quot;&quot;},&quot;citationTag&quot;:&quot;MENDELEY_CITATION_v3_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&quot;,&quot;citationItems&quot;:[{&quot;id&quot;:&quot;8330c60c-4574-3e3e-8409-18d17b319bee&quot;,&quot;itemData&quot;:{&quot;type&quot;:&quot;webpage&quot;,&quot;id&quot;:&quot;8330c60c-4574-3e3e-8409-18d17b319bee&quot;,&quot;title&quot;:&quot;MapMissions - AccessNow&quot;,&quot;accessed&quot;:{&quot;date-parts&quot;:[[2024,1,16]]},&quot;URL&quot;:&quot;https://accessnow.com/mapmissions/&quot;,&quot;container-title-short&quot;:&quot;&quot;},&quot;isTemporary&quot;:false}]},{&quot;citationID&quot;:&quot;MENDELEY_CITATION_2affde2f-e3f9-4346-9e7c-aab7930b2d30&quot;,&quot;properties&quot;:{&quot;noteIndex&quot;:0},&quot;isEdited&quot;:false,&quot;manualOverride&quot;:{&quot;isManuallyOverridden&quot;:false,&quot;citeprocText&quot;:&quot;(&lt;i&gt;Alberta Parks - Push to Open&lt;/i&gt;, n.d.)&quot;,&quot;manualOverrideText&quot;:&quot;&quot;},&quot;citationTag&quot;:&quot;MENDELEY_CITATION_v3_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&quot;,&quot;citationItems&quot;:[{&quot;id&quot;:&quot;f73eab67-917e-3870-89c4-14e597c5c15f&quot;,&quot;itemData&quot;:{&quot;type&quot;:&quot;webpage&quot;,&quot;id&quot;:&quot;f73eab67-917e-3870-89c4-14e597c5c15f&quot;,&quot;title&quot;:&quot;Alberta Parks - Push to Open&quot;,&quot;accessed&quot;:{&quot;date-parts&quot;:[[2024,1,16]]},&quot;URL&quot;:&quot;https://www.albertaparks.ca/media/1812977/pushtoopen_sml.pdf&quot;,&quot;container-title-short&quot;:&quot;&quot;},&quot;isTemporary&quot;:false}]},{&quot;citationID&quot;:&quot;MENDELEY_CITATION_de845399-a123-417e-956f-02b983bc0516&quot;,&quot;properties&quot;:{&quot;noteIndex&quot;:0},&quot;isEdited&quot;:false,&quot;manualOverride&quot;:{&quot;isManuallyOverridden&quot;:false,&quot;citeprocText&quot;:&quot;(&lt;i&gt;Advancing Trails Webinar - American Trails&lt;/i&gt;, n.d.)&quot;,&quot;manualOverrideText&quot;:&quot;&quot;},&quot;citationTag&quot;:&quot;MENDELEY_CITATION_v3_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&quot;,&quot;citationItems&quot;:[{&quot;id&quot;:&quot;bf9321dd-b4fb-3f9b-80c8-7a09f970fbad&quot;,&quot;itemData&quot;:{&quot;type&quot;:&quot;webpage&quot;,&quot;id&quot;:&quot;bf9321dd-b4fb-3f9b-80c8-7a09f970fbad&quot;,&quot;title&quot;:&quot;Advancing Trails Webinar - American Trails&quot;,&quot;accessed&quot;:{&quot;date-parts&quot;:[[2024,1,16]]},&quot;URL&quot;:&quot;https://www.americantrails.org/training/trail-ambassador-programs-tips-tricks-and-best-practices-2&quot;,&quot;container-title-short&quot;:&quot;&quot;},&quot;isTemporary&quot;:false}]},{&quot;citationID&quot;:&quot;MENDELEY_CITATION_420f8358-f4a5-4789-b0fc-1956fe6f6ba0&quot;,&quot;properties&quot;:{&quot;noteIndex&quot;:0},&quot;isEdited&quot;:false,&quot;manualOverride&quot;:{&quot;isManuallyOverridden&quot;:false,&quot;citeprocText&quot;:&quot;(&lt;i&gt;Fondation Des Sports Adaptés | Favoriser l’inclusion Par Le Sport!&lt;/i&gt;, n.d.)&quot;,&quot;manualOverrideText&quot;:&quot;&quot;},&quot;citationTag&quot;:&quot;MENDELEY_CITATION_v3_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&quot;,&quot;citationItems&quot;:[{&quot;id&quot;:&quot;95baf30b-b3b2-3a7a-8e03-b6a24eab9109&quot;,&quot;itemData&quot;:{&quot;type&quot;:&quot;webpage&quot;,&quot;id&quot;:&quot;95baf30b-b3b2-3a7a-8e03-b6a24eab9109&quot;,&quot;title&quot;:&quot;Fondation des Sports Adaptés | Favoriser l'inclusion par le sport!&quot;,&quot;accessed&quot;:{&quot;date-parts&quot;:[[2024,1,16]]},&quot;URL&quot;:&quot;https://sportsadaptes.ca/&quot;,&quot;container-title-short&quot;:&quot;&quot;},&quot;isTemporary&quot;:false}]},{&quot;citationID&quot;:&quot;MENDELEY_CITATION_097f9c0d-3616-4f73-8d7a-217f39fc8a78&quot;,&quot;properties&quot;:{&quot;noteIndex&quot;:0},&quot;isEdited&quot;:false,&quot;manualOverride&quot;:{&quot;isManuallyOverridden&quot;:false,&quot;citeprocText&quot;:&quot;(&lt;i&gt;Albatros Project Paolo Pinto Scuba Blind International&lt;/i&gt;, n.d.)&quot;,&quot;manualOverrideText&quot;:&quot;&quot;},&quot;citationTag&quot;:&quot;MENDELEY_CITATION_v3_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&quot;,&quot;citationItems&quot;:[{&quot;id&quot;:&quot;460418a7-14e3-3bce-b057-d5e016de439f&quot;,&quot;itemData&quot;:{&quot;type&quot;:&quot;webpage&quot;,&quot;id&quot;:&quot;460418a7-14e3-3bce-b057-d5e016de439f&quot;,&quot;title&quot;:&quot;Albatros Project Paolo Pinto Scuba Blind International&quot;,&quot;accessed&quot;:{&quot;date-parts&quot;:[[2024,1,16]]},&quot;URL&quot;:&quot;http://www.albatros-scubablindinternational.it/main.php&quot;,&quot;container-title-short&quot;:&quot;&quot;},&quot;isTemporary&quot;:false}]},{&quot;citationID&quot;:&quot;MENDELEY_CITATION_099bfa0d-91e7-43c0-9d9b-b2f4d6a54239&quot;,&quot;properties&quot;:{&quot;noteIndex&quot;:0},&quot;isEdited&quot;:false,&quot;manualOverride&quot;:{&quot;isManuallyOverridden&quot;:false,&quot;citeprocText&quot;:&quot;(&lt;i&gt;Welcome to TEAD! | TEAD&lt;/i&gt;, n.d.)&quot;,&quot;manualOverrideText&quot;:&quot;&quot;},&quot;citationTag&quot;:&quot;MENDELEY_CITATION_v3_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&quot;,&quot;citationItems&quot;:[{&quot;id&quot;:&quot;9a83144f-2a74-35b6-a545-9af18365a080&quot;,&quot;itemData&quot;:{&quot;type&quot;:&quot;webpage&quot;,&quot;id&quot;:&quot;9a83144f-2a74-35b6-a545-9af18365a080&quot;,&quot;title&quot;:&quot;Welcome to TEAD! | TEAD&quot;,&quot;accessed&quot;:{&quot;date-parts&quot;:[[2024,1,16]]},&quot;URL&quot;:&quot;https://tead.on.ca/&quot;,&quot;container-title-short&quot;:&quot;&quot;},&quot;isTemporary&quot;:false}]},{&quot;citationID&quot;:&quot;MENDELEY_CITATION_a4050628-d535-482d-bd97-21da9b33bada&quot;,&quot;properties&quot;:{&quot;noteIndex&quot;:0},&quot;isEdited&quot;:false,&quot;manualOverride&quot;:{&quot;isManuallyOverridden&quot;:false,&quot;citeprocText&quot;:&quot;(&lt;i&gt;Canadian Adaptive Climbing Society - Canadian Adaptive Climbing Society&lt;/i&gt;, n.d.)&quot;,&quot;manualOverrideText&quot;:&quot;&quot;},&quot;citationTag&quot;:&quot;MENDELEY_CITATION_v3_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&quot;,&quot;citationItems&quot;:[{&quot;id&quot;:&quot;63f68605-9bb2-352e-acde-1a3fbea0d913&quot;,&quot;itemData&quot;:{&quot;type&quot;:&quot;webpage&quot;,&quot;id&quot;:&quot;63f68605-9bb2-352e-acde-1a3fbea0d913&quot;,&quot;title&quot;:&quot;Canadian Adaptive Climbing Society - Canadian Adaptive Climbing Society&quot;,&quot;accessed&quot;:{&quot;date-parts&quot;:[[2024,1,16]]},&quot;URL&quot;:&quot;https://canadianadaptiveclimbing.com/&quot;,&quot;container-title-short&quot;:&quot;&quot;},&quot;isTemporary&quot;:false}]},{&quot;citationID&quot;:&quot;MENDELEY_CITATION_07158dec-d464-4dbd-b0ec-7e1749d79f97&quot;,&quot;properties&quot;:{&quot;noteIndex&quot;:0},&quot;isEdited&quot;:false,&quot;manualOverride&quot;:{&quot;isManuallyOverridden&quot;:false,&quot;citeprocText&quot;:&quot;(&lt;i&gt;Power To Be - Everyone Belongs in Nature&lt;/i&gt;, n.d.)&quot;,&quot;manualOverrideText&quot;:&quot;&quot;},&quot;citationTag&quot;:&quot;MENDELEY_CITATION_v3_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&quot;,&quot;citationItems&quot;:[{&quot;id&quot;:&quot;3e28ec97-871a-3fa3-83d5-7c83135e2199&quot;,&quot;itemData&quot;:{&quot;type&quot;:&quot;webpage&quot;,&quot;id&quot;:&quot;3e28ec97-871a-3fa3-83d5-7c83135e2199&quot;,&quot;title&quot;:&quot;Power To Be - Everyone Belongs in Nature&quot;,&quot;accessed&quot;:{&quot;date-parts&quot;:[[2024,1,27]]},&quot;URL&quot;:&quot;https://powertobe.ca/&quot;,&quot;container-title-short&quot;:&quot;&quot;},&quot;isTemporary&quot;:false}]},{&quot;citationID&quot;:&quot;MENDELEY_CITATION_18e608c8-ff08-4bd2-a0fc-14bf8c53888a&quot;,&quot;properties&quot;:{&quot;noteIndex&quot;:0},&quot;isEdited&quot;:false,&quot;manualOverride&quot;:{&quot;isManuallyOverridden&quot;:false,&quot;citeprocText&quot;:&quot;(&lt;i&gt;AllTrails: Trail Guides &amp;#38; Maps for Hiking, Camping, and Running | AllTrails&lt;/i&gt;, n.d.)&quot;,&quot;manualOverrideText&quot;:&quot;&quot;},&quot;citationTag&quot;:&quot;MENDELEY_CITATION_v3_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&quot;,&quot;citationItems&quot;:[{&quot;id&quot;:&quot;5aa6c49c-9108-3732-9f26-c14bce076cf8&quot;,&quot;itemData&quot;:{&quot;type&quot;:&quot;webpage&quot;,&quot;id&quot;:&quot;5aa6c49c-9108-3732-9f26-c14bce076cf8&quot;,&quot;title&quot;:&quot;AllTrails: Trail Guides &amp; Maps for Hiking, Camping, and Running | AllTrails&quot;,&quot;accessed&quot;:{&quot;date-parts&quot;:[[2024,1,16]]},&quot;URL&quot;:&quot;https://www.alltrails.com/&quot;,&quot;container-title-short&quot;:&quot;&quot;},&quot;isTemporary&quot;:false}]},{&quot;citationID&quot;:&quot;MENDELEY_CITATION_f3fb4ed6-3b34-48a8-aecc-ef7dc68e5dd7&quot;,&quot;properties&quot;:{&quot;noteIndex&quot;:0},&quot;isEdited&quot;:false,&quot;manualOverride&quot;:{&quot;isManuallyOverridden&quot;:false,&quot;citeprocText&quot;:&quot;(&lt;i&gt;MapMissions - AccessNow&lt;/i&gt;, n.d.)&quot;,&quot;manualOverrideText&quot;:&quot;&quot;},&quot;citationTag&quot;:&quot;MENDELEY_CITATION_v3_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&quot;,&quot;citationItems&quot;:[{&quot;id&quot;:&quot;8330c60c-4574-3e3e-8409-18d17b319bee&quot;,&quot;itemData&quot;:{&quot;type&quot;:&quot;webpage&quot;,&quot;id&quot;:&quot;8330c60c-4574-3e3e-8409-18d17b319bee&quot;,&quot;title&quot;:&quot;MapMissions - AccessNow&quot;,&quot;accessed&quot;:{&quot;date-parts&quot;:[[2024,1,16]]},&quot;URL&quot;:&quot;https://accessnow.com/mapmissions/&quot;,&quot;container-title-short&quot;:&quot;&quot;},&quot;isTemporary&quot;:false}]},{&quot;citationID&quot;:&quot;MENDELEY_CITATION_3aedc839-6b9d-43f9-b567-4bacdfa72240&quot;,&quot;properties&quot;:{&quot;noteIndex&quot;:0},&quot;isEdited&quot;:false,&quot;manualOverride&quot;:{&quot;isManuallyOverridden&quot;:false,&quot;citeprocText&quot;:&quot;(&lt;i&gt;Birdability&lt;/i&gt;, n.d.)&quot;,&quot;manualOverrideText&quot;:&quot;&quot;},&quot;citationTag&quot;:&quot;MENDELEY_CITATION_v3_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&quot;,&quot;citationItems&quot;:[{&quot;id&quot;:&quot;1fc2cf49-f9a2-3d35-becf-c3488d74a3f8&quot;,&quot;itemData&quot;:{&quot;type&quot;:&quot;webpage&quot;,&quot;id&quot;:&quot;1fc2cf49-f9a2-3d35-becf-c3488d74a3f8&quot;,&quot;title&quot;:&quot;Birdability&quot;,&quot;accessed&quot;:{&quot;date-parts&quot;:[[2024,1,16]]},&quot;URL&quot;:&quot;https://www.birdability.org/&quot;,&quot;container-title-short&quot;:&quot;&quot;},&quot;isTemporary&quot;:false}]},{&quot;citationID&quot;:&quot;MENDELEY_CITATION_2a67f1e9-7aec-4e80-b90b-923b88a20b04&quot;,&quot;properties&quot;:{&quot;noteIndex&quot;:0},&quot;isEdited&quot;:false,&quot;manualOverride&quot;:{&quot;isManuallyOverridden&quot;:false,&quot;citeprocText&quot;:&quot;(&lt;i&gt;AllTrails: Trail Guides &amp;#38; Maps for Hiking, Camping, and Running | AllTrails&lt;/i&gt;, n.d.)&quot;,&quot;manualOverrideText&quot;:&quot;&quot;},&quot;citationTag&quot;:&quot;MENDELEY_CITATION_v3_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&quot;,&quot;citationItems&quot;:[{&quot;id&quot;:&quot;5aa6c49c-9108-3732-9f26-c14bce076cf8&quot;,&quot;itemData&quot;:{&quot;type&quot;:&quot;webpage&quot;,&quot;id&quot;:&quot;5aa6c49c-9108-3732-9f26-c14bce076cf8&quot;,&quot;title&quot;:&quot;AllTrails: Trail Guides &amp; Maps for Hiking, Camping, and Running | AllTrails&quot;,&quot;accessed&quot;:{&quot;date-parts&quot;:[[2024,1,16]]},&quot;URL&quot;:&quot;https://www.alltrails.com/&quot;,&quot;container-title-short&quot;:&quot;&quot;},&quot;isTemporary&quot;:false}]},{&quot;citationID&quot;:&quot;MENDELEY_CITATION_f49af135-1ad3-47bc-8473-9fb6e5459826&quot;,&quot;properties&quot;:{&quot;noteIndex&quot;:0},&quot;isEdited&quot;:false,&quot;manualOverride&quot;:{&quot;isManuallyOverridden&quot;:false,&quot;citeprocText&quot;:&quot;(&lt;i&gt;AllTrails: Trail Guides &amp;#38; Maps for Hiking, Camping, and Running | AllTrails&lt;/i&gt;, n.d.)&quot;,&quot;manualOverrideText&quot;:&quot;&quot;},&quot;citationTag&quot;:&quot;MENDELEY_CITATION_v3_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&quot;,&quot;citationItems&quot;:[{&quot;id&quot;:&quot;5aa6c49c-9108-3732-9f26-c14bce076cf8&quot;,&quot;itemData&quot;:{&quot;type&quot;:&quot;webpage&quot;,&quot;id&quot;:&quot;5aa6c49c-9108-3732-9f26-c14bce076cf8&quot;,&quot;title&quot;:&quot;AllTrails: Trail Guides &amp; Maps for Hiking, Camping, and Running | AllTrails&quot;,&quot;accessed&quot;:{&quot;date-parts&quot;:[[2024,1,16]]},&quot;URL&quot;:&quot;https://www.alltrails.com/&quot;,&quot;container-title-short&quot;:&quot;&quot;},&quot;isTemporary&quot;:false}]},{&quot;citationID&quot;:&quot;MENDELEY_CITATION_b139adf6-f788-410c-922c-b0e14b82d863&quot;,&quot;properties&quot;:{&quot;noteIndex&quot;:0},&quot;isEdited&quot;:false,&quot;manualOverride&quot;:{&quot;isManuallyOverridden&quot;:false,&quot;citeprocText&quot;:&quot;(&lt;i&gt;Parks Canada Reservations - Plan Your Visit&lt;/i&gt;, n.d.)&quot;,&quot;manualOverrideText&quot;:&quot;&quot;},&quot;citationTag&quot;:&quot;MENDELEY_CITATION_v3_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&quot;,&quot;citationItems&quot;:[{&quot;id&quot;:&quot;00bcaaed-859c-3dea-8580-88c622a66d2b&quot;,&quot;itemData&quot;:{&quot;type&quot;:&quot;webpage&quot;,&quot;id&quot;:&quot;00bcaaed-859c-3dea-8580-88c622a66d2b&quot;,&quot;title&quot;:&quot;Parks Canada reservations - Plan your visit&quot;,&quot;accessed&quot;:{&quot;date-parts&quot;:[[2024,1,16]]},&quot;URL&quot;:&quot;https://parks.canada.ca/voyage-travel/reserve&quot;,&quot;container-title-short&quot;:&quot;&quot;},&quot;isTemporary&quot;:false}]},{&quot;citationID&quot;:&quot;MENDELEY_CITATION_cb2b2fbb-4ddf-4b94-8441-e7b28386cd46&quot;,&quot;properties&quot;:{&quot;noteIndex&quot;:0},&quot;isEdited&quot;:false,&quot;manualOverride&quot;:{&quot;isManuallyOverridden&quot;:false,&quot;citeprocText&quot;:&quot;(&lt;i&gt;Parks Canada Reservations - Plan Your Visit&lt;/i&gt;, n.d.)&quot;,&quot;manualOverrideText&quot;:&quot;&quot;},&quot;citationTag&quot;:&quot;MENDELEY_CITATION_v3_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&quot;,&quot;citationItems&quot;:[{&quot;id&quot;:&quot;00bcaaed-859c-3dea-8580-88c622a66d2b&quot;,&quot;itemData&quot;:{&quot;type&quot;:&quot;webpage&quot;,&quot;id&quot;:&quot;00bcaaed-859c-3dea-8580-88c622a66d2b&quot;,&quot;title&quot;:&quot;Parks Canada reservations - Plan your visit&quot;,&quot;accessed&quot;:{&quot;date-parts&quot;:[[2024,1,16]]},&quot;URL&quot;:&quot;https://parks.canada.ca/voyage-travel/reserve&quot;,&quot;container-title-short&quot;:&quot;&quot;},&quot;isTemporary&quot;:false}]},{&quot;citationID&quot;:&quot;MENDELEY_CITATION_b56d7fe8-f2a7-4e11-87c2-5bae5e681c3d&quot;,&quot;properties&quot;:{&quot;noteIndex&quot;:0},&quot;isEdited&quot;:false,&quot;manualOverride&quot;:{&quot;isManuallyOverridden&quot;:false,&quot;citeprocText&quot;:&quot;(&lt;i&gt;Parkbus - Canada’s Bus To The Great Outdoors&lt;/i&gt;, n.d.)&quot;,&quot;manualOverrideText&quot;:&quot;&quot;},&quot;citationTag&quot;:&quot;MENDELEY_CITATION_v3_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&quot;,&quot;citationItems&quot;:[{&quot;id&quot;:&quot;fbc96411-3a35-31a1-84e7-6c071c611341&quot;,&quot;itemData&quot;:{&quot;type&quot;:&quot;webpage&quot;,&quot;id&quot;:&quot;fbc96411-3a35-31a1-84e7-6c071c611341&quot;,&quot;title&quot;:&quot;Parkbus - Canada's Bus To The Great Outdoors&quot;,&quot;accessed&quot;:{&quot;date-parts&quot;:[[2024,1,16]]},&quot;URL&quot;:&quot;https://www.parkbus.ca/&quot;,&quot;container-title-short&quot;:&quot;&quot;},&quot;isTemporary&quot;:false}]},{&quot;citationID&quot;:&quot;MENDELEY_CITATION_4029c687-cbec-4d3a-8cca-12e8ca490f73&quot;,&quot;properties&quot;:{&quot;noteIndex&quot;:0},&quot;isEdited&quot;:false,&quot;manualOverride&quot;:{&quot;isManuallyOverridden&quot;:false,&quot;citeprocText&quot;:&quot;(&lt;i&gt;Parkbus - Canada’s Bus To The Great Outdoors&lt;/i&gt;, n.d.)&quot;,&quot;manualOverrideText&quot;:&quot;&quot;},&quot;citationTag&quot;:&quot;MENDELEY_CITATION_v3_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&quot;,&quot;citationItems&quot;:[{&quot;id&quot;:&quot;fbc96411-3a35-31a1-84e7-6c071c611341&quot;,&quot;itemData&quot;:{&quot;type&quot;:&quot;webpage&quot;,&quot;id&quot;:&quot;fbc96411-3a35-31a1-84e7-6c071c611341&quot;,&quot;title&quot;:&quot;Parkbus - Canada's Bus To The Great Outdoors&quot;,&quot;accessed&quot;:{&quot;date-parts&quot;:[[2024,1,16]]},&quot;URL&quot;:&quot;https://www.parkbus.ca/&quot;,&quot;container-title-short&quot;:&quot;&quot;},&quot;isTemporary&quot;:false}]},{&quot;citationID&quot;:&quot;MENDELEY_CITATION_887abe93-303b-40a6-a7a3-05ceb4c19d3e&quot;,&quot;properties&quot;:{&quot;noteIndex&quot;:0},&quot;isEdited&quot;:false,&quot;manualOverride&quot;:{&quot;isManuallyOverridden&quot;:false,&quot;citeprocText&quot;:&quot;(&lt;i&gt;Equipment Rentals - Kouchibouguac National Park&lt;/i&gt;, n.d.)&quot;,&quot;manualOverrideText&quot;:&quot;&quot;},&quot;citationTag&quot;:&quot;MENDELEY_CITATION_v3_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&quot;,&quot;citationItems&quot;:[{&quot;id&quot;:&quot;5ea0e845-3677-3c7d-b278-971aa6d5e32d&quot;,&quot;itemData&quot;:{&quot;type&quot;:&quot;webpage&quot;,&quot;id&quot;:&quot;5ea0e845-3677-3c7d-b278-971aa6d5e32d&quot;,&quot;title&quot;:&quot;Equipment rentals - Kouchibouguac National Park&quot;,&quot;accessed&quot;:{&quot;date-parts&quot;:[[2024,1,16]]},&quot;URL&quot;:&quot;https://parks.canada.ca/pn-np/nb/kouchibouguac/visit/location-rentals&quot;,&quot;container-title-short&quot;:&quot;&quot;},&quot;isTemporary&quot;:false}]},{&quot;citationID&quot;:&quot;MENDELEY_CITATION_1bb37257-4508-4265-ae06-15d6e3cdc588&quot;,&quot;properties&quot;:{&quot;noteIndex&quot;:0},&quot;isEdited&quot;:false,&quot;manualOverride&quot;:{&quot;isManuallyOverridden&quot;:false,&quot;citeprocText&quot;:&quot;(&lt;i&gt;Accessibility Product Rentals | 101 Mobility&lt;/i&gt;, n.d.)&quot;,&quot;manualOverrideText&quot;:&quot;&quot;},&quot;citationTag&quot;:&quot;MENDELEY_CITATION_v3_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&quot;,&quot;citationItems&quot;:[{&quot;id&quot;:&quot;0d4a51a4-f929-3795-9603-31bb2ad52668&quot;,&quot;itemData&quot;:{&quot;type&quot;:&quot;webpage&quot;,&quot;id&quot;:&quot;0d4a51a4-f929-3795-9603-31bb2ad52668&quot;,&quot;title&quot;:&quot;Accessibility Product Rentals | 101 Mobility&quot;,&quot;accessed&quot;:{&quot;date-parts&quot;:[[2024,1,16]]},&quot;URL&quot;:&quot;https://www.101mobility.com/rentals/&quot;,&quot;container-title-short&quot;:&quot;&quot;},&quot;isTemporary&quot;:false}]},{&quot;citationID&quot;:&quot;MENDELEY_CITATION_b8f7d04b-0ef0-40a9-a435-5fab83c79acc&quot;,&quot;properties&quot;:{&quot;noteIndex&quot;:0},&quot;isEdited&quot;:false,&quot;manualOverride&quot;:{&quot;isManuallyOverridden&quot;:false,&quot;citeprocText&quot;:&quot;(&lt;i&gt;Rocky Mountain Adaptive&lt;/i&gt;, n.d.)&quot;,&quot;manualOverrideText&quot;:&quot;&quot;},&quot;citationTag&quot;:&quot;MENDELEY_CITATION_v3_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&quot;,&quot;citationItems&quot;:[{&quot;id&quot;:&quot;e4700040-3d12-3fbc-a3ce-f175fefeb69a&quot;,&quot;itemData&quot;:{&quot;type&quot;:&quot;webpage&quot;,&quot;id&quot;:&quot;e4700040-3d12-3fbc-a3ce-f175fefeb69a&quot;,&quot;title&quot;:&quot;Rocky Mountain Adaptive&quot;,&quot;accessed&quot;:{&quot;date-parts&quot;:[[2024,1,16]]},&quot;URL&quot;:&quot;https://rockymountainadaptive.com/&quot;,&quot;container-title-short&quot;:&quot;&quot;},&quot;isTemporary&quot;:false}]},{&quot;citationID&quot;:&quot;MENDELEY_CITATION_ffedb3a2-d217-4c71-9aac-b40aa557c4d2&quot;,&quot;properties&quot;:{&quot;noteIndex&quot;:0},&quot;isEdited&quot;:false,&quot;manualOverride&quot;:{&quot;isManuallyOverridden&quot;:false,&quot;citeprocText&quot;:&quot;(&lt;i&gt;Rocky Mountain Adaptive&lt;/i&gt;, n.d.)&quot;,&quot;manualOverrideText&quot;:&quot;&quot;},&quot;citationTag&quot;:&quot;MENDELEY_CITATION_v3_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&quot;,&quot;citationItems&quot;:[{&quot;id&quot;:&quot;e4700040-3d12-3fbc-a3ce-f175fefeb69a&quot;,&quot;itemData&quot;:{&quot;type&quot;:&quot;webpage&quot;,&quot;id&quot;:&quot;e4700040-3d12-3fbc-a3ce-f175fefeb69a&quot;,&quot;title&quot;:&quot;Rocky Mountain Adaptive&quot;,&quot;accessed&quot;:{&quot;date-parts&quot;:[[2024,1,16]]},&quot;URL&quot;:&quot;https://rockymountainadaptive.com/&quot;,&quot;container-title-short&quot;:&quot;&quot;},&quot;isTemporary&quot;:false}]},{&quot;citationID&quot;:&quot;MENDELEY_CITATION_23325f1f-36dd-4c7b-87a8-2724161001a0&quot;,&quot;properties&quot;:{&quot;noteIndex&quot;:0},&quot;isEdited&quot;:false,&quot;manualOverride&quot;:{&quot;isManuallyOverridden&quot;:false,&quot;citeprocText&quot;:&quot;(&lt;i&gt;Rocky Mountain Adaptive&lt;/i&gt;, n.d.)&quot;,&quot;manualOverrideText&quot;:&quot;&quot;},&quot;citationTag&quot;:&quot;MENDELEY_CITATION_v3_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&quot;,&quot;citationItems&quot;:[{&quot;id&quot;:&quot;e4700040-3d12-3fbc-a3ce-f175fefeb69a&quot;,&quot;itemData&quot;:{&quot;type&quot;:&quot;webpage&quot;,&quot;id&quot;:&quot;e4700040-3d12-3fbc-a3ce-f175fefeb69a&quot;,&quot;title&quot;:&quot;Rocky Mountain Adaptive&quot;,&quot;accessed&quot;:{&quot;date-parts&quot;:[[2024,1,16]]},&quot;URL&quot;:&quot;https://rockymountainadaptive.com/&quot;,&quot;container-title-short&quot;:&quot;&quot;},&quot;isTemporary&quot;:false}]},{&quot;citationID&quot;:&quot;MENDELEY_CITATION_99a90385-06bb-4307-b252-724e5f7de8dc&quot;,&quot;properties&quot;:{&quot;noteIndex&quot;:0},&quot;isEdited&quot;:false,&quot;manualOverride&quot;:{&quot;isManuallyOverridden&quot;:false,&quot;citeprocText&quot;:&quot;(&lt;i&gt;Adaptive Mountain Biking in BC | Kootenay Adaptive Sports Association&lt;/i&gt;, n.d.)&quot;,&quot;manualOverrideText&quot;:&quot;&quot;},&quot;citationTag&quot;:&quot;MENDELEY_CITATION_v3_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&quot;,&quot;citationItems&quot;:[{&quot;id&quot;:&quot;969f54f4-5453-3b97-b8bb-1fb078e706a3&quot;,&quot;itemData&quot;:{&quot;type&quot;:&quot;webpage&quot;,&quot;id&quot;:&quot;969f54f4-5453-3b97-b8bb-1fb078e706a3&quot;,&quot;title&quot;:&quot;Adaptive Mountain Biking in BC | Kootenay Adaptive Sports Association&quot;,&quot;accessed&quot;:{&quot;date-parts&quot;:[[2024,1,16]]},&quot;URL&quot;:&quot;https://kootenayadaptive.com/&quot;,&quot;container-title-short&quot;:&quot;&quot;},&quot;isTemporary&quot;:false}]},{&quot;citationID&quot;:&quot;MENDELEY_CITATION_e780ef8f-cf8e-413c-a923-c0afd0d7faeb&quot;,&quot;properties&quot;:{&quot;noteIndex&quot;:0},&quot;isEdited&quot;:false,&quot;manualOverride&quot;:{&quot;isManuallyOverridden&quot;:false,&quot;citeprocText&quot;:&quot;(&lt;i&gt;Adaptive Mountain Biking in BC | Kootenay Adaptive Sports Association&lt;/i&gt;, n.d.)&quot;,&quot;manualOverrideText&quot;:&quot;&quot;},&quot;citationTag&quot;:&quot;MENDELEY_CITATION_v3_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&quot;,&quot;citationItems&quot;:[{&quot;id&quot;:&quot;969f54f4-5453-3b97-b8bb-1fb078e706a3&quot;,&quot;itemData&quot;:{&quot;type&quot;:&quot;webpage&quot;,&quot;id&quot;:&quot;969f54f4-5453-3b97-b8bb-1fb078e706a3&quot;,&quot;title&quot;:&quot;Adaptive Mountain Biking in BC | Kootenay Adaptive Sports Association&quot;,&quot;accessed&quot;:{&quot;date-parts&quot;:[[2024,1,16]]},&quot;URL&quot;:&quot;https://kootenayadaptive.com/&quot;,&quot;container-title-short&quot;:&quot;&quot;},&quot;isTemporary&quot;:false}]},{&quot;citationID&quot;:&quot;MENDELEY_CITATION_04c2e393-916b-455e-869d-cead1a2ef8e7&quot;,&quot;properties&quot;:{&quot;noteIndex&quot;:0},&quot;isEdited&quot;:false,&quot;manualOverride&quot;:{&quot;isManuallyOverridden&quot;:false,&quot;citeprocText&quot;:&quot;(Ontario, 2014)&quot;,&quot;manualOverrideText&quot;:&quot;&quot;},&quot;citationTag&quot;:&quot;MENDELEY_CITATION_v3_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&quot;,&quot;citationItems&quot;:[{&quot;id&quot;:&quot;189c5b98-f495-308e-a03a-0575d403feed&quot;,&quot;itemData&quot;:{&quot;type&quot;:&quot;article-journal&quot;,&quot;id&quot;:&quot;189c5b98-f495-308e-a03a-0575d403feed&quot;,&quot;title&quot;:&quot;Pathways to Recreation: Learning about Ontario's Accessibility Standard for the Design of Public Spaces&quot;,&quot;author&quot;:[{&quot;family&quot;:&quot;Ontario&quot;,&quot;given&quot;:&quot;Recreation&quot;,&quot;parse-names&quot;:false,&quot;dropping-particle&quot;:&quot;&quot;,&quot;non-dropping-particle&quot;:&quot;&quot;}],&quot;accessed&quot;:{&quot;date-parts&quot;:[[2024,1,14]]},&quot;URL&quot;:&quot;www.prontario.org&quot;,&quot;issued&quot;:{&quot;date-parts&quot;:[[2014]]},&quot;container-title-short&quot;:&quot;&quot;},&quot;isTemporary&quot;:false}]},{&quot;citationID&quot;:&quot;MENDELEY_CITATION_84d45baf-359d-405d-a766-2eb6988e95fa&quot;,&quot;properties&quot;:{&quot;noteIndex&quot;:0},&quot;isEdited&quot;:false,&quot;manualOverride&quot;:{&quot;isManuallyOverridden&quot;:false,&quot;citeprocText&quot;:&quot;(&lt;i&gt;Birding by Ear: Not Just Birdwatching Any More - American Birding Association&lt;/i&gt;, n.d.)&quot;,&quot;manualOverrideText&quot;:&quot;&quot;},&quot;citationTag&quot;:&quot;MENDELEY_CITATION_v3_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&quot;,&quot;citationItems&quot;:[{&quot;id&quot;:&quot;40067757-6fa1-3fad-8b40-d1ecacba85c6&quot;,&quot;itemData&quot;:{&quot;type&quot;:&quot;webpage&quot;,&quot;id&quot;:&quot;40067757-6fa1-3fad-8b40-d1ecacba85c6&quot;,&quot;title&quot;:&quot;Birding by Ear: Not Just Birdwatching Any More - American Birding Association&quot;,&quot;accessed&quot;:{&quot;date-parts&quot;:[[2024,1,16]]},&quot;URL&quot;:&quot;https://www.aba.org/birding-by-ear-not-just-birdwatching-any-more/&quot;,&quot;container-title-short&quot;:&quot;&quot;},&quot;isTemporary&quot;:false}]},{&quot;citationID&quot;:&quot;MENDELEY_CITATION_3c8d3fc0-dd94-43be-95e8-4189dc837bd2&quot;,&quot;properties&quot;:{&quot;noteIndex&quot;:0},&quot;isEdited&quot;:false,&quot;manualOverride&quot;:{&quot;isManuallyOverridden&quot;:false,&quot;citeprocText&quot;:&quot;(&lt;i&gt;Birding by Ear: Not Just Birdwatching Any More - American Birding Association&lt;/i&gt;, n.d.)&quot;,&quot;manualOverrideText&quot;:&quot;&quot;},&quot;citationTag&quot;:&quot;MENDELEY_CITATION_v3_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&quot;,&quot;citationItems&quot;:[{&quot;id&quot;:&quot;40067757-6fa1-3fad-8b40-d1ecacba85c6&quot;,&quot;itemData&quot;:{&quot;type&quot;:&quot;webpage&quot;,&quot;id&quot;:&quot;40067757-6fa1-3fad-8b40-d1ecacba85c6&quot;,&quot;title&quot;:&quot;Birding by Ear: Not Just Birdwatching Any More - American Birding Association&quot;,&quot;accessed&quot;:{&quot;date-parts&quot;:[[2024,1,16]]},&quot;URL&quot;:&quot;https://www.aba.org/birding-by-ear-not-just-birdwatching-any-more/&quot;,&quot;container-title-short&quot;:&quot;&quot;},&quot;isTemporary&quot;:false}]},{&quot;citationID&quot;:&quot;MENDELEY_CITATION_0cf0c1fc-4c16-47a7-a462-c8e363e63a7a&quot;,&quot;properties&quot;:{&quot;noteIndex&quot;:0},&quot;isEdited&quot;:false,&quot;manualOverride&quot;:{&quot;isManuallyOverridden&quot;:false,&quot;citeprocText&quot;:&quot;(&lt;i&gt;The Most Beautiful Gardens to Visit&lt;/i&gt;, n.d.)&quot;,&quot;manualOverrideText&quot;:&quot;&quot;},&quot;citationTag&quot;:&quot;MENDELEY_CITATION_v3_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&quot;,&quot;citationItems&quot;:[{&quot;id&quot;:&quot;261baef3-29bc-38ac-8304-3223f8b36553&quot;,&quot;itemData&quot;:{&quot;type&quot;:&quot;webpage&quot;,&quot;id&quot;:&quot;261baef3-29bc-38ac-8304-3223f8b36553&quot;,&quot;title&quot;:&quot;The most beautiful gardens to visit&quot;,&quot;accessed&quot;:{&quot;date-parts&quot;:[[2024,1,16]]},&quot;URL&quot;:&quot;https://parks.canada.ca/voyage-travel/experiences/jardin-garden&quot;,&quot;container-title-short&quot;:&quot;&quot;},&quot;isTemporary&quot;:false}]},{&quot;citationID&quot;:&quot;MENDELEY_CITATION_6521fd80-7b98-44c4-b548-c1e643d50ad9&quot;,&quot;properties&quot;:{&quot;noteIndex&quot;:0},&quot;isEdited&quot;:false,&quot;manualOverride&quot;:{&quot;isManuallyOverridden&quot;:false,&quot;citeprocText&quot;:&quot;(&lt;i&gt;The Most Beautiful Gardens to Visit&lt;/i&gt;, n.d.)&quot;,&quot;manualOverrideText&quot;:&quot;&quot;},&quot;citationTag&quot;:&quot;MENDELEY_CITATION_v3_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&quot;,&quot;citationItems&quot;:[{&quot;id&quot;:&quot;261baef3-29bc-38ac-8304-3223f8b36553&quot;,&quot;itemData&quot;:{&quot;type&quot;:&quot;webpage&quot;,&quot;id&quot;:&quot;261baef3-29bc-38ac-8304-3223f8b36553&quot;,&quot;title&quot;:&quot;The most beautiful gardens to visit&quot;,&quot;accessed&quot;:{&quot;date-parts&quot;:[[2024,1,16]]},&quot;URL&quot;:&quot;https://parks.canada.ca/voyage-travel/experiences/jardin-garden&quot;,&quot;container-title-short&quot;:&quot;&quot;},&quot;isTemporary&quot;:false}]},{&quot;citationID&quot;:&quot;MENDELEY_CITATION_a74d0e5d-96df-4d25-bc45-0e0f7b0a6d87&quot;,&quot;properties&quot;:{&quot;noteIndex&quot;:0},&quot;isEdited&quot;:false,&quot;manualOverride&quot;:{&quot;isManuallyOverridden&quot;:false,&quot;citeprocText&quot;:&quot;(&lt;i&gt;ADA Elevators: What Are the Requirements? | Buildings&lt;/i&gt;, n.d.)&quot;,&quot;manualOverrideText&quot;:&quot;&quot;},&quot;citationTag&quot;:&quot;MENDELEY_CITATION_v3_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&quot;,&quot;citationItems&quot;:[{&quot;id&quot;:&quot;ffa7c8c4-f64d-3438-9d16-1ecc89fd6dbc&quot;,&quot;itemData&quot;:{&quot;type&quot;:&quot;webpage&quot;,&quot;id&quot;:&quot;ffa7c8c4-f64d-3438-9d16-1ecc89fd6dbc&quot;,&quot;title&quot;:&quot;ADA Elevators: What Are the Requirements? | Buildings&quot;,&quot;accessed&quot;:{&quot;date-parts&quot;:[[2024,1,16]]},&quot;URL&quot;:&quot;https://www.buildings.com/home/article/10192284/ada-elevators-what-are-the-requirements&quot;,&quot;container-title-short&quot;:&quot;&quot;},&quot;isTemporary&quot;:false}]},{&quot;citationID&quot;:&quot;MENDELEY_CITATION_23cd2120-7043-497b-95d9-3540749e2062&quot;,&quot;properties&quot;:{&quot;noteIndex&quot;:0},&quot;isEdited&quot;:false,&quot;manualOverride&quot;:{&quot;isManuallyOverridden&quot;:false,&quot;citeprocText&quot;:&quot;(Frazer Associates &amp;#38; -----------------------------------------------------------------------------------------------------, 2015)&quot;,&quot;manualOverrideText&quot;:&quot;&quot;},&quot;citationTag&quot;:&quot;MENDELEY_CITATION_v3_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&quot;,&quot;citationItems&quot;:[{&quot;id&quot;:&quot;fc094df3-af1b-3d91-8d95-0d2f433f2b63&quot;,&quot;itemData&quot;:{&quot;type&quot;:&quot;article-journal&quot;,&quot;id&quot;:&quot;fc094df3-af1b-3d91-8d95-0d2f433f2b63&quot;,&quot;title&quot;:&quot;A Roadmap to Accessibility Part I: The Built Environment prepared by on behalf of Ontario Land Trust Alliance&quot;,&quot;author&quot;:[{&quot;family&quot;:&quot;Frazer Associates&quot;,&quot;given&quot;:&quot;Sterling&quot;,&quot;parse-names&quot;:false,&quot;dropping-particle&quot;:&quot;&quot;,&quot;non-dropping-particle&quot;:&quot;&quot;},{&quot;family&quot;:&quot;-----------------------------------------------------------------------------------------------------&quot;,&quot;given&quot;:&quot;Introduction&quot;,&quot;parse-names&quot;:false,&quot;dropping-particle&quot;:&quot;&quot;,&quot;non-dropping-particle&quot;:&quot;&quot;}],&quot;accessed&quot;:{&quot;date-parts&quot;:[[2024,1,16]]},&quot;issued&quot;:{&quot;date-parts&quot;:[[2015]]},&quot;container-title-short&quot;:&quot;&quot;},&quot;isTemporary&quot;:false}]},{&quot;citationID&quot;:&quot;MENDELEY_CITATION_5e566d83-da88-44b7-a267-c4131f836722&quot;,&quot;properties&quot;:{&quot;noteIndex&quot;:0},&quot;isEdited&quot;:false,&quot;manualOverride&quot;:{&quot;isManuallyOverridden&quot;:false,&quot;citeprocText&quot;:&quot;(Frazer Associates &amp;#38; -----------------------------------------------------------------------------------------------------, 2015)&quot;,&quot;manualOverrideText&quot;:&quot;&quot;},&quot;citationTag&quot;:&quot;MENDELEY_CITATION_v3_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&quot;,&quot;citationItems&quot;:[{&quot;id&quot;:&quot;fc094df3-af1b-3d91-8d95-0d2f433f2b63&quot;,&quot;itemData&quot;:{&quot;type&quot;:&quot;article-journal&quot;,&quot;id&quot;:&quot;fc094df3-af1b-3d91-8d95-0d2f433f2b63&quot;,&quot;title&quot;:&quot;A Roadmap to Accessibility Part I: The Built Environment prepared by on behalf of Ontario Land Trust Alliance&quot;,&quot;author&quot;:[{&quot;family&quot;:&quot;Frazer Associates&quot;,&quot;given&quot;:&quot;Sterling&quot;,&quot;parse-names&quot;:false,&quot;dropping-particle&quot;:&quot;&quot;,&quot;non-dropping-particle&quot;:&quot;&quot;},{&quot;family&quot;:&quot;-----------------------------------------------------------------------------------------------------&quot;,&quot;given&quot;:&quot;Introduction&quot;,&quot;parse-names&quot;:false,&quot;dropping-particle&quot;:&quot;&quot;,&quot;non-dropping-particle&quot;:&quot;&quot;}],&quot;accessed&quot;:{&quot;date-parts&quot;:[[2024,1,16]]},&quot;issued&quot;:{&quot;date-parts&quot;:[[2015]]},&quot;container-title-short&quot;:&quot;&quot;},&quot;isTemporary&quot;:false}]},{&quot;citationID&quot;:&quot;MENDELEY_CITATION_5fe4b4a7-3a05-44ff-a13a-ebb38f686669&quot;,&quot;properties&quot;:{&quot;noteIndex&quot;:0},&quot;isEdited&quot;:false,&quot;manualOverride&quot;:{&quot;isManuallyOverridden&quot;:false,&quot;citeprocText&quot;:&quot;(&lt;i&gt;Sounds of Your Park - Explore the Planet’s Protected Sounds&lt;/i&gt;, n.d.)&quot;,&quot;manualOverrideText&quot;:&quot;&quot;},&quot;citationTag&quot;:&quot;MENDELEY_CITATION_v3_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&quot;,&quot;citationItems&quot;:[{&quot;id&quot;:&quot;3ddf07e6-2ded-3526-8c82-3ea89fee28e2&quot;,&quot;itemData&quot;:{&quot;type&quot;:&quot;webpage&quot;,&quot;id&quot;:&quot;3ddf07e6-2ded-3526-8c82-3ea89fee28e2&quot;,&quot;title&quot;:&quot;Sounds of Your Park - Explore the Planet's Protected Sounds&quot;,&quot;accessed&quot;:{&quot;date-parts&quot;:[[2024,1,11]]},&quot;URL&quot;:&quot;https://soundsofyourpark.com/&quot;,&quot;container-title-short&quot;:&quot;&quot;},&quot;isTemporary&quot;:false}]},{&quot;citationID&quot;:&quot;MENDELEY_CITATION_ee00fe02-00e2-4ce7-9cbc-dfad81555823&quot;,&quot;properties&quot;:{&quot;noteIndex&quot;:0},&quot;isEdited&quot;:false,&quot;manualOverride&quot;:{&quot;isManuallyOverridden&quot;:false,&quot;citeprocText&quot;:&quot;(&lt;i&gt;Virtual Trail Tour to Know and Love&lt;/i&gt;, n.d.)&quot;,&quot;manualOverrideText&quot;:&quot;&quot;},&quot;citationTag&quot;:&quot;MENDELEY_CITATION_v3_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&quot;,&quot;citationItems&quot;:[{&quot;id&quot;:&quot;ebd324d0-cd4b-3fb4-b78c-cbf149528c51&quot;,&quot;itemData&quot;:{&quot;type&quot;:&quot;webpage&quot;,&quot;id&quot;:&quot;ebd324d0-cd4b-3fb4-b78c-cbf149528c51&quot;,&quot;title&quot;:&quot;Virtual Trail Tour to Know and Love&quot;,&quot;accessed&quot;:{&quot;date-parts&quot;:[[2024,1,16]]},&quot;URL&quot;:&quot;https://www.disabledhikers.com/2020/03/23/virtual-outdoor-tours/&quot;,&quot;container-title-short&quot;:&quot;&quot;},&quot;isTemporary&quot;:false}]},{&quot;citationID&quot;:&quot;MENDELEY_CITATION_d3df0bc3-f5b6-4d9a-ac6f-e066a7945bbc&quot;,&quot;properties&quot;:{&quot;noteIndex&quot;:0},&quot;isEdited&quot;:false,&quot;manualOverride&quot;:{&quot;isManuallyOverridden&quot;:false,&quot;citeprocText&quot;:&quot;(&lt;i&gt;(PDF) The Museum (Audio) Guide as an Accessibility Enhancer&lt;/i&gt;, n.d.)&quot;,&quot;manualOverrideText&quot;:&quot;&quot;},&quot;citationTag&quot;:&quot;MENDELEY_CITATION_v3_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&quot;,&quot;citationItems&quot;:[{&quot;id&quot;:&quot;0970b7b7-3eb2-3212-b160-2abb43db8ae1&quot;,&quot;itemData&quot;:{&quot;type&quot;:&quot;webpage&quot;,&quot;id&quot;:&quot;0970b7b7-3eb2-3212-b160-2abb43db8ae1&quot;,&quot;title&quot;:&quot;(PDF) The museum (audio) guide as an accessibility enhancer&quot;,&quot;accessed&quot;:{&quot;date-parts&quot;:[[2024,1,16]]},&quot;URL&quot;:&quot;https://www.researchgate.net/publication/271966071_The_museum_audio_guide_as_an_accessibility_enhancer&quot;,&quot;container-title-short&quot;:&quot;&quot;},&quot;isTemporary&quot;:false}]},{&quot;citationID&quot;:&quot;MENDELEY_CITATION_96a127f0-1221-426e-9c93-1a5b7253e553&quot;,&quot;properties&quot;:{&quot;noteIndex&quot;:0},&quot;isEdited&quot;:false,&quot;manualOverride&quot;:{&quot;isManuallyOverridden&quot;:false,&quot;citeprocText&quot;:&quot;(&lt;i&gt;(PDF) The Museum (Audio) Guide as an Accessibility Enhancer&lt;/i&gt;, n.d.)&quot;,&quot;manualOverrideText&quot;:&quot;&quot;},&quot;citationTag&quot;:&quot;MENDELEY_CITATION_v3_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&quot;,&quot;citationItems&quot;:[{&quot;id&quot;:&quot;0970b7b7-3eb2-3212-b160-2abb43db8ae1&quot;,&quot;itemData&quot;:{&quot;type&quot;:&quot;webpage&quot;,&quot;id&quot;:&quot;0970b7b7-3eb2-3212-b160-2abb43db8ae1&quot;,&quot;title&quot;:&quot;(PDF) The museum (audio) guide as an accessibility enhancer&quot;,&quot;accessed&quot;:{&quot;date-parts&quot;:[[2024,1,16]]},&quot;URL&quot;:&quot;https://www.researchgate.net/publication/271966071_The_museum_audio_guide_as_an_accessibility_enhancer&quot;,&quot;container-title-short&quot;:&quot;&quot;},&quot;isTemporary&quot;:false}]},{&quot;citationID&quot;:&quot;MENDELEY_CITATION_63f5cea3-2f4f-4eb2-93cc-7f8a5f86f500&quot;,&quot;properties&quot;:{&quot;noteIndex&quot;:0},&quot;isEdited&quot;:false,&quot;manualOverride&quot;:{&quot;isManuallyOverridden&quot;:false,&quot;citeprocText&quot;:&quot;(Guedes et al., 2020)&quot;,&quot;manualOverrideText&quot;:&quot;&quot;},&quot;citationTag&quot;:&quot;MENDELEY_CITATION_v3_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&quot;,&quot;citationItems&quot;:[{&quot;id&quot;:&quot;56034585-4af2-3bc4-aa5b-7c6913f96372&quot;,&quot;itemData&quot;:{&quot;type&quot;:&quot;article-journal&quot;,&quot;id&quot;:&quot;56034585-4af2-3bc4-aa5b-7c6913f96372&quot;,&quot;title&quot;:&quot;Enhancing interaction and accessibility in museums and exhibitions with augmented reality and screen readers&quot;,&quot;author&quot;:[{&quot;family&quot;:&quot;Guedes&quot;,&quot;given&quot;:&quot;Leandro Soares&quot;,&quot;parse-names&quot;:false,&quot;dropping-particle&quot;:&quot;&quot;,&quot;non-dropping-particle&quot;:&quot;&quot;},{&quot;family&quot;:&quot;Marques&quot;,&quot;given&quot;:&quot;Luiz André&quot;,&quot;parse-names&quot;:false,&quot;dropping-particle&quot;:&quot;&quot;,&quot;non-dropping-particle&quot;:&quot;&quot;},{&quot;family&quot;:&quot;Vitório&quot;,&quot;given&quot;:&quot;Gabriellen&quot;,&quot;parse-names&quot;:false,&quot;dropping-particle&quot;:&quot;&quot;,&quot;non-dropping-particle&quot;:&quot;&quot;}],&quot;container-title&quot;:&quot;Lecture Notes in Computer Science (including subseries Lecture Notes in Artificial Intelligence and Lecture Notes in Bioinformatics)&quot;,&quot;accessed&quot;:{&quot;date-parts&quot;:[[2024,1,16]]},&quot;DOI&quot;:&quot;10.1007/978-3-030-58796-3_20&quot;,&quot;ISBN&quot;:&quot;9783030587956&quot;,&quot;ISSN&quot;:&quot;16113349&quot;,&quot;URL&quot;:&quot;https://www.researchgate.net/publication/344236211_Enhancing_Interaction_and_Accessibility_in_Museums_and_Exhibitions_with_Augmented_Reality_and_Screen_Readers&quot;,&quot;issued&quot;:{&quot;date-parts&quot;:[[2020]]},&quot;page&quot;:&quot;157-163&quot;,&quot;abstract&quot;:&quot;Throughout the evolution of humanity, technologies have served as support for new evolutionary horizons. It is an unambiguous fact that technologies have positively influenced the masses, but they have also brought a remoteness with local cultures, often making them oblivious. Among the new technologies and forms of interaction, we have augmented reality and screen readers that allow the device to read the content. This paper presents AIMuseum. It aims to facilitate accessing and interacting with cultural environments for people with different abilities, combining the use of technologies with local museums, artworks, and exhibitions. The work was evaluated with 38 users, ranging from 16 to 41 years old, and five declared having one type of disability. They used the application and answered a questionnaire. The results showed a positive experience and improved the users’ interest in the artworks and their additional information.&quot;,&quot;publisher&quot;:&quot;Springer Science and Business Media Deutschland GmbH&quot;,&quot;volume&quot;:&quot;12376 LNCS&quot;,&quot;container-title-short&quot;:&quot;&quot;},&quot;isTemporary&quot;:false}]},{&quot;citationID&quot;:&quot;MENDELEY_CITATION_79eb634d-ffbe-4576-94f2-825ace96fd7d&quot;,&quot;properties&quot;:{&quot;noteIndex&quot;:0},&quot;isEdited&quot;:false,&quot;manualOverride&quot;:{&quot;isManuallyOverridden&quot;:false,&quot;citeprocText&quot;:&quot;(Guedes et al., 2020)&quot;,&quot;manualOverrideText&quot;:&quot;&quot;},&quot;citationTag&quot;:&quot;MENDELEY_CITATION_v3_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&quot;,&quot;citationItems&quot;:[{&quot;id&quot;:&quot;56034585-4af2-3bc4-aa5b-7c6913f96372&quot;,&quot;itemData&quot;:{&quot;type&quot;:&quot;article-journal&quot;,&quot;id&quot;:&quot;56034585-4af2-3bc4-aa5b-7c6913f96372&quot;,&quot;title&quot;:&quot;Enhancing interaction and accessibility in museums and exhibitions with augmented reality and screen readers&quot;,&quot;author&quot;:[{&quot;family&quot;:&quot;Guedes&quot;,&quot;given&quot;:&quot;Leandro Soares&quot;,&quot;parse-names&quot;:false,&quot;dropping-particle&quot;:&quot;&quot;,&quot;non-dropping-particle&quot;:&quot;&quot;},{&quot;family&quot;:&quot;Marques&quot;,&quot;given&quot;:&quot;Luiz André&quot;,&quot;parse-names&quot;:false,&quot;dropping-particle&quot;:&quot;&quot;,&quot;non-dropping-particle&quot;:&quot;&quot;},{&quot;family&quot;:&quot;Vitório&quot;,&quot;given&quot;:&quot;Gabriellen&quot;,&quot;parse-names&quot;:false,&quot;dropping-particle&quot;:&quot;&quot;,&quot;non-dropping-particle&quot;:&quot;&quot;}],&quot;container-title&quot;:&quot;Lecture Notes in Computer Science (including subseries Lecture Notes in Artificial Intelligence and Lecture Notes in Bioinformatics)&quot;,&quot;accessed&quot;:{&quot;date-parts&quot;:[[2024,1,16]]},&quot;DOI&quot;:&quot;10.1007/978-3-030-58796-3_20&quot;,&quot;ISBN&quot;:&quot;9783030587956&quot;,&quot;ISSN&quot;:&quot;16113349&quot;,&quot;URL&quot;:&quot;https://www.researchgate.net/publication/344236211_Enhancing_Interaction_and_Accessibility_in_Museums_and_Exhibitions_with_Augmented_Reality_and_Screen_Readers&quot;,&quot;issued&quot;:{&quot;date-parts&quot;:[[2020]]},&quot;page&quot;:&quot;157-163&quot;,&quot;abstract&quot;:&quot;Throughout the evolution of humanity, technologies have served as support for new evolutionary horizons. It is an unambiguous fact that technologies have positively influenced the masses, but they have also brought a remoteness with local cultures, often making them oblivious. Among the new technologies and forms of interaction, we have augmented reality and screen readers that allow the device to read the content. This paper presents AIMuseum. It aims to facilitate accessing and interacting with cultural environments for people with different abilities, combining the use of technologies with local museums, artworks, and exhibitions. The work was evaluated with 38 users, ranging from 16 to 41 years old, and five declared having one type of disability. They used the application and answered a questionnaire. The results showed a positive experience and improved the users’ interest in the artworks and their additional information.&quot;,&quot;publisher&quot;:&quot;Springer Science and Business Media Deutschland GmbH&quot;,&quot;volume&quot;:&quot;12376 LNCS&quot;,&quot;container-title-short&quot;:&quot;&quot;},&quot;isTemporary&quot;:false}]},{&quot;citationID&quot;:&quot;MENDELEY_CITATION_ce760ee0-a564-4729-8fcc-8af43f49b3c4&quot;,&quot;properties&quot;:{&quot;noteIndex&quot;:0},&quot;isEdited&quot;:false,&quot;manualOverride&quot;:{&quot;isManuallyOverridden&quot;:false,&quot;citeprocText&quot;:&quot;(&lt;i&gt;Increasing Accessibility Through Digital Tools in Museums – Cultural Places Blog&lt;/i&gt;, n.d.)&quot;,&quot;manualOverrideText&quot;:&quot;&quot;},&quot;citationTag&quot;:&quot;MENDELEY_CITATION_v3_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&quot;,&quot;citationItems&quot;:[{&quot;id&quot;:&quot;15d1e80c-75b5-3d4f-9b4a-518261104e1b&quot;,&quot;itemData&quot;:{&quot;type&quot;:&quot;webpage&quot;,&quot;id&quot;:&quot;15d1e80c-75b5-3d4f-9b4a-518261104e1b&quot;,&quot;title&quot;:&quot;Increasing Accessibility Through Digital Tools in Museums – Cultural Places Blog&quot;,&quot;accessed&quot;:{&quot;date-parts&quot;:[[2024,1,16]]},&quot;URL&quot;:&quot;https://www.culturalplaces.com/blog/increasing-accessibility-through-digital-tools-in-museums/&quot;,&quot;container-title-short&quot;:&quot;&quot;},&quot;isTemporary&quot;:false}]},{&quot;citationID&quot;:&quot;MENDELEY_CITATION_04cd2588-b05c-4a03-a718-e9ba0a31c2a8&quot;,&quot;properties&quot;:{&quot;noteIndex&quot;:0},&quot;isEdited&quot;:false,&quot;manualOverride&quot;:{&quot;isManuallyOverridden&quot;:false,&quot;citeprocText&quot;:&quot;(&lt;i&gt;(PDF) The Impact of Haptic ‘Touching’ Technology on Cultural Applications&lt;/i&gt;, n.d.)&quot;,&quot;manualOverrideText&quot;:&quot;&quot;},&quot;citationTag&quot;:&quot;MENDELEY_CITATION_v3_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&quot;,&quot;citationItems&quot;:[{&quot;id&quot;:&quot;6840a3f0-21e7-3c5f-b3be-9ef29d0d9173&quot;,&quot;itemData&quot;:{&quot;type&quot;:&quot;webpage&quot;,&quot;id&quot;:&quot;6840a3f0-21e7-3c5f-b3be-9ef29d0d9173&quot;,&quot;title&quot;:&quot;(PDF) The Impact of Haptic ‘Touching’ Technology on Cultural Applications&quot;,&quot;accessed&quot;:{&quot;date-parts&quot;:[[2024,1,16]]},&quot;URL&quot;:&quot;https://www.researchgate.net/publication/29815508_The_Impact_of_Haptic_'Touching'_Technology_on_Cultural_Applications&quot;,&quot;container-title-short&quot;:&quot;&quot;},&quot;isTemporary&quot;:false}]},{&quot;citationID&quot;:&quot;MENDELEY_CITATION_e7d657df-bdb0-46a0-9f95-efebf861ef95&quot;,&quot;properties&quot;:{&quot;noteIndex&quot;:0},&quot;isEdited&quot;:false,&quot;manualOverride&quot;:{&quot;isManuallyOverridden&quot;:false,&quot;citeprocText&quot;:&quot;(&lt;i&gt;What Are Communication Boards? | Organization for Autism Research&lt;/i&gt;, n.d.)&quot;,&quot;manualOverrideText&quot;:&quot;&quot;},&quot;citationTag&quot;:&quot;MENDELEY_CITATION_v3_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&quot;,&quot;citationItems&quot;:[{&quot;id&quot;:&quot;e159261f-a320-3168-bd67-589e389eaa14&quot;,&quot;itemData&quot;:{&quot;type&quot;:&quot;webpage&quot;,&quot;id&quot;:&quot;e159261f-a320-3168-bd67-589e389eaa14&quot;,&quot;title&quot;:&quot;What Are Communication Boards? | Organization for Autism Research&quot;,&quot;accessed&quot;:{&quot;date-parts&quot;:[[2024,1,16]]},&quot;URL&quot;:&quot;https://researchautism.org/oaracle-newsletter/what-are-communication-boards/&quot;,&quot;container-title-short&quot;:&quot;&quot;},&quot;isTemporary&quot;:false}]},{&quot;citationID&quot;:&quot;MENDELEY_CITATION_c48bc145-1455-401e-a4af-360e5e4da0a9&quot;,&quot;properties&quot;:{&quot;noteIndex&quot;:0},&quot;isEdited&quot;:false,&quot;manualOverride&quot;:{&quot;isManuallyOverridden&quot;:false,&quot;citeprocText&quot;:&quot;(&lt;i&gt;What Are Communication Boards? | Organization for Autism Research&lt;/i&gt;, n.d.)&quot;,&quot;manualOverrideText&quot;:&quot;&quot;},&quot;citationTag&quot;:&quot;MENDELEY_CITATION_v3_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&quot;,&quot;citationItems&quot;:[{&quot;id&quot;:&quot;e159261f-a320-3168-bd67-589e389eaa14&quot;,&quot;itemData&quot;:{&quot;type&quot;:&quot;webpage&quot;,&quot;id&quot;:&quot;e159261f-a320-3168-bd67-589e389eaa14&quot;,&quot;title&quot;:&quot;What Are Communication Boards? | Organization for Autism Research&quot;,&quot;accessed&quot;:{&quot;date-parts&quot;:[[2024,1,16]]},&quot;URL&quot;:&quot;https://researchautism.org/oaracle-newsletter/what-are-communication-boards/&quot;,&quot;container-title-short&quot;:&quot;&quot;},&quot;isTemporary&quot;:false}]},{&quot;citationID&quot;:&quot;MENDELEY_CITATION_ea7175c2-ea87-4af9-80d5-d55f86369e48&quot;,&quot;properties&quot;:{&quot;noteIndex&quot;:0},&quot;isEdited&quot;:false,&quot;manualOverride&quot;:{&quot;isManuallyOverridden&quot;:false,&quot;citeprocText&quot;:&quot;(&lt;i&gt;B651-18&lt;/i&gt;, n.d.)&quot;,&quot;manualOverrideText&quot;:&quot;&quot;},&quot;citationTag&quot;:&quot;MENDELEY_CITATION_v3_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&quot;,&quot;citationItems&quot;:[{&quot;id&quot;:&quot;0cb8c886-b35a-3b24-96fb-3e3fa7f73acd&quot;,&quot;itemData&quot;:{&quot;type&quot;:&quot;article-journal&quot;,&quot;id&quot;:&quot;0cb8c886-b35a-3b24-96fb-3e3fa7f73acd&quot;,&quot;title&quot;:&quot;B651-18&quot;,&quot;accessed&quot;:{&quot;date-parts&quot;:[[2024,1,12]]},&quot;container-title-short&quot;:&quot;&quot;},&quot;isTemporary&quot;:false}]},{&quot;citationID&quot;:&quot;MENDELEY_CITATION_d96e5a51-4f5c-428b-9798-57163ae92939&quot;,&quot;properties&quot;:{&quot;noteIndex&quot;:0},&quot;isEdited&quot;:false,&quot;manualOverride&quot;:{&quot;isManuallyOverridden&quot;:false,&quot;citeprocText&quot;:&quot;(&lt;i&gt;B651-18&lt;/i&gt;, n.d.)&quot;,&quot;manualOverrideText&quot;:&quot;&quot;},&quot;citationTag&quot;:&quot;MENDELEY_CITATION_v3_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&quot;,&quot;citationItems&quot;:[{&quot;id&quot;:&quot;0cb8c886-b35a-3b24-96fb-3e3fa7f73acd&quot;,&quot;itemData&quot;:{&quot;type&quot;:&quot;article-journal&quot;,&quot;id&quot;:&quot;0cb8c886-b35a-3b24-96fb-3e3fa7f73acd&quot;,&quot;title&quot;:&quot;B651-18&quot;,&quot;accessed&quot;:{&quot;date-parts&quot;:[[2024,1,12]]},&quot;container-title-short&quot;:&quot;&quot;},&quot;isTemporary&quot;:false}]},{&quot;citationID&quot;:&quot;MENDELEY_CITATION_b75b9d72-2b21-43c3-b3fc-7c59f70579af&quot;,&quot;properties&quot;:{&quot;noteIndex&quot;:0},&quot;isEdited&quot;:false,&quot;manualOverride&quot;:{&quot;isManuallyOverridden&quot;:false,&quot;citeprocText&quot;:&quot;(&lt;i&gt;Adult-Sized Changing Tables — Tennessee State Parks&lt;/i&gt;, n.d.)&quot;,&quot;manualOverrideText&quot;:&quot;&quot;},&quot;citationTag&quot;:&quot;MENDELEY_CITATION_v3_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&quot;,&quot;citationItems&quot;:[{&quot;id&quot;:&quot;92c87b1f-3138-3d48-bf99-00311df40cc4&quot;,&quot;itemData&quot;:{&quot;type&quot;:&quot;webpage&quot;,&quot;id&quot;:&quot;92c87b1f-3138-3d48-bf99-00311df40cc4&quot;,&quot;title&quot;:&quot;Adult-Sized Changing Tables — Tennessee State Parks&quot;,&quot;accessed&quot;:{&quot;date-parts&quot;:[[2024,1,16]]},&quot;URL&quot;:&quot;https://tnstateparks.com/accessibility/adult-sized-changing-tables?utm_source=facebook&amp;utm_medium=referral&amp;utm_campaign=adult-chaging-tables&quot;,&quot;container-title-short&quot;:&quot;&quot;},&quot;isTemporary&quot;:false}]},{&quot;citationID&quot;:&quot;MENDELEY_CITATION_88e9cfad-cf09-48e1-854e-165b752669bf&quot;,&quot;properties&quot;:{&quot;noteIndex&quot;:0},&quot;isEdited&quot;:false,&quot;manualOverride&quot;:{&quot;isManuallyOverridden&quot;:false,&quot;citeprocText&quot;:&quot;(&lt;i&gt;Adult-Sized Changing Tables — Tennessee State Parks&lt;/i&gt;, n.d.)&quot;,&quot;manualOverrideText&quot;:&quot;&quot;},&quot;citationTag&quot;:&quot;MENDELEY_CITATION_v3_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&quot;,&quot;citationItems&quot;:[{&quot;id&quot;:&quot;92c87b1f-3138-3d48-bf99-00311df40cc4&quot;,&quot;itemData&quot;:{&quot;type&quot;:&quot;webpage&quot;,&quot;id&quot;:&quot;92c87b1f-3138-3d48-bf99-00311df40cc4&quot;,&quot;title&quot;:&quot;Adult-Sized Changing Tables — Tennessee State Parks&quot;,&quot;accessed&quot;:{&quot;date-parts&quot;:[[2024,1,16]]},&quot;URL&quot;:&quot;https://tnstateparks.com/accessibility/adult-sized-changing-tables?utm_source=facebook&amp;utm_medium=referral&amp;utm_campaign=adult-chaging-tables&quot;,&quot;container-title-short&quot;:&quot;&quot;},&quot;isTemporary&quot;:false}]},{&quot;citationID&quot;:&quot;MENDELEY_CITATION_08b59733-b166-4452-9e2a-8ceca40f569b&quot;,&quot;properties&quot;:{&quot;noteIndex&quot;:0},&quot;isEdited&quot;:false,&quot;manualOverride&quot;:{&quot;isManuallyOverridden&quot;:false,&quot;citeprocText&quot;:&quot;(&lt;i&gt;Pull Cord Emergency Call System - Randa Elektronik - for Toilets / Bathroom / Medical&lt;/i&gt;, n.d.)&quot;,&quot;manualOverrideText&quot;:&quot;&quot;},&quot;citationTag&quot;:&quot;MENDELEY_CITATION_v3_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&quot;,&quot;citationItems&quot;:[{&quot;id&quot;:&quot;f709b4d3-11b8-3185-bc1b-01feb122914f&quot;,&quot;itemData&quot;:{&quot;type&quot;:&quot;webpage&quot;,&quot;id&quot;:&quot;f709b4d3-11b8-3185-bc1b-01feb122914f&quot;,&quot;title&quot;:&quot;Pull cord emergency call system - Randa Elektronik - for toilets / bathroom / medical&quot;,&quot;accessed&quot;:{&quot;date-parts&quot;:[[2024,1,16]]},&quot;URL&quot;:&quot;https://www.medicalexpo.com/prod/randa-elektronik/product-119828-829146.html&quot;,&quot;container-title-short&quot;:&quot;&quot;},&quot;isTemporary&quot;:false}]},{&quot;citationID&quot;:&quot;MENDELEY_CITATION_1084c2b7-6d28-4753-ba37-94e128b8f515&quot;,&quot;properties&quot;:{&quot;noteIndex&quot;:0},&quot;isEdited&quot;:false,&quot;manualOverride&quot;:{&quot;isManuallyOverridden&quot;:false,&quot;citeprocText&quot;:&quot;(&lt;i&gt;Pull Cord Emergency Call System - Randa Elektronik - for Toilets / Bathroom / Medical&lt;/i&gt;, n.d.)&quot;,&quot;manualOverrideText&quot;:&quot;&quot;},&quot;citationTag&quot;:&quot;MENDELEY_CITATION_v3_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&quot;,&quot;citationItems&quot;:[{&quot;id&quot;:&quot;f709b4d3-11b8-3185-bc1b-01feb122914f&quot;,&quot;itemData&quot;:{&quot;type&quot;:&quot;webpage&quot;,&quot;id&quot;:&quot;f709b4d3-11b8-3185-bc1b-01feb122914f&quot;,&quot;title&quot;:&quot;Pull cord emergency call system - Randa Elektronik - for toilets / bathroom / medical&quot;,&quot;accessed&quot;:{&quot;date-parts&quot;:[[2024,1,16]]},&quot;URL&quot;:&quot;https://www.medicalexpo.com/prod/randa-elektronik/product-119828-829146.html&quot;,&quot;container-title-short&quot;:&quot;&quot;},&quot;isTemporary&quot;:false}]},{&quot;citationID&quot;:&quot;MENDELEY_CITATION_692f7599-7fe1-44a9-a0e5-11d754e92882&quot;,&quot;properties&quot;:{&quot;noteIndex&quot;:0},&quot;isEdited&quot;:false,&quot;manualOverride&quot;:{&quot;isManuallyOverridden&quot;:false,&quot;citeprocText&quot;:&quot;(&lt;i&gt;Commode Chairs | Bath, Toilet &amp;#38; Incontinence | ESpecial Needs&lt;/i&gt;, n.d.)&quot;,&quot;manualOverrideText&quot;:&quot;&quot;},&quot;citationTag&quot;:&quot;MENDELEY_CITATION_v3_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&quot;,&quot;citationItems&quot;:[{&quot;id&quot;:&quot;5c69f269-1028-3a44-8d0f-e3dff25e1f11&quot;,&quot;itemData&quot;:{&quot;type&quot;:&quot;webpage&quot;,&quot;id&quot;:&quot;5c69f269-1028-3a44-8d0f-e3dff25e1f11&quot;,&quot;title&quot;:&quot;Commode Chairs | Bath, Toilet &amp; Incontinence | eSpecial Needs&quot;,&quot;accessed&quot;:{&quot;date-parts&quot;:[[2024,1,16]]},&quot;URL&quot;:&quot;https://www.especialneeds.com/shop/bath-toilet-incontinence/commodes/commode-chairs.html&quot;,&quot;container-title-short&quot;:&quot;&quot;},&quot;isTemporary&quot;:false}]},{&quot;citationID&quot;:&quot;MENDELEY_CITATION_473c1944-1efb-4b49-9c6d-550ecbe2840c&quot;,&quot;properties&quot;:{&quot;noteIndex&quot;:0},&quot;isEdited&quot;:false,&quot;manualOverride&quot;:{&quot;isManuallyOverridden&quot;:false,&quot;citeprocText&quot;:&quot;(&lt;i&gt;Commode Chairs | Bath, Toilet &amp;#38; Incontinence | ESpecial Needs&lt;/i&gt;, n.d.)&quot;,&quot;manualOverrideText&quot;:&quot;&quot;},&quot;citationTag&quot;:&quot;MENDELEY_CITATION_v3_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&quot;,&quot;citationItems&quot;:[{&quot;id&quot;:&quot;5c69f269-1028-3a44-8d0f-e3dff25e1f11&quot;,&quot;itemData&quot;:{&quot;type&quot;:&quot;webpage&quot;,&quot;id&quot;:&quot;5c69f269-1028-3a44-8d0f-e3dff25e1f11&quot;,&quot;title&quot;:&quot;Commode Chairs | Bath, Toilet &amp; Incontinence | eSpecial Needs&quot;,&quot;accessed&quot;:{&quot;date-parts&quot;:[[2024,1,16]]},&quot;URL&quot;:&quot;https://www.especialneeds.com/shop/bath-toilet-incontinence/commodes/commode-chairs.html&quot;,&quot;container-title-short&quot;:&quot;&quot;},&quot;isTemporary&quot;:false}]},{&quot;citationID&quot;:&quot;MENDELEY_CITATION_4eed053b-9ed0-48bf-9ea2-9b0778369c76&quot;,&quot;properties&quot;:{&quot;noteIndex&quot;:0},&quot;isEdited&quot;:false,&quot;manualOverride&quot;:{&quot;isManuallyOverridden&quot;:false,&quot;citeprocText&quot;:&quot;(&lt;i&gt;B651-18&lt;/i&gt;, n.d.)&quot;,&quot;manualOverrideText&quot;:&quot;&quot;},&quot;citationTag&quot;:&quot;MENDELEY_CITATION_v3_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&quot;,&quot;citationItems&quot;:[{&quot;id&quot;:&quot;0cb8c886-b35a-3b24-96fb-3e3fa7f73acd&quot;,&quot;itemData&quot;:{&quot;type&quot;:&quot;article-journal&quot;,&quot;id&quot;:&quot;0cb8c886-b35a-3b24-96fb-3e3fa7f73acd&quot;,&quot;title&quot;:&quot;B651-18&quot;,&quot;accessed&quot;:{&quot;date-parts&quot;:[[2024,1,12]]},&quot;container-title-short&quot;:&quot;&quot;},&quot;isTemporary&quot;:false}]},{&quot;citationID&quot;:&quot;MENDELEY_CITATION_a38aeb21-1ad8-44c4-9753-4560208c063c&quot;,&quot;properties&quot;:{&quot;noteIndex&quot;:0},&quot;isEdited&quot;:false,&quot;manualOverride&quot;:{&quot;isManuallyOverridden&quot;:false,&quot;citeprocText&quot;:&quot;(&lt;i&gt;B651-18&lt;/i&gt;, n.d.)&quot;,&quot;manualOverrideText&quot;:&quot;&quot;},&quot;citationTag&quot;:&quot;MENDELEY_CITATION_v3_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&quot;,&quot;citationItems&quot;:[{&quot;id&quot;:&quot;0cb8c886-b35a-3b24-96fb-3e3fa7f73acd&quot;,&quot;itemData&quot;:{&quot;type&quot;:&quot;article-journal&quot;,&quot;id&quot;:&quot;0cb8c886-b35a-3b24-96fb-3e3fa7f73acd&quot;,&quot;title&quot;:&quot;B651-18&quot;,&quot;accessed&quot;:{&quot;date-parts&quot;:[[2024,1,12]]},&quot;container-title-short&quot;:&quot;&quot;},&quot;isTemporary&quot;:false}]},{&quot;citationID&quot;:&quot;MENDELEY_CITATION_43025b25-6c70-4b99-84bc-5614f504d06a&quot;,&quot;properties&quot;:{&quot;noteIndex&quot;:0},&quot;isEdited&quot;:false,&quot;manualOverride&quot;:{&quot;isManuallyOverridden&quot;:false,&quot;citeprocText&quot;:&quot;(&lt;i&gt;ACCESS FOR ALL Application&lt;/i&gt;, n.d.)&quot;,&quot;manualOverrideText&quot;:&quot;&quot;},&quot;citationTag&quot;:&quot;MENDELEY_CITATION_v3_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&quot;,&quot;citationItems&quot;:[{&quot;id&quot;:&quot;3332084e-94cd-3d43-bd80-8c2c37ee81d3&quot;,&quot;itemData&quot;:{&quot;type&quot;:&quot;article-journal&quot;,&quot;id&quot;:&quot;3332084e-94cd-3d43-bd80-8c2c37ee81d3&quot;,&quot;title&quot;:&quot;ACCESS FOR ALL Application&quot;,&quot;accessed&quot;:{&quot;date-parts&quot;:[[2024,1,16]]},&quot;container-title-short&quot;:&quot;&quot;},&quot;isTemporary&quot;:false}]},{&quot;citationID&quot;:&quot;MENDELEY_CITATION_5dfae7dc-58c5-4f60-88ad-86d6dd9a68d5&quot;,&quot;properties&quot;:{&quot;noteIndex&quot;:0},&quot;isEdited&quot;:false,&quot;manualOverride&quot;:{&quot;isManuallyOverridden&quot;:false,&quot;citeprocText&quot;:&quot;(&lt;i&gt;Slip Resistant Tiles | More Ability&lt;/i&gt;, n.d.)&quot;,&quot;manualOverrideText&quot;:&quot;&quot;},&quot;citationTag&quot;:&quot;MENDELEY_CITATION_v3_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&quot;,&quot;citationItems&quot;:[{&quot;id&quot;:&quot;439e9086-9494-3d47-bbd0-18116d219e6c&quot;,&quot;itemData&quot;:{&quot;type&quot;:&quot;webpage&quot;,&quot;id&quot;:&quot;439e9086-9494-3d47-bbd0-18116d219e6c&quot;,&quot;title&quot;:&quot;Slip Resistant Tiles | More Ability&quot;,&quot;accessed&quot;:{&quot;date-parts&quot;:[[2024,1,16]]},&quot;URL&quot;:&quot;https://www.moreability.co.uk/accessible-bathroom-design/slip-resistant-tiles&quot;,&quot;container-title-short&quot;:&quot;&quot;},&quot;isTemporary&quot;:false}]},{&quot;citationID&quot;:&quot;MENDELEY_CITATION_c5455b1d-e5f3-4a8a-9b5c-ec3a90baef46&quot;,&quot;properties&quot;:{&quot;noteIndex&quot;:0},&quot;isEdited&quot;:false,&quot;manualOverride&quot;:{&quot;isManuallyOverridden&quot;:false,&quot;citeprocText&quot;:&quot;(&lt;i&gt;The Official Site for Radar Key Company Gold Standard Keys&lt;/i&gt;, n.d.)&quot;,&quot;manualOverrideText&quot;:&quot;&quot;},&quot;citationTag&quot;:&quot;MENDELEY_CITATION_v3_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&quot;,&quot;citationItems&quot;:[{&quot;id&quot;:&quot;6a1d8fbd-7e26-3ce3-a835-40e15ba85e9c&quot;,&quot;itemData&quot;:{&quot;type&quot;:&quot;webpage&quot;,&quot;id&quot;:&quot;6a1d8fbd-7e26-3ce3-a835-40e15ba85e9c&quot;,&quot;title&quot;:&quot;The Official Site for Radar Key Company Gold Standard Keys&quot;,&quot;accessed&quot;:{&quot;date-parts&quot;:[[2024,1,16]]},&quot;URL&quot;:&quot;https://www.radarkey.org/index&quot;,&quot;container-title-short&quot;:&quot;&quot;},&quot;isTemporary&quot;:false}]},{&quot;citationID&quot;:&quot;MENDELEY_CITATION_0de0ecbd-23d2-455e-8a51-6d0b773c3819&quot;,&quot;properties&quot;:{&quot;noteIndex&quot;:0},&quot;isEdited&quot;:false,&quot;manualOverride&quot;:{&quot;isManuallyOverridden&quot;:false,&quot;citeprocText&quot;:&quot;(&lt;i&gt;The Official Site for Radar Key Company Gold Standard Keys&lt;/i&gt;, n.d.)&quot;,&quot;manualOverrideText&quot;:&quot;&quot;},&quot;citationTag&quot;:&quot;MENDELEY_CITATION_v3_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&quot;,&quot;citationItems&quot;:[{&quot;id&quot;:&quot;6a1d8fbd-7e26-3ce3-a835-40e15ba85e9c&quot;,&quot;itemData&quot;:{&quot;type&quot;:&quot;webpage&quot;,&quot;id&quot;:&quot;6a1d8fbd-7e26-3ce3-a835-40e15ba85e9c&quot;,&quot;title&quot;:&quot;The Official Site for Radar Key Company Gold Standard Keys&quot;,&quot;accessed&quot;:{&quot;date-parts&quot;:[[2024,1,16]]},&quot;URL&quot;:&quot;https://www.radarkey.org/index&quot;,&quot;container-title-short&quot;:&quot;&quot;},&quot;isTemporary&quot;:false}]},{&quot;citationID&quot;:&quot;MENDELEY_CITATION_a46b876d-0b15-4a91-bed9-91edc45ac07f&quot;,&quot;properties&quot;:{&quot;noteIndex&quot;:0},&quot;isEdited&quot;:false,&quot;manualOverride&quot;:{&quot;isManuallyOverridden&quot;:false,&quot;citeprocText&quot;:&quot;(&lt;i&gt;B651-18&lt;/i&gt;, n.d.)&quot;,&quot;manualOverrideText&quot;:&quot;&quot;},&quot;citationTag&quot;:&quot;MENDELEY_CITATION_v3_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&quot;,&quot;citationItems&quot;:[{&quot;id&quot;:&quot;0cb8c886-b35a-3b24-96fb-3e3fa7f73acd&quot;,&quot;itemData&quot;:{&quot;type&quot;:&quot;article-journal&quot;,&quot;id&quot;:&quot;0cb8c886-b35a-3b24-96fb-3e3fa7f73acd&quot;,&quot;title&quot;:&quot;B651-18&quot;,&quot;accessed&quot;:{&quot;date-parts&quot;:[[2024,1,12]]},&quot;container-title-short&quot;:&quot;&quot;},&quot;isTemporary&quot;:false}]},{&quot;citationID&quot;:&quot;MENDELEY_CITATION_b785f844-42c5-42cf-86a8-8b8f5084db84&quot;,&quot;properties&quot;:{&quot;noteIndex&quot;:0},&quot;isEdited&quot;:false,&quot;manualOverride&quot;:{&quot;isManuallyOverridden&quot;:false,&quot;citeprocText&quot;:&quot;(&lt;i&gt;Universal Design Guide Front-Country Parks&lt;/i&gt;, 2020)&quot;,&quot;manualOverrideText&quot;:&quot;&quot;},&quot;citationTag&quot;:&quot;MENDELEY_CITATION_v3_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&quot;,&quot;citationItems&quot;:[{&quot;id&quot;:&quot;fead745b-72d4-3a32-b127-33d53fe63e07&quot;,&quot;itemData&quot;:{&quot;type&quot;:&quot;article-journal&quot;,&quot;id&quot;:&quot;fead745b-72d4-3a32-b127-33d53fe63e07&quot;,&quot;title&quot;:&quot;Universal Design Guide Front-country Parks&quot;,&quot;accessed&quot;:{&quot;date-parts&quot;:[[2024,1,13]]},&quot;issued&quot;:{&quot;date-parts&quot;:[[2020]]},&quot;page&quot;:&quot;18-18&quot;,&quot;container-title-short&quot;:&quot;&quot;},&quot;isTemporary&quot;:false}]},{&quot;citationID&quot;:&quot;MENDELEY_CITATION_3c36a676-7ad6-424e-a24b-ad11d00225e5&quot;,&quot;properties&quot;:{&quot;noteIndex&quot;:0},&quot;isEdited&quot;:false,&quot;manualOverride&quot;:{&quot;isManuallyOverridden&quot;:false,&quot;citeprocText&quot;:&quot;(&lt;i&gt;Universal Design Guide Front-Country Parks&lt;/i&gt;, 2020)&quot;,&quot;manualOverrideText&quot;:&quot;&quot;},&quot;citationTag&quot;:&quot;MENDELEY_CITATION_v3_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&quot;,&quot;citationItems&quot;:[{&quot;id&quot;:&quot;fead745b-72d4-3a32-b127-33d53fe63e07&quot;,&quot;itemData&quot;:{&quot;type&quot;:&quot;article-journal&quot;,&quot;id&quot;:&quot;fead745b-72d4-3a32-b127-33d53fe63e07&quot;,&quot;title&quot;:&quot;Universal Design Guide Front-country Parks&quot;,&quot;accessed&quot;:{&quot;date-parts&quot;:[[2024,1,13]]},&quot;issued&quot;:{&quot;date-parts&quot;:[[2020]]},&quot;page&quot;:&quot;18-18&quot;,&quot;container-title-short&quot;:&quot;&quot;},&quot;isTemporary&quot;:false}]},{&quot;citationID&quot;:&quot;MENDELEY_CITATION_2c28625e-9ec3-419d-b3f4-268c72ec08f3&quot;,&quot;properties&quot;:{&quot;noteIndex&quot;:0},&quot;isEdited&quot;:false,&quot;manualOverride&quot;:{&quot;isManuallyOverridden&quot;:false,&quot;citeprocText&quot;:&quot;(&lt;i&gt;Tub Transfer Bench | Bath and Shower Transfer Bench&lt;/i&gt;, n.d.)&quot;,&quot;manualOverrideText&quot;:&quot;&quot;},&quot;citationTag&quot;:&quot;MENDELEY_CITATION_v3_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&quot;,&quot;citationItems&quot;:[{&quot;id&quot;:&quot;eb77acf2-e47f-3bb9-afee-41e4a6a09229&quot;,&quot;itemData&quot;:{&quot;type&quot;:&quot;webpage&quot;,&quot;id&quot;:&quot;eb77acf2-e47f-3bb9-afee-41e4a6a09229&quot;,&quot;title&quot;:&quot;Tub Transfer Bench | Bath and Shower Transfer Bench&quot;,&quot;accessed&quot;:{&quot;date-parts&quot;:[[2024,1,16]]},&quot;URL&quot;:&quot;https://www.hmebc.com/product-category/transfer-benches/&quot;,&quot;container-title-short&quot;:&quot;&quot;},&quot;isTemporary&quot;:false}]},{&quot;citationID&quot;:&quot;MENDELEY_CITATION_45e981b5-9ee2-47a4-aa9d-46c562e65281&quot;,&quot;properties&quot;:{&quot;noteIndex&quot;:0},&quot;isEdited&quot;:false,&quot;manualOverride&quot;:{&quot;isManuallyOverridden&quot;:false,&quot;citeprocText&quot;:&quot;(&lt;i&gt;Tub Transfer Bench | Bath and Shower Transfer Bench&lt;/i&gt;, n.d.)&quot;,&quot;manualOverrideText&quot;:&quot;&quot;},&quot;citationTag&quot;:&quot;MENDELEY_CITATION_v3_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&quot;,&quot;citationItems&quot;:[{&quot;id&quot;:&quot;eb77acf2-e47f-3bb9-afee-41e4a6a09229&quot;,&quot;itemData&quot;:{&quot;type&quot;:&quot;webpage&quot;,&quot;id&quot;:&quot;eb77acf2-e47f-3bb9-afee-41e4a6a09229&quot;,&quot;title&quot;:&quot;Tub Transfer Bench | Bath and Shower Transfer Bench&quot;,&quot;accessed&quot;:{&quot;date-parts&quot;:[[2024,1,16]]},&quot;URL&quot;:&quot;https://www.hmebc.com/product-category/transfer-benches/&quot;,&quot;container-title-short&quot;:&quot;&quot;},&quot;isTemporary&quot;:false}]},{&quot;citationID&quot;:&quot;MENDELEY_CITATION_51e9005e-3d59-4174-8320-1c80eaba6837&quot;,&quot;properties&quot;:{&quot;noteIndex&quot;:0},&quot;isEdited&quot;:false,&quot;manualOverride&quot;:{&quot;isManuallyOverridden&quot;:false,&quot;citeprocText&quot;:&quot;(&lt;i&gt;Universal Design Guide Front-Country Parks&lt;/i&gt;, 2020)&quot;,&quot;manualOverrideText&quot;:&quot;&quot;},&quot;citationTag&quot;:&quot;MENDELEY_CITATION_v3_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&quot;,&quot;citationItems&quot;:[{&quot;id&quot;:&quot;fead745b-72d4-3a32-b127-33d53fe63e07&quot;,&quot;itemData&quot;:{&quot;type&quot;:&quot;article-journal&quot;,&quot;id&quot;:&quot;fead745b-72d4-3a32-b127-33d53fe63e07&quot;,&quot;title&quot;:&quot;Universal Design Guide Front-country Parks&quot;,&quot;accessed&quot;:{&quot;date-parts&quot;:[[2024,1,13]]},&quot;issued&quot;:{&quot;date-parts&quot;:[[2020]]},&quot;page&quot;:&quot;18-18&quot;,&quot;container-title-short&quot;:&quot;&quot;},&quot;isTemporary&quot;:false}]},{&quot;citationID&quot;:&quot;MENDELEY_CITATION_162b3c1e-299c-49a4-b900-4580387ccf0b&quot;,&quot;properties&quot;:{&quot;noteIndex&quot;:0},&quot;isEdited&quot;:false,&quot;manualOverride&quot;:{&quot;isManuallyOverridden&quot;:false,&quot;citeprocText&quot;:&quot;(&lt;i&gt;Universal Design Guide Front-Country Parks&lt;/i&gt;, 2020)&quot;,&quot;manualOverrideText&quot;:&quot;&quot;},&quot;citationTag&quot;:&quot;MENDELEY_CITATION_v3_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&quot;,&quot;citationItems&quot;:[{&quot;id&quot;:&quot;fead745b-72d4-3a32-b127-33d53fe63e07&quot;,&quot;itemData&quot;:{&quot;type&quot;:&quot;article-journal&quot;,&quot;id&quot;:&quot;fead745b-72d4-3a32-b127-33d53fe63e07&quot;,&quot;title&quot;:&quot;Universal Design Guide Front-country Parks&quot;,&quot;accessed&quot;:{&quot;date-parts&quot;:[[2024,1,13]]},&quot;issued&quot;:{&quot;date-parts&quot;:[[2020]]},&quot;page&quot;:&quot;18-18&quot;,&quot;container-title-short&quot;:&quot;&quot;},&quot;isTemporary&quot;:false}]},{&quot;citationID&quot;:&quot;MENDELEY_CITATION_653b94d2-8533-40fd-996e-4d422a7936a4&quot;,&quot;properties&quot;:{&quot;noteIndex&quot;:0},&quot;isEdited&quot;:false,&quot;manualOverride&quot;:{&quot;isManuallyOverridden&quot;:false,&quot;citeprocText&quot;:&quot;(&lt;i&gt;Universal Design Guide Front-Country Parks&lt;/i&gt;, 2020)&quot;,&quot;manualOverrideText&quot;:&quot;&quot;},&quot;citationTag&quot;:&quot;MENDELEY_CITATION_v3_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&quot;,&quot;citationItems&quot;:[{&quot;id&quot;:&quot;fead745b-72d4-3a32-b127-33d53fe63e07&quot;,&quot;itemData&quot;:{&quot;type&quot;:&quot;article-journal&quot;,&quot;id&quot;:&quot;fead745b-72d4-3a32-b127-33d53fe63e07&quot;,&quot;title&quot;:&quot;Universal Design Guide Front-country Parks&quot;,&quot;accessed&quot;:{&quot;date-parts&quot;:[[2024,1,13]]},&quot;issued&quot;:{&quot;date-parts&quot;:[[2020]]},&quot;page&quot;:&quot;18-18&quot;,&quot;container-title-short&quot;:&quot;&quot;},&quot;isTemporary&quot;:false}]},{&quot;citationID&quot;:&quot;MENDELEY_CITATION_da4ec126-56a6-460f-90c0-e18dee2521b2&quot;,&quot;properties&quot;:{&quot;noteIndex&quot;:0},&quot;isEdited&quot;:false,&quot;manualOverride&quot;:{&quot;isManuallyOverridden&quot;:false,&quot;citeprocText&quot;:&quot;(&lt;i&gt;Universal Design Guide Front-Country Parks&lt;/i&gt;, 2020)&quot;,&quot;manualOverrideText&quot;:&quot;&quot;},&quot;citationTag&quot;:&quot;MENDELEY_CITATION_v3_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&quot;,&quot;citationItems&quot;:[{&quot;id&quot;:&quot;fead745b-72d4-3a32-b127-33d53fe63e07&quot;,&quot;itemData&quot;:{&quot;type&quot;:&quot;article-journal&quot;,&quot;id&quot;:&quot;fead745b-72d4-3a32-b127-33d53fe63e07&quot;,&quot;title&quot;:&quot;Universal Design Guide Front-country Parks&quot;,&quot;accessed&quot;:{&quot;date-parts&quot;:[[2024,1,13]]},&quot;issued&quot;:{&quot;date-parts&quot;:[[2020]]},&quot;page&quot;:&quot;18-18&quot;,&quot;container-title-short&quot;:&quot;&quot;},&quot;isTemporary&quot;:false}]},{&quot;citationID&quot;:&quot;MENDELEY_CITATION_d403df38-4fad-4808-baa3-183005291a07&quot;,&quot;properties&quot;:{&quot;noteIndex&quot;:0},&quot;isEdited&quot;:false,&quot;manualOverride&quot;:{&quot;isManuallyOverridden&quot;:false,&quot;citeprocText&quot;:&quot;(&lt;i&gt;Exterior Signage Standards and Guidelines - Parks Canada Identity Program&lt;/i&gt;, n.d.)&quot;,&quot;manualOverrideText&quot;:&quot;&quot;},&quot;citationTag&quot;:&quot;MENDELEY_CITATION_v3_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&quot;,&quot;citationItems&quot;:[{&quot;id&quot;:&quot;8341f15d-4977-38cb-8d3e-49819d95e5ed&quot;,&quot;itemData&quot;:{&quot;type&quot;:&quot;webpage&quot;,&quot;id&quot;:&quot;8341f15d-4977-38cb-8d3e-49819d95e5ed&quot;,&quot;title&quot;:&quot;Exterior Signage Standards and Guidelines - Parks Canada Identity Program&quot;,&quot;accessed&quot;:{&quot;date-parts&quot;:[[2024,1,16]]},&quot;URL&quot;:&quot;https://publications.gc.ca/collections/collection_2011/pc/R62-393-2007-eng.pdf&quot;,&quot;container-title-short&quot;:&quot;&quot;},&quot;isTemporary&quot;:false}]},{&quot;citationID&quot;:&quot;MENDELEY_CITATION_b841c19a-6ff9-4384-9e20-e0c5e8d5a0db&quot;,&quot;properties&quot;:{&quot;noteIndex&quot;:0},&quot;isEdited&quot;:false,&quot;manualOverride&quot;:{&quot;isManuallyOverridden&quot;:false,&quot;citeprocText&quot;:&quot;(&lt;i&gt;Exterior Signage Standards and Guidelines - Parks Canada Identity Program&lt;/i&gt;, n.d.)&quot;,&quot;manualOverrideText&quot;:&quot;&quot;},&quot;citationTag&quot;:&quot;MENDELEY_CITATION_v3_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&quot;,&quot;citationItems&quot;:[{&quot;id&quot;:&quot;8341f15d-4977-38cb-8d3e-49819d95e5ed&quot;,&quot;itemData&quot;:{&quot;type&quot;:&quot;webpage&quot;,&quot;id&quot;:&quot;8341f15d-4977-38cb-8d3e-49819d95e5ed&quot;,&quot;title&quot;:&quot;Exterior Signage Standards and Guidelines - Parks Canada Identity Program&quot;,&quot;accessed&quot;:{&quot;date-parts&quot;:[[2024,1,16]]},&quot;URL&quot;:&quot;https://publications.gc.ca/collections/collection_2011/pc/R62-393-2007-eng.pdf&quot;,&quot;container-title-short&quot;:&quot;&quot;},&quot;isTemporary&quot;:false}]},{&quot;citationID&quot;:&quot;MENDELEY_CITATION_3fea2b50-632b-4d89-b0d2-0f5881dea522&quot;,&quot;properties&quot;:{&quot;noteIndex&quot;:0},&quot;isEdited&quot;:false,&quot;manualOverride&quot;:{&quot;isManuallyOverridden&quot;:false,&quot;citeprocText&quot;:&quot;(&lt;i&gt;Exterior Signage Standards and Guidelines - Parks Canada Identity Program&lt;/i&gt;, n.d.)&quot;,&quot;manualOverrideText&quot;:&quot;&quot;},&quot;citationTag&quot;:&quot;MENDELEY_CITATION_v3_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&quot;,&quot;citationItems&quot;:[{&quot;id&quot;:&quot;8341f15d-4977-38cb-8d3e-49819d95e5ed&quot;,&quot;itemData&quot;:{&quot;type&quot;:&quot;webpage&quot;,&quot;id&quot;:&quot;8341f15d-4977-38cb-8d3e-49819d95e5ed&quot;,&quot;title&quot;:&quot;Exterior Signage Standards and Guidelines - Parks Canada Identity Program&quot;,&quot;accessed&quot;:{&quot;date-parts&quot;:[[2024,1,16]]},&quot;URL&quot;:&quot;https://publications.gc.ca/collections/collection_2011/pc/R62-393-2007-eng.pdf&quot;,&quot;container-title-short&quot;:&quot;&quot;},&quot;isTemporary&quot;:false}]},{&quot;citationID&quot;:&quot;MENDELEY_CITATION_e974bfbf-1776-4e78-9b5a-6bf11f0ca206&quot;,&quot;properties&quot;:{&quot;noteIndex&quot;:0},&quot;isEdited&quot;:false,&quot;manualOverride&quot;:{&quot;isManuallyOverridden&quot;:false,&quot;citeprocText&quot;:&quot;(&lt;i&gt;Accessibility and QR Codes - TetraLogical&lt;/i&gt;, n.d.)&quot;,&quot;manualOverrideText&quot;:&quot;&quot;},&quot;citationTag&quot;:&quot;MENDELEY_CITATION_v3_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&quot;,&quot;citationItems&quot;:[{&quot;id&quot;:&quot;c9a7a8ac-2c29-3f02-983f-e6c9a86a18ef&quot;,&quot;itemData&quot;:{&quot;type&quot;:&quot;webpage&quot;,&quot;id&quot;:&quot;c9a7a8ac-2c29-3f02-983f-e6c9a86a18ef&quot;,&quot;title&quot;:&quot;Accessibility and QR codes - TetraLogical&quot;,&quot;accessed&quot;:{&quot;date-parts&quot;:[[2024,1,16]]},&quot;URL&quot;:&quot;https://tetralogical.com/blog/2022/08/08/accessibility-and-qr-codes/&quot;,&quot;container-title-short&quot;:&quot;&quot;},&quot;isTemporary&quot;:false}]},{&quot;citationID&quot;:&quot;MENDELEY_CITATION_9ffd8203-d834-43d1-be48-b19563304b41&quot;,&quot;properties&quot;:{&quot;noteIndex&quot;:0},&quot;isEdited&quot;:false,&quot;manualOverride&quot;:{&quot;isManuallyOverridden&quot;:false,&quot;citeprocText&quot;:&quot;(&lt;i&gt;Universal Design Guide Front-Country Parks&lt;/i&gt;, 2020)&quot;,&quot;manualOverrideText&quot;:&quot;&quot;},&quot;citationTag&quot;:&quot;MENDELEY_CITATION_v3_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&quot;,&quot;citationItems&quot;:[{&quot;id&quot;:&quot;fead745b-72d4-3a32-b127-33d53fe63e07&quot;,&quot;itemData&quot;:{&quot;type&quot;:&quot;article-journal&quot;,&quot;id&quot;:&quot;fead745b-72d4-3a32-b127-33d53fe63e07&quot;,&quot;title&quot;:&quot;Universal Design Guide Front-country Parks&quot;,&quot;accessed&quot;:{&quot;date-parts&quot;:[[2024,1,13]]},&quot;issued&quot;:{&quot;date-parts&quot;:[[2020]]},&quot;page&quot;:&quot;18-18&quot;,&quot;container-title-short&quot;:&quot;&quot;},&quot;isTemporary&quot;:false}]},{&quot;citationID&quot;:&quot;MENDELEY_CITATION_75750813-3d9f-433c-8ad3-bc698749d716&quot;,&quot;properties&quot;:{&quot;noteIndex&quot;:0},&quot;isEdited&quot;:false,&quot;manualOverride&quot;:{&quot;isManuallyOverridden&quot;:false,&quot;citeprocText&quot;:&quot;(&lt;i&gt;Universal Design Guide Front-Country Parks&lt;/i&gt;, 2020)&quot;,&quot;manualOverrideText&quot;:&quot;&quot;},&quot;citationTag&quot;:&quot;MENDELEY_CITATION_v3_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&quot;,&quot;citationItems&quot;:[{&quot;id&quot;:&quot;fead745b-72d4-3a32-b127-33d53fe63e07&quot;,&quot;itemData&quot;:{&quot;type&quot;:&quot;article-journal&quot;,&quot;id&quot;:&quot;fead745b-72d4-3a32-b127-33d53fe63e07&quot;,&quot;title&quot;:&quot;Universal Design Guide Front-country Parks&quot;,&quot;accessed&quot;:{&quot;date-parts&quot;:[[2024,1,13]]},&quot;issued&quot;:{&quot;date-parts&quot;:[[2020]]},&quot;page&quot;:&quot;18-18&quot;,&quot;container-title-short&quot;:&quot;&quot;},&quot;isTemporary&quot;:false}]},{&quot;citationID&quot;:&quot;MENDELEY_CITATION_828b22c0-12b8-4bd8-a483-e25c8217dcdd&quot;,&quot;properties&quot;:{&quot;noteIndex&quot;:0},&quot;isEdited&quot;:false,&quot;manualOverride&quot;:{&quot;isManuallyOverridden&quot;:false,&quot;citeprocText&quot;:&quot;(&lt;i&gt;BlindSquare&lt;/i&gt;, n.d.)&quot;,&quot;manualOverrideText&quot;:&quot;&quot;},&quot;citationTag&quot;:&quot;MENDELEY_CITATION_v3_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&quot;,&quot;citationItems&quot;:[{&quot;id&quot;:&quot;8113cc1f-3283-37b3-86fb-5c7db3536c51&quot;,&quot;itemData&quot;:{&quot;type&quot;:&quot;webpage&quot;,&quot;id&quot;:&quot;8113cc1f-3283-37b3-86fb-5c7db3536c51&quot;,&quot;title&quot;:&quot;BlindSquare&quot;,&quot;accessed&quot;:{&quot;date-parts&quot;:[[2024,1,16]]},&quot;URL&quot;:&quot;https://www.blindsquare.com/&quot;,&quot;container-title-short&quot;:&quot;&quot;},&quot;isTemporary&quot;:false}]},{&quot;citationID&quot;:&quot;MENDELEY_CITATION_71b62870-fdc4-45d2-a76d-68b20995fbea&quot;,&quot;properties&quot;:{&quot;noteIndex&quot;:0},&quot;isEdited&quot;:false,&quot;manualOverride&quot;:{&quot;isManuallyOverridden&quot;:false,&quot;citeprocText&quot;:&quot;(&lt;i&gt;BlindSquare&lt;/i&gt;, n.d.)&quot;,&quot;manualOverrideText&quot;:&quot;&quot;},&quot;citationTag&quot;:&quot;MENDELEY_CITATION_v3_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&quot;,&quot;citationItems&quot;:[{&quot;id&quot;:&quot;8113cc1f-3283-37b3-86fb-5c7db3536c51&quot;,&quot;itemData&quot;:{&quot;type&quot;:&quot;webpage&quot;,&quot;id&quot;:&quot;8113cc1f-3283-37b3-86fb-5c7db3536c51&quot;,&quot;title&quot;:&quot;BlindSquare&quot;,&quot;accessed&quot;:{&quot;date-parts&quot;:[[2024,1,16]]},&quot;URL&quot;:&quot;https://www.blindsquare.com/&quot;,&quot;container-title-short&quot;:&quot;&quot;},&quot;isTemporary&quot;:false}]},{&quot;citationID&quot;:&quot;MENDELEY_CITATION_675ca5ac-dfa5-4a2c-85b1-f6cebb82ea8f&quot;,&quot;properties&quot;:{&quot;noteIndex&quot;:0},&quot;isEdited&quot;:false,&quot;manualOverride&quot;:{&quot;isManuallyOverridden&quot;:false,&quot;citeprocText&quot;:&quot;(&lt;i&gt;AllTrails: Trail Guides &amp;#38; Maps for Hiking, Camping, and Running | AllTrails&lt;/i&gt;, n.d.)&quot;,&quot;manualOverrideText&quot;:&quot;&quot;},&quot;citationTag&quot;:&quot;MENDELEY_CITATION_v3_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&quot;,&quot;citationItems&quot;:[{&quot;id&quot;:&quot;5aa6c49c-9108-3732-9f26-c14bce076cf8&quot;,&quot;itemData&quot;:{&quot;type&quot;:&quot;webpage&quot;,&quot;id&quot;:&quot;5aa6c49c-9108-3732-9f26-c14bce076cf8&quot;,&quot;title&quot;:&quot;AllTrails: Trail Guides &amp; Maps for Hiking, Camping, and Running | AllTrails&quot;,&quot;accessed&quot;:{&quot;date-parts&quot;:[[2024,1,16]]},&quot;URL&quot;:&quot;https://www.alltrails.com/&quot;,&quot;container-title-short&quot;:&quot;&quot;},&quot;isTemporary&quot;:false}]},{&quot;citationID&quot;:&quot;MENDELEY_CITATION_f42a3294-4bd4-4cb4-9434-5eae767a4509&quot;,&quot;properties&quot;:{&quot;noteIndex&quot;:0},&quot;isEdited&quot;:false,&quot;manualOverride&quot;:{&quot;isManuallyOverridden&quot;:false,&quot;citeprocText&quot;:&quot;(&lt;i&gt;AccessNow&lt;/i&gt;, n.d.)&quot;,&quot;manualOverrideText&quot;:&quot;&quot;},&quot;citationTag&quot;:&quot;MENDELEY_CITATION_v3_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&quot;,&quot;citationItems&quot;:[{&quot;id&quot;:&quot;b39e3b2d-e31f-35d7-ad9f-d7f9493340cc&quot;,&quot;itemData&quot;:{&quot;type&quot;:&quot;webpage&quot;,&quot;id&quot;:&quot;b39e3b2d-e31f-35d7-ad9f-d7f9493340cc&quot;,&quot;title&quot;:&quot;AccessNow&quot;,&quot;accessed&quot;:{&quot;date-parts&quot;:[[2024,1,16]]},&quot;URL&quot;:&quot;https://map.accessnow.com/?lng=%lngCode%&quot;,&quot;container-title-short&quot;:&quot;&quot;},&quot;isTemporary&quot;:false}]},{&quot;citationID&quot;:&quot;MENDELEY_CITATION_dc9dead4-d596-4c6d-b44e-002086ea1956&quot;,&quot;properties&quot;:{&quot;noteIndex&quot;:0},&quot;isEdited&quot;:false,&quot;manualOverride&quot;:{&quot;isManuallyOverridden&quot;:false,&quot;citeprocText&quot;:&quot;(&lt;i&gt;Home | American Council of the Blind&lt;/i&gt;, n.d.)&quot;,&quot;manualOverrideText&quot;:&quot;&quot;},&quot;citationTag&quot;:&quot;MENDELEY_CITATION_v3_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&quot;,&quot;citationItems&quot;:[{&quot;id&quot;:&quot;49277025-7c0c-3050-b9ec-bc06d621ada1&quot;,&quot;itemData&quot;:{&quot;type&quot;:&quot;webpage&quot;,&quot;id&quot;:&quot;49277025-7c0c-3050-b9ec-bc06d621ada1&quot;,&quot;title&quot;:&quot;Home | American Council of the Blind&quot;,&quot;accessed&quot;:{&quot;date-parts&quot;:[[2024,1,16]]},&quot;URL&quot;:&quot;https://www.acb.org/&quot;,&quot;container-title-short&quot;:&quot;&quot;},&quot;isTemporary&quot;:false}]},{&quot;citationID&quot;:&quot;MENDELEY_CITATION_53f607e6-f51f-4b40-8938-4e0c341b2a8d&quot;,&quot;properties&quot;:{&quot;noteIndex&quot;:0},&quot;isEdited&quot;:false,&quot;manualOverride&quot;:{&quot;isManuallyOverridden&quot;:false,&quot;citeprocText&quot;:&quot;(&lt;i&gt;Home | American Council of the Blind&lt;/i&gt;, n.d.)&quot;,&quot;manualOverrideText&quot;:&quot;&quot;},&quot;citationTag&quot;:&quot;MENDELEY_CITATION_v3_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&quot;,&quot;citationItems&quot;:[{&quot;id&quot;:&quot;49277025-7c0c-3050-b9ec-bc06d621ada1&quot;,&quot;itemData&quot;:{&quot;type&quot;:&quot;webpage&quot;,&quot;id&quot;:&quot;49277025-7c0c-3050-b9ec-bc06d621ada1&quot;,&quot;title&quot;:&quot;Home | American Council of the Blind&quot;,&quot;accessed&quot;:{&quot;date-parts&quot;:[[2024,1,16]]},&quot;URL&quot;:&quot;https://www.acb.org/&quot;,&quot;container-title-short&quot;:&quot;&quot;},&quot;isTemporary&quot;:false}]},{&quot;citationID&quot;:&quot;MENDELEY_CITATION_fed0a5ef-c6d2-4694-89e9-02515091ee01&quot;,&quot;properties&quot;:{&quot;noteIndex&quot;:0},&quot;isEdited&quot;:false,&quot;manualOverride&quot;:{&quot;isManuallyOverridden&quot;:false,&quot;citeprocText&quot;:&quot;(&lt;i&gt;Home | American Council of the Blind&lt;/i&gt;, n.d.)&quot;,&quot;manualOverrideText&quot;:&quot;&quot;},&quot;citationTag&quot;:&quot;MENDELEY_CITATION_v3_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&quot;,&quot;citationItems&quot;:[{&quot;id&quot;:&quot;49277025-7c0c-3050-b9ec-bc06d621ada1&quot;,&quot;itemData&quot;:{&quot;type&quot;:&quot;webpage&quot;,&quot;id&quot;:&quot;49277025-7c0c-3050-b9ec-bc06d621ada1&quot;,&quot;title&quot;:&quot;Home | American Council of the Blind&quot;,&quot;accessed&quot;:{&quot;date-parts&quot;:[[2024,1,16]]},&quot;URL&quot;:&quot;https://www.acb.org/&quot;,&quot;container-title-short&quot;:&quot;&quot;},&quot;isTemporary&quot;:false}]},{&quot;citationID&quot;:&quot;MENDELEY_CITATION_f19bc206-b284-4598-9b60-38f597ee1464&quot;,&quot;properties&quot;:{&quot;noteIndex&quot;:0},&quot;isEdited&quot;:false,&quot;manualOverride&quot;:{&quot;isManuallyOverridden&quot;:false,&quot;citeprocText&quot;:&quot;(&lt;i&gt;Public Parks Guardrails and Handrails | Simplified Building Canada&lt;/i&gt;, n.d.)&quot;,&quot;manualOverrideText&quot;:&quot;&quot;},&quot;citationTag&quot;:&quot;MENDELEY_CITATION_v3_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&quot;,&quot;citationItems&quot;:[{&quot;id&quot;:&quot;466512b8-7cb5-3941-9259-453a1587249e&quot;,&quot;itemData&quot;:{&quot;type&quot;:&quot;webpage&quot;,&quot;id&quot;:&quot;466512b8-7cb5-3941-9259-453a1587249e&quot;,&quot;title&quot;:&quot;Public Parks Guardrails and Handrails | Simplified Building Canada&quot;,&quot;accessed&quot;:{&quot;date-parts&quot;:[[2024,1,16]]},&quot;URL&quot;:&quot;https://www.simplifiedbuilding.com/projects/park-railing&quot;,&quot;container-title-short&quot;:&quot;&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6C6E6C58-7F03-4AF8-96BF-D9C6F904A8BD}">
  <ds:schemaRefs>
    <ds:schemaRef ds:uri="http://schemas.openxmlformats.org/officeDocument/2006/bibliography"/>
  </ds:schemaRefs>
</ds:datastoreItem>
</file>

<file path=customXml/itemProps2.xml><?xml version="1.0" encoding="utf-8"?>
<ds:datastoreItem xmlns:ds="http://schemas.openxmlformats.org/officeDocument/2006/customXml" ds:itemID="{6612C092-4BB6-4CD3-9A89-5FC78727F0CB}"/>
</file>

<file path=customXml/itemProps3.xml><?xml version="1.0" encoding="utf-8"?>
<ds:datastoreItem xmlns:ds="http://schemas.openxmlformats.org/officeDocument/2006/customXml" ds:itemID="{BCAFD394-20E2-4B2E-B95F-E05E1011EB4F}">
  <ds:schemaRefs>
    <ds:schemaRef ds:uri="http://schemas.microsoft.com/sharepoint/v3/contenttype/forms"/>
  </ds:schemaRefs>
</ds:datastoreItem>
</file>

<file path=customXml/itemProps4.xml><?xml version="1.0" encoding="utf-8"?>
<ds:datastoreItem xmlns:ds="http://schemas.openxmlformats.org/officeDocument/2006/customXml" ds:itemID="{D5881E72-0080-4743-AB11-57462A7B0C50}">
  <ds:schemaRefs>
    <ds:schemaRef ds:uri="http://schemas.microsoft.com/office/2006/metadata/properties"/>
    <ds:schemaRef ds:uri="http://schemas.microsoft.com/office/infopath/2007/PartnerControls"/>
    <ds:schemaRef ds:uri="42c060d6-5e73-43b3-8e14-2a59a9a3ec4c"/>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8</Pages>
  <Words>3128</Words>
  <Characters>17830</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20917</CharactersWithSpaces>
  <SharedDoc>false</SharedDoc>
  <HLinks>
    <vt:vector size="960" baseType="variant">
      <vt:variant>
        <vt:i4>196623</vt:i4>
      </vt:variant>
      <vt:variant>
        <vt:i4>561</vt:i4>
      </vt:variant>
      <vt:variant>
        <vt:i4>0</vt:i4>
      </vt:variant>
      <vt:variant>
        <vt:i4>5</vt:i4>
      </vt:variant>
      <vt:variant>
        <vt:lpwstr>https://doi.org/10.7326/M18-0850</vt:lpwstr>
      </vt:variant>
      <vt:variant>
        <vt:lpwstr/>
      </vt:variant>
      <vt:variant>
        <vt:i4>6291565</vt:i4>
      </vt:variant>
      <vt:variant>
        <vt:i4>558</vt:i4>
      </vt:variant>
      <vt:variant>
        <vt:i4>0</vt:i4>
      </vt:variant>
      <vt:variant>
        <vt:i4>5</vt:i4>
      </vt:variant>
      <vt:variant>
        <vt:lpwstr>https://doi.org/10.11124/JBIES-20-00167</vt:lpwstr>
      </vt:variant>
      <vt:variant>
        <vt:lpwstr/>
      </vt:variant>
      <vt:variant>
        <vt:i4>131101</vt:i4>
      </vt:variant>
      <vt:variant>
        <vt:i4>555</vt:i4>
      </vt:variant>
      <vt:variant>
        <vt:i4>0</vt:i4>
      </vt:variant>
      <vt:variant>
        <vt:i4>5</vt:i4>
      </vt:variant>
      <vt:variant>
        <vt:lpwstr>https://doi.org/10.1186/s12874-018-0611-x</vt:lpwstr>
      </vt:variant>
      <vt:variant>
        <vt:lpwstr/>
      </vt:variant>
      <vt:variant>
        <vt:i4>2555946</vt:i4>
      </vt:variant>
      <vt:variant>
        <vt:i4>552</vt:i4>
      </vt:variant>
      <vt:variant>
        <vt:i4>0</vt:i4>
      </vt:variant>
      <vt:variant>
        <vt:i4>5</vt:i4>
      </vt:variant>
      <vt:variant>
        <vt:lpwstr>https://doi.org/10.1016/j.jclinepi.2016.01.021</vt:lpwstr>
      </vt:variant>
      <vt:variant>
        <vt:lpwstr/>
      </vt:variant>
      <vt:variant>
        <vt:i4>2555947</vt:i4>
      </vt:variant>
      <vt:variant>
        <vt:i4>549</vt:i4>
      </vt:variant>
      <vt:variant>
        <vt:i4>0</vt:i4>
      </vt:variant>
      <vt:variant>
        <vt:i4>5</vt:i4>
      </vt:variant>
      <vt:variant>
        <vt:lpwstr>https://doi.org/10.1016/j.jclinepi.2014.03.013</vt:lpwstr>
      </vt:variant>
      <vt:variant>
        <vt:lpwstr/>
      </vt:variant>
      <vt:variant>
        <vt:i4>2228331</vt:i4>
      </vt:variant>
      <vt:variant>
        <vt:i4>546</vt:i4>
      </vt:variant>
      <vt:variant>
        <vt:i4>0</vt:i4>
      </vt:variant>
      <vt:variant>
        <vt:i4>5</vt:i4>
      </vt:variant>
      <vt:variant>
        <vt:lpwstr>https://doi.org/10.1080/1364557032000119616</vt:lpwstr>
      </vt:variant>
      <vt:variant>
        <vt:lpwstr/>
      </vt:variant>
      <vt:variant>
        <vt:i4>7798903</vt:i4>
      </vt:variant>
      <vt:variant>
        <vt:i4>543</vt:i4>
      </vt:variant>
      <vt:variant>
        <vt:i4>0</vt:i4>
      </vt:variant>
      <vt:variant>
        <vt:i4>5</vt:i4>
      </vt:variant>
      <vt:variant>
        <vt:lpwstr>https://can01.safelinks.protection.outlook.com/?url=https%3A%2F%2Fdoi.org%2F10.3390%2Fijerph182412968&amp;data=05%7C02%7Cyashoda.sharma%40mail.utoronto.ca%7Cecd31651e66e4985eb0608dc122bdd53%7C78aac2262f034b4d9037b46d56c55210%7C0%7C0%7C638405226815177483%7CUnknown%7CTWFpbGZsb3d8eyJWIjoiMC4wLjAwMDAiLCJQIjoiV2luMzIiLCJBTiI6Ik1haWwiLCJXVCI6Mn0%3D%7C3000%7C%7C%7C&amp;sdata=Kuk0WR0YZxx9k1076LFyEHXnnMpkmnx%2BdOxRgT9WtHo%3D&amp;reserved=0</vt:lpwstr>
      </vt:variant>
      <vt:variant>
        <vt:lpwstr/>
      </vt:variant>
      <vt:variant>
        <vt:i4>3932264</vt:i4>
      </vt:variant>
      <vt:variant>
        <vt:i4>540</vt:i4>
      </vt:variant>
      <vt:variant>
        <vt:i4>0</vt:i4>
      </vt:variant>
      <vt:variant>
        <vt:i4>5</vt:i4>
      </vt:variant>
      <vt:variant>
        <vt:lpwstr>https://can01.safelinks.protection.outlook.com/?url=https%3A%2F%2Fdoi.org%2F10.1080%2F14724049.2021.1938089&amp;data=05%7C02%7Cyashoda.sharma%40mail.utoronto.ca%7Cecd31651e66e4985eb0608dc122bdd53%7C78aac2262f034b4d9037b46d56c55210%7C0%7C0%7C638405226815177483%7CUnknown%7CTWFpbGZsb3d8eyJWIjoiMC4wLjAwMDAiLCJQIjoiV2luMzIiLCJBTiI6Ik1haWwiLCJXVCI6Mn0%3D%7C3000%7C%7C%7C&amp;sdata=l89yzjiq4zFg7B560OUlQ0efQU17sVfum9WcnCbc5%2BI%3D&amp;reserved=0</vt:lpwstr>
      </vt:variant>
      <vt:variant>
        <vt:lpwstr/>
      </vt:variant>
      <vt:variant>
        <vt:i4>7733370</vt:i4>
      </vt:variant>
      <vt:variant>
        <vt:i4>537</vt:i4>
      </vt:variant>
      <vt:variant>
        <vt:i4>0</vt:i4>
      </vt:variant>
      <vt:variant>
        <vt:i4>5</vt:i4>
      </vt:variant>
      <vt:variant>
        <vt:lpwstr>https://can01.safelinks.protection.outlook.com/?url=https%3A%2F%2Fdoi.org%2F10.15240%2Ftul%2F001%2F2017-4-012&amp;data=05%7C02%7Cyashoda.sharma%40mail.utoronto.ca%7Cecd31651e66e4985eb0608dc122bdd53%7C78aac2262f034b4d9037b46d56c55210%7C0%7C0%7C638405226814864989%7CUnknown%7CTWFpbGZsb3d8eyJWIjoiMC4wLjAwMDAiLCJQIjoiV2luMzIiLCJBTiI6Ik1haWwiLCJXVCI6Mn0%3D%7C3000%7C%7C%7C&amp;sdata=NqwgIoc3EYPGY07ywWQcsnmd71V5SEIi1%2B%2Ff8aV%2BZV8%3D&amp;reserved=0</vt:lpwstr>
      </vt:variant>
      <vt:variant>
        <vt:lpwstr/>
      </vt:variant>
      <vt:variant>
        <vt:i4>7209009</vt:i4>
      </vt:variant>
      <vt:variant>
        <vt:i4>534</vt:i4>
      </vt:variant>
      <vt:variant>
        <vt:i4>0</vt:i4>
      </vt:variant>
      <vt:variant>
        <vt:i4>5</vt:i4>
      </vt:variant>
      <vt:variant>
        <vt:lpwstr>https://can01.safelinks.protection.outlook.com/?url=https%3A%2F%2Fdoi.org%2F10.5539%2Fjms.v3n2p145&amp;data=05%7C02%7Cyashoda.sharma%40mail.utoronto.ca%7Cecd31651e66e4985eb0608dc122bdd53%7C78aac2262f034b4d9037b46d56c55210%7C0%7C0%7C638405226814708741%7CUnknown%7CTWFpbGZsb3d8eyJWIjoiMC4wLjAwMDAiLCJQIjoiV2luMzIiLCJBTiI6Ik1haWwiLCJXVCI6Mn0%3D%7C3000%7C%7C%7C&amp;sdata=G7Vu7ptAfwtgDa9l2SICIesnjV%2Fre%2FOehivLG1LRUyY%3D&amp;reserved=0</vt:lpwstr>
      </vt:variant>
      <vt:variant>
        <vt:lpwstr/>
      </vt:variant>
      <vt:variant>
        <vt:i4>1572971</vt:i4>
      </vt:variant>
      <vt:variant>
        <vt:i4>531</vt:i4>
      </vt:variant>
      <vt:variant>
        <vt:i4>0</vt:i4>
      </vt:variant>
      <vt:variant>
        <vt:i4>5</vt:i4>
      </vt:variant>
      <vt:variant>
        <vt:lpwstr>mailto:tilak.dutta@uhn.ca</vt:lpwstr>
      </vt:variant>
      <vt:variant>
        <vt:lpwstr/>
      </vt:variant>
      <vt:variant>
        <vt:i4>6881360</vt:i4>
      </vt:variant>
      <vt:variant>
        <vt:i4>528</vt:i4>
      </vt:variant>
      <vt:variant>
        <vt:i4>0</vt:i4>
      </vt:variant>
      <vt:variant>
        <vt:i4>5</vt:i4>
      </vt:variant>
      <vt:variant>
        <vt:lpwstr>https://www.uhn.ca/Research/Research_Institutes/Pages/TRI.aspx</vt:lpwstr>
      </vt:variant>
      <vt:variant>
        <vt:lpwstr/>
      </vt:variant>
      <vt:variant>
        <vt:i4>589848</vt:i4>
      </vt:variant>
      <vt:variant>
        <vt:i4>525</vt:i4>
      </vt:variant>
      <vt:variant>
        <vt:i4>0</vt:i4>
      </vt:variant>
      <vt:variant>
        <vt:i4>5</vt:i4>
      </vt:variant>
      <vt:variant>
        <vt:lpwstr>https://www.unbc.ca/</vt:lpwstr>
      </vt:variant>
      <vt:variant>
        <vt:lpwstr/>
      </vt:variant>
      <vt:variant>
        <vt:i4>6881360</vt:i4>
      </vt:variant>
      <vt:variant>
        <vt:i4>522</vt:i4>
      </vt:variant>
      <vt:variant>
        <vt:i4>0</vt:i4>
      </vt:variant>
      <vt:variant>
        <vt:i4>5</vt:i4>
      </vt:variant>
      <vt:variant>
        <vt:lpwstr>https://www.uhn.ca/Research/Research_Institutes/Pages/TRI.aspx</vt:lpwstr>
      </vt:variant>
      <vt:variant>
        <vt:lpwstr/>
      </vt:variant>
      <vt:variant>
        <vt:i4>6750266</vt:i4>
      </vt:variant>
      <vt:variant>
        <vt:i4>519</vt:i4>
      </vt:variant>
      <vt:variant>
        <vt:i4>0</vt:i4>
      </vt:variant>
      <vt:variant>
        <vt:i4>5</vt:i4>
      </vt:variant>
      <vt:variant>
        <vt:lpwstr>http://www.positive-shift.com/</vt:lpwstr>
      </vt:variant>
      <vt:variant>
        <vt:lpwstr/>
      </vt:variant>
      <vt:variant>
        <vt:i4>1507396</vt:i4>
      </vt:variant>
      <vt:variant>
        <vt:i4>516</vt:i4>
      </vt:variant>
      <vt:variant>
        <vt:i4>0</vt:i4>
      </vt:variant>
      <vt:variant>
        <vt:i4>5</vt:i4>
      </vt:variant>
      <vt:variant>
        <vt:lpwstr>https://www.umontreal.ca/</vt:lpwstr>
      </vt:variant>
      <vt:variant>
        <vt:lpwstr/>
      </vt:variant>
      <vt:variant>
        <vt:i4>2490414</vt:i4>
      </vt:variant>
      <vt:variant>
        <vt:i4>513</vt:i4>
      </vt:variant>
      <vt:variant>
        <vt:i4>0</vt:i4>
      </vt:variant>
      <vt:variant>
        <vt:i4>5</vt:i4>
      </vt:variant>
      <vt:variant>
        <vt:lpwstr>https://tctrail.ca/</vt:lpwstr>
      </vt:variant>
      <vt:variant>
        <vt:lpwstr/>
      </vt:variant>
      <vt:variant>
        <vt:i4>393291</vt:i4>
      </vt:variant>
      <vt:variant>
        <vt:i4>510</vt:i4>
      </vt:variant>
      <vt:variant>
        <vt:i4>0</vt:i4>
      </vt:variant>
      <vt:variant>
        <vt:i4>5</vt:i4>
      </vt:variant>
      <vt:variant>
        <vt:lpwstr>https://www.canberra.edu.au/</vt:lpwstr>
      </vt:variant>
      <vt:variant>
        <vt:lpwstr/>
      </vt:variant>
      <vt:variant>
        <vt:i4>6881360</vt:i4>
      </vt:variant>
      <vt:variant>
        <vt:i4>507</vt:i4>
      </vt:variant>
      <vt:variant>
        <vt:i4>0</vt:i4>
      </vt:variant>
      <vt:variant>
        <vt:i4>5</vt:i4>
      </vt:variant>
      <vt:variant>
        <vt:lpwstr>https://www.uhn.ca/Research/Research_Institutes/Pages/TRI.aspx</vt:lpwstr>
      </vt:variant>
      <vt:variant>
        <vt:lpwstr/>
      </vt:variant>
      <vt:variant>
        <vt:i4>1966159</vt:i4>
      </vt:variant>
      <vt:variant>
        <vt:i4>504</vt:i4>
      </vt:variant>
      <vt:variant>
        <vt:i4>0</vt:i4>
      </vt:variant>
      <vt:variant>
        <vt:i4>5</vt:i4>
      </vt:variant>
      <vt:variant>
        <vt:lpwstr>https://www.canucksautism.ca/</vt:lpwstr>
      </vt:variant>
      <vt:variant>
        <vt:lpwstr/>
      </vt:variant>
      <vt:variant>
        <vt:i4>6881387</vt:i4>
      </vt:variant>
      <vt:variant>
        <vt:i4>501</vt:i4>
      </vt:variant>
      <vt:variant>
        <vt:i4>0</vt:i4>
      </vt:variant>
      <vt:variant>
        <vt:i4>5</vt:i4>
      </vt:variant>
      <vt:variant>
        <vt:lpwstr>https://www.radsociety.ca/</vt:lpwstr>
      </vt:variant>
      <vt:variant>
        <vt:lpwstr/>
      </vt:variant>
      <vt:variant>
        <vt:i4>6881360</vt:i4>
      </vt:variant>
      <vt:variant>
        <vt:i4>498</vt:i4>
      </vt:variant>
      <vt:variant>
        <vt:i4>0</vt:i4>
      </vt:variant>
      <vt:variant>
        <vt:i4>5</vt:i4>
      </vt:variant>
      <vt:variant>
        <vt:lpwstr>https://www.uhn.ca/Research/Research_Institutes/Pages/TRI.aspx</vt:lpwstr>
      </vt:variant>
      <vt:variant>
        <vt:lpwstr/>
      </vt:variant>
      <vt:variant>
        <vt:i4>5570560</vt:i4>
      </vt:variant>
      <vt:variant>
        <vt:i4>495</vt:i4>
      </vt:variant>
      <vt:variant>
        <vt:i4>0</vt:i4>
      </vt:variant>
      <vt:variant>
        <vt:i4>5</vt:i4>
      </vt:variant>
      <vt:variant>
        <vt:lpwstr>http://www.ccprc.com/</vt:lpwstr>
      </vt:variant>
      <vt:variant>
        <vt:lpwstr/>
      </vt:variant>
      <vt:variant>
        <vt:i4>786462</vt:i4>
      </vt:variant>
      <vt:variant>
        <vt:i4>492</vt:i4>
      </vt:variant>
      <vt:variant>
        <vt:i4>0</vt:i4>
      </vt:variant>
      <vt:variant>
        <vt:i4>5</vt:i4>
      </vt:variant>
      <vt:variant>
        <vt:lpwstr>https://www.uadi.ca/</vt:lpwstr>
      </vt:variant>
      <vt:variant>
        <vt:lpwstr/>
      </vt:variant>
      <vt:variant>
        <vt:i4>2949175</vt:i4>
      </vt:variant>
      <vt:variant>
        <vt:i4>489</vt:i4>
      </vt:variant>
      <vt:variant>
        <vt:i4>0</vt:i4>
      </vt:variant>
      <vt:variant>
        <vt:i4>5</vt:i4>
      </vt:variant>
      <vt:variant>
        <vt:lpwstr>https://www.uts.edu.au/</vt:lpwstr>
      </vt:variant>
      <vt:variant>
        <vt:lpwstr/>
      </vt:variant>
      <vt:variant>
        <vt:i4>3276835</vt:i4>
      </vt:variant>
      <vt:variant>
        <vt:i4>486</vt:i4>
      </vt:variant>
      <vt:variant>
        <vt:i4>0</vt:i4>
      </vt:variant>
      <vt:variant>
        <vt:i4>5</vt:i4>
      </vt:variant>
      <vt:variant>
        <vt:lpwstr>https://ala.ca/</vt:lpwstr>
      </vt:variant>
      <vt:variant>
        <vt:lpwstr/>
      </vt:variant>
      <vt:variant>
        <vt:i4>2687009</vt:i4>
      </vt:variant>
      <vt:variant>
        <vt:i4>483</vt:i4>
      </vt:variant>
      <vt:variant>
        <vt:i4>0</vt:i4>
      </vt:variant>
      <vt:variant>
        <vt:i4>5</vt:i4>
      </vt:variant>
      <vt:variant>
        <vt:lpwstr>https://www.nbcpd.org/</vt:lpwstr>
      </vt:variant>
      <vt:variant>
        <vt:lpwstr/>
      </vt:variant>
      <vt:variant>
        <vt:i4>6881360</vt:i4>
      </vt:variant>
      <vt:variant>
        <vt:i4>480</vt:i4>
      </vt:variant>
      <vt:variant>
        <vt:i4>0</vt:i4>
      </vt:variant>
      <vt:variant>
        <vt:i4>5</vt:i4>
      </vt:variant>
      <vt:variant>
        <vt:lpwstr>https://www.uhn.ca/Research/Research_Institutes/Pages/TRI.aspx</vt:lpwstr>
      </vt:variant>
      <vt:variant>
        <vt:lpwstr/>
      </vt:variant>
      <vt:variant>
        <vt:i4>1376343</vt:i4>
      </vt:variant>
      <vt:variant>
        <vt:i4>477</vt:i4>
      </vt:variant>
      <vt:variant>
        <vt:i4>0</vt:i4>
      </vt:variant>
      <vt:variant>
        <vt:i4>5</vt:i4>
      </vt:variant>
      <vt:variant>
        <vt:lpwstr>http://www.accessibility.bcparks.ca/</vt:lpwstr>
      </vt:variant>
      <vt:variant>
        <vt:lpwstr/>
      </vt:variant>
      <vt:variant>
        <vt:i4>3866723</vt:i4>
      </vt:variant>
      <vt:variant>
        <vt:i4>474</vt:i4>
      </vt:variant>
      <vt:variant>
        <vt:i4>0</vt:i4>
      </vt:variant>
      <vt:variant>
        <vt:i4>5</vt:i4>
      </vt:variant>
      <vt:variant>
        <vt:lpwstr>https://kartus.ca/</vt:lpwstr>
      </vt:variant>
      <vt:variant>
        <vt:lpwstr/>
      </vt:variant>
      <vt:variant>
        <vt:i4>5636169</vt:i4>
      </vt:variant>
      <vt:variant>
        <vt:i4>471</vt:i4>
      </vt:variant>
      <vt:variant>
        <vt:i4>0</vt:i4>
      </vt:variant>
      <vt:variant>
        <vt:i4>5</vt:i4>
      </vt:variant>
      <vt:variant>
        <vt:lpwstr>https://ecowisdom.ca/</vt:lpwstr>
      </vt:variant>
      <vt:variant>
        <vt:lpwstr/>
      </vt:variant>
      <vt:variant>
        <vt:i4>7864374</vt:i4>
      </vt:variant>
      <vt:variant>
        <vt:i4>468</vt:i4>
      </vt:variant>
      <vt:variant>
        <vt:i4>0</vt:i4>
      </vt:variant>
      <vt:variant>
        <vt:i4>5</vt:i4>
      </vt:variant>
      <vt:variant>
        <vt:lpwstr>https://www.prospectnow.ca/</vt:lpwstr>
      </vt:variant>
      <vt:variant>
        <vt:lpwstr/>
      </vt:variant>
      <vt:variant>
        <vt:i4>196622</vt:i4>
      </vt:variant>
      <vt:variant>
        <vt:i4>465</vt:i4>
      </vt:variant>
      <vt:variant>
        <vt:i4>0</vt:i4>
      </vt:variant>
      <vt:variant>
        <vt:i4>5</vt:i4>
      </vt:variant>
      <vt:variant>
        <vt:lpwstr>https://www.utoronto.ca/</vt:lpwstr>
      </vt:variant>
      <vt:variant>
        <vt:lpwstr/>
      </vt:variant>
      <vt:variant>
        <vt:i4>2162813</vt:i4>
      </vt:variant>
      <vt:variant>
        <vt:i4>462</vt:i4>
      </vt:variant>
      <vt:variant>
        <vt:i4>0</vt:i4>
      </vt:variant>
      <vt:variant>
        <vt:i4>5</vt:i4>
      </vt:variant>
      <vt:variant>
        <vt:lpwstr>https://parks.sonomacounty.ca.gov/</vt:lpwstr>
      </vt:variant>
      <vt:variant>
        <vt:lpwstr/>
      </vt:variant>
      <vt:variant>
        <vt:i4>589848</vt:i4>
      </vt:variant>
      <vt:variant>
        <vt:i4>459</vt:i4>
      </vt:variant>
      <vt:variant>
        <vt:i4>0</vt:i4>
      </vt:variant>
      <vt:variant>
        <vt:i4>5</vt:i4>
      </vt:variant>
      <vt:variant>
        <vt:lpwstr>https://www.unbc.ca/</vt:lpwstr>
      </vt:variant>
      <vt:variant>
        <vt:lpwstr/>
      </vt:variant>
      <vt:variant>
        <vt:i4>6225938</vt:i4>
      </vt:variant>
      <vt:variant>
        <vt:i4>456</vt:i4>
      </vt:variant>
      <vt:variant>
        <vt:i4>0</vt:i4>
      </vt:variant>
      <vt:variant>
        <vt:i4>5</vt:i4>
      </vt:variant>
      <vt:variant>
        <vt:lpwstr>https://www.griffith.edu.au/menzies-health-institute-queensland/our-research/disability-and-rehabilitation/hopkins-centre</vt:lpwstr>
      </vt:variant>
      <vt:variant>
        <vt:lpwstr/>
      </vt:variant>
      <vt:variant>
        <vt:i4>1179665</vt:i4>
      </vt:variant>
      <vt:variant>
        <vt:i4>453</vt:i4>
      </vt:variant>
      <vt:variant>
        <vt:i4>0</vt:i4>
      </vt:variant>
      <vt:variant>
        <vt:i4>5</vt:i4>
      </vt:variant>
      <vt:variant>
        <vt:lpwstr>https://www.dnr.state.mn.us/</vt:lpwstr>
      </vt:variant>
      <vt:variant>
        <vt:lpwstr/>
      </vt:variant>
      <vt:variant>
        <vt:i4>6881360</vt:i4>
      </vt:variant>
      <vt:variant>
        <vt:i4>450</vt:i4>
      </vt:variant>
      <vt:variant>
        <vt:i4>0</vt:i4>
      </vt:variant>
      <vt:variant>
        <vt:i4>5</vt:i4>
      </vt:variant>
      <vt:variant>
        <vt:lpwstr>https://www.uhn.ca/Research/Research_Institutes/Pages/TRI.aspx</vt:lpwstr>
      </vt:variant>
      <vt:variant>
        <vt:lpwstr/>
      </vt:variant>
      <vt:variant>
        <vt:i4>1376331</vt:i4>
      </vt:variant>
      <vt:variant>
        <vt:i4>447</vt:i4>
      </vt:variant>
      <vt:variant>
        <vt:i4>0</vt:i4>
      </vt:variant>
      <vt:variant>
        <vt:i4>5</vt:i4>
      </vt:variant>
      <vt:variant>
        <vt:lpwstr>https://accessibilityforall.org/</vt:lpwstr>
      </vt:variant>
      <vt:variant>
        <vt:lpwstr/>
      </vt:variant>
      <vt:variant>
        <vt:i4>7864382</vt:i4>
      </vt:variant>
      <vt:variant>
        <vt:i4>444</vt:i4>
      </vt:variant>
      <vt:variant>
        <vt:i4>0</vt:i4>
      </vt:variant>
      <vt:variant>
        <vt:i4>5</vt:i4>
      </vt:variant>
      <vt:variant>
        <vt:lpwstr>https://matthewcorkumspeaking.com/</vt:lpwstr>
      </vt:variant>
      <vt:variant>
        <vt:lpwstr/>
      </vt:variant>
      <vt:variant>
        <vt:i4>7667767</vt:i4>
      </vt:variant>
      <vt:variant>
        <vt:i4>441</vt:i4>
      </vt:variant>
      <vt:variant>
        <vt:i4>0</vt:i4>
      </vt:variant>
      <vt:variant>
        <vt:i4>5</vt:i4>
      </vt:variant>
      <vt:variant>
        <vt:lpwstr>https://library.wlu.ca/</vt:lpwstr>
      </vt:variant>
      <vt:variant>
        <vt:lpwstr/>
      </vt:variant>
      <vt:variant>
        <vt:i4>589848</vt:i4>
      </vt:variant>
      <vt:variant>
        <vt:i4>438</vt:i4>
      </vt:variant>
      <vt:variant>
        <vt:i4>0</vt:i4>
      </vt:variant>
      <vt:variant>
        <vt:i4>5</vt:i4>
      </vt:variant>
      <vt:variant>
        <vt:lpwstr>https://www.unbc.ca/</vt:lpwstr>
      </vt:variant>
      <vt:variant>
        <vt:lpwstr/>
      </vt:variant>
      <vt:variant>
        <vt:i4>4325458</vt:i4>
      </vt:variant>
      <vt:variant>
        <vt:i4>435</vt:i4>
      </vt:variant>
      <vt:variant>
        <vt:i4>0</vt:i4>
      </vt:variant>
      <vt:variant>
        <vt:i4>5</vt:i4>
      </vt:variant>
      <vt:variant>
        <vt:lpwstr>https://www.pc.gc.ca/en/index</vt:lpwstr>
      </vt:variant>
      <vt:variant>
        <vt:lpwstr/>
      </vt:variant>
      <vt:variant>
        <vt:i4>5177426</vt:i4>
      </vt:variant>
      <vt:variant>
        <vt:i4>432</vt:i4>
      </vt:variant>
      <vt:variant>
        <vt:i4>0</vt:i4>
      </vt:variant>
      <vt:variant>
        <vt:i4>5</vt:i4>
      </vt:variant>
      <vt:variant>
        <vt:lpwstr>https://www.cnib.ca/en?region=on</vt:lpwstr>
      </vt:variant>
      <vt:variant>
        <vt:lpwstr/>
      </vt:variant>
      <vt:variant>
        <vt:i4>6619174</vt:i4>
      </vt:variant>
      <vt:variant>
        <vt:i4>429</vt:i4>
      </vt:variant>
      <vt:variant>
        <vt:i4>0</vt:i4>
      </vt:variant>
      <vt:variant>
        <vt:i4>5</vt:i4>
      </vt:variant>
      <vt:variant>
        <vt:lpwstr>https://accessnow.com/</vt:lpwstr>
      </vt:variant>
      <vt:variant>
        <vt:lpwstr/>
      </vt:variant>
      <vt:variant>
        <vt:i4>5177426</vt:i4>
      </vt:variant>
      <vt:variant>
        <vt:i4>426</vt:i4>
      </vt:variant>
      <vt:variant>
        <vt:i4>0</vt:i4>
      </vt:variant>
      <vt:variant>
        <vt:i4>5</vt:i4>
      </vt:variant>
      <vt:variant>
        <vt:lpwstr>https://www.cnib.ca/en?region=on</vt:lpwstr>
      </vt:variant>
      <vt:variant>
        <vt:lpwstr/>
      </vt:variant>
      <vt:variant>
        <vt:i4>6225932</vt:i4>
      </vt:variant>
      <vt:variant>
        <vt:i4>423</vt:i4>
      </vt:variant>
      <vt:variant>
        <vt:i4>0</vt:i4>
      </vt:variant>
      <vt:variant>
        <vt:i4>5</vt:i4>
      </vt:variant>
      <vt:variant>
        <vt:lpwstr>https://www.borp.org/</vt:lpwstr>
      </vt:variant>
      <vt:variant>
        <vt:lpwstr/>
      </vt:variant>
      <vt:variant>
        <vt:i4>7405620</vt:i4>
      </vt:variant>
      <vt:variant>
        <vt:i4>420</vt:i4>
      </vt:variant>
      <vt:variant>
        <vt:i4>0</vt:i4>
      </vt:variant>
      <vt:variant>
        <vt:i4>5</vt:i4>
      </vt:variant>
      <vt:variant>
        <vt:lpwstr>https://signablevi5ion.com/</vt:lpwstr>
      </vt:variant>
      <vt:variant>
        <vt:lpwstr/>
      </vt:variant>
      <vt:variant>
        <vt:i4>3407972</vt:i4>
      </vt:variant>
      <vt:variant>
        <vt:i4>417</vt:i4>
      </vt:variant>
      <vt:variant>
        <vt:i4>0</vt:i4>
      </vt:variant>
      <vt:variant>
        <vt:i4>5</vt:i4>
      </vt:variant>
      <vt:variant>
        <vt:lpwstr>https://bluefishcanada.ca/</vt:lpwstr>
      </vt:variant>
      <vt:variant>
        <vt:lpwstr/>
      </vt:variant>
      <vt:variant>
        <vt:i4>5636183</vt:i4>
      </vt:variant>
      <vt:variant>
        <vt:i4>414</vt:i4>
      </vt:variant>
      <vt:variant>
        <vt:i4>0</vt:i4>
      </vt:variant>
      <vt:variant>
        <vt:i4>5</vt:i4>
      </vt:variant>
      <vt:variant>
        <vt:lpwstr>https://hdscanada.wordpress.com/</vt:lpwstr>
      </vt:variant>
      <vt:variant>
        <vt:lpwstr/>
      </vt:variant>
      <vt:variant>
        <vt:i4>786450</vt:i4>
      </vt:variant>
      <vt:variant>
        <vt:i4>411</vt:i4>
      </vt:variant>
      <vt:variant>
        <vt:i4>0</vt:i4>
      </vt:variant>
      <vt:variant>
        <vt:i4>5</vt:i4>
      </vt:variant>
      <vt:variant>
        <vt:lpwstr>http://www.atlanticaccessibility.ca/</vt:lpwstr>
      </vt:variant>
      <vt:variant>
        <vt:lpwstr/>
      </vt:variant>
      <vt:variant>
        <vt:i4>6619190</vt:i4>
      </vt:variant>
      <vt:variant>
        <vt:i4>408</vt:i4>
      </vt:variant>
      <vt:variant>
        <vt:i4>0</vt:i4>
      </vt:variant>
      <vt:variant>
        <vt:i4>5</vt:i4>
      </vt:variant>
      <vt:variant>
        <vt:lpwstr>https://www.rbg.ca/</vt:lpwstr>
      </vt:variant>
      <vt:variant>
        <vt:lpwstr/>
      </vt:variant>
      <vt:variant>
        <vt:i4>196622</vt:i4>
      </vt:variant>
      <vt:variant>
        <vt:i4>405</vt:i4>
      </vt:variant>
      <vt:variant>
        <vt:i4>0</vt:i4>
      </vt:variant>
      <vt:variant>
        <vt:i4>5</vt:i4>
      </vt:variant>
      <vt:variant>
        <vt:lpwstr>https://www.utoronto.ca/</vt:lpwstr>
      </vt:variant>
      <vt:variant>
        <vt:lpwstr/>
      </vt:variant>
      <vt:variant>
        <vt:i4>7798839</vt:i4>
      </vt:variant>
      <vt:variant>
        <vt:i4>402</vt:i4>
      </vt:variant>
      <vt:variant>
        <vt:i4>0</vt:i4>
      </vt:variant>
      <vt:variant>
        <vt:i4>5</vt:i4>
      </vt:variant>
      <vt:variant>
        <vt:lpwstr>https://www.inclusionnl.ca/</vt:lpwstr>
      </vt:variant>
      <vt:variant>
        <vt:lpwstr/>
      </vt:variant>
      <vt:variant>
        <vt:i4>5701727</vt:i4>
      </vt:variant>
      <vt:variant>
        <vt:i4>399</vt:i4>
      </vt:variant>
      <vt:variant>
        <vt:i4>0</vt:i4>
      </vt:variant>
      <vt:variant>
        <vt:i4>5</vt:i4>
      </vt:variant>
      <vt:variant>
        <vt:lpwstr>https://empowernl.ca/</vt:lpwstr>
      </vt:variant>
      <vt:variant>
        <vt:lpwstr/>
      </vt:variant>
      <vt:variant>
        <vt:i4>1376343</vt:i4>
      </vt:variant>
      <vt:variant>
        <vt:i4>396</vt:i4>
      </vt:variant>
      <vt:variant>
        <vt:i4>0</vt:i4>
      </vt:variant>
      <vt:variant>
        <vt:i4>5</vt:i4>
      </vt:variant>
      <vt:variant>
        <vt:lpwstr>http://www.accessibility.bcparks.ca/</vt:lpwstr>
      </vt:variant>
      <vt:variant>
        <vt:lpwstr/>
      </vt:variant>
      <vt:variant>
        <vt:i4>851991</vt:i4>
      </vt:variant>
      <vt:variant>
        <vt:i4>393</vt:i4>
      </vt:variant>
      <vt:variant>
        <vt:i4>0</vt:i4>
      </vt:variant>
      <vt:variant>
        <vt:i4>5</vt:i4>
      </vt:variant>
      <vt:variant>
        <vt:lpwstr>http://www.ecowisdom.ca/</vt:lpwstr>
      </vt:variant>
      <vt:variant>
        <vt:lpwstr/>
      </vt:variant>
      <vt:variant>
        <vt:i4>6291563</vt:i4>
      </vt:variant>
      <vt:variant>
        <vt:i4>390</vt:i4>
      </vt:variant>
      <vt:variant>
        <vt:i4>0</vt:i4>
      </vt:variant>
      <vt:variant>
        <vt:i4>5</vt:i4>
      </vt:variant>
      <vt:variant>
        <vt:lpwstr>http://www.toronto.ca/</vt:lpwstr>
      </vt:variant>
      <vt:variant>
        <vt:lpwstr/>
      </vt:variant>
      <vt:variant>
        <vt:i4>3670116</vt:i4>
      </vt:variant>
      <vt:variant>
        <vt:i4>387</vt:i4>
      </vt:variant>
      <vt:variant>
        <vt:i4>0</vt:i4>
      </vt:variant>
      <vt:variant>
        <vt:i4>5</vt:i4>
      </vt:variant>
      <vt:variant>
        <vt:lpwstr>http://www.truenorthtrails.com/</vt:lpwstr>
      </vt:variant>
      <vt:variant>
        <vt:lpwstr/>
      </vt:variant>
      <vt:variant>
        <vt:i4>851978</vt:i4>
      </vt:variant>
      <vt:variant>
        <vt:i4>384</vt:i4>
      </vt:variant>
      <vt:variant>
        <vt:i4>0</vt:i4>
      </vt:variant>
      <vt:variant>
        <vt:i4>5</vt:i4>
      </vt:variant>
      <vt:variant>
        <vt:lpwstr>https://www.rcstrategies.ca/</vt:lpwstr>
      </vt:variant>
      <vt:variant>
        <vt:lpwstr/>
      </vt:variant>
      <vt:variant>
        <vt:i4>7340072</vt:i4>
      </vt:variant>
      <vt:variant>
        <vt:i4>381</vt:i4>
      </vt:variant>
      <vt:variant>
        <vt:i4>0</vt:i4>
      </vt:variant>
      <vt:variant>
        <vt:i4>5</vt:i4>
      </vt:variant>
      <vt:variant>
        <vt:lpwstr>http://www.juliesawchuk.ca/</vt:lpwstr>
      </vt:variant>
      <vt:variant>
        <vt:lpwstr/>
      </vt:variant>
      <vt:variant>
        <vt:i4>6815780</vt:i4>
      </vt:variant>
      <vt:variant>
        <vt:i4>378</vt:i4>
      </vt:variant>
      <vt:variant>
        <vt:i4>0</vt:i4>
      </vt:variant>
      <vt:variant>
        <vt:i4>5</vt:i4>
      </vt:variant>
      <vt:variant>
        <vt:lpwstr>http://www.ontarioparks.ca/</vt:lpwstr>
      </vt:variant>
      <vt:variant>
        <vt:lpwstr/>
      </vt:variant>
      <vt:variant>
        <vt:i4>6881360</vt:i4>
      </vt:variant>
      <vt:variant>
        <vt:i4>375</vt:i4>
      </vt:variant>
      <vt:variant>
        <vt:i4>0</vt:i4>
      </vt:variant>
      <vt:variant>
        <vt:i4>5</vt:i4>
      </vt:variant>
      <vt:variant>
        <vt:lpwstr>https://www.uhn.ca/Research/Research_Institutes/Pages/TRI.aspx</vt:lpwstr>
      </vt:variant>
      <vt:variant>
        <vt:lpwstr/>
      </vt:variant>
      <vt:variant>
        <vt:i4>1572867</vt:i4>
      </vt:variant>
      <vt:variant>
        <vt:i4>372</vt:i4>
      </vt:variant>
      <vt:variant>
        <vt:i4>0</vt:i4>
      </vt:variant>
      <vt:variant>
        <vt:i4>5</vt:i4>
      </vt:variant>
      <vt:variant>
        <vt:lpwstr>http://www.powertobe.ca/</vt:lpwstr>
      </vt:variant>
      <vt:variant>
        <vt:lpwstr/>
      </vt:variant>
      <vt:variant>
        <vt:i4>720899</vt:i4>
      </vt:variant>
      <vt:variant>
        <vt:i4>369</vt:i4>
      </vt:variant>
      <vt:variant>
        <vt:i4>0</vt:i4>
      </vt:variant>
      <vt:variant>
        <vt:i4>5</vt:i4>
      </vt:variant>
      <vt:variant>
        <vt:lpwstr>https://kootenayadaptive.com/</vt:lpwstr>
      </vt:variant>
      <vt:variant>
        <vt:lpwstr/>
      </vt:variant>
      <vt:variant>
        <vt:i4>8126512</vt:i4>
      </vt:variant>
      <vt:variant>
        <vt:i4>366</vt:i4>
      </vt:variant>
      <vt:variant>
        <vt:i4>0</vt:i4>
      </vt:variant>
      <vt:variant>
        <vt:i4>5</vt:i4>
      </vt:variant>
      <vt:variant>
        <vt:lpwstr>https://rockymountainadaptive.com/</vt:lpwstr>
      </vt:variant>
      <vt:variant>
        <vt:lpwstr/>
      </vt:variant>
      <vt:variant>
        <vt:i4>5373963</vt:i4>
      </vt:variant>
      <vt:variant>
        <vt:i4>363</vt:i4>
      </vt:variant>
      <vt:variant>
        <vt:i4>0</vt:i4>
      </vt:variant>
      <vt:variant>
        <vt:i4>5</vt:i4>
      </vt:variant>
      <vt:variant>
        <vt:lpwstr>https://elac.ca/</vt:lpwstr>
      </vt:variant>
      <vt:variant>
        <vt:lpwstr/>
      </vt:variant>
      <vt:variant>
        <vt:i4>2687095</vt:i4>
      </vt:variant>
      <vt:variant>
        <vt:i4>360</vt:i4>
      </vt:variant>
      <vt:variant>
        <vt:i4>0</vt:i4>
      </vt:variant>
      <vt:variant>
        <vt:i4>5</vt:i4>
      </vt:variant>
      <vt:variant>
        <vt:lpwstr>https://www.ualberta.ca/index.html</vt:lpwstr>
      </vt:variant>
      <vt:variant>
        <vt:lpwstr/>
      </vt:variant>
      <vt:variant>
        <vt:i4>7340151</vt:i4>
      </vt:variant>
      <vt:variant>
        <vt:i4>357</vt:i4>
      </vt:variant>
      <vt:variant>
        <vt:i4>0</vt:i4>
      </vt:variant>
      <vt:variant>
        <vt:i4>5</vt:i4>
      </vt:variant>
      <vt:variant>
        <vt:lpwstr>https://sci-bc.ca/</vt:lpwstr>
      </vt:variant>
      <vt:variant>
        <vt:lpwstr/>
      </vt:variant>
      <vt:variant>
        <vt:i4>8061033</vt:i4>
      </vt:variant>
      <vt:variant>
        <vt:i4>354</vt:i4>
      </vt:variant>
      <vt:variant>
        <vt:i4>0</vt:i4>
      </vt:variant>
      <vt:variant>
        <vt:i4>5</vt:i4>
      </vt:variant>
      <vt:variant>
        <vt:lpwstr>http://www.thincdesign.ca/</vt:lpwstr>
      </vt:variant>
      <vt:variant>
        <vt:lpwstr/>
      </vt:variant>
      <vt:variant>
        <vt:i4>196622</vt:i4>
      </vt:variant>
      <vt:variant>
        <vt:i4>351</vt:i4>
      </vt:variant>
      <vt:variant>
        <vt:i4>0</vt:i4>
      </vt:variant>
      <vt:variant>
        <vt:i4>5</vt:i4>
      </vt:variant>
      <vt:variant>
        <vt:lpwstr>https://www.utoronto.ca/</vt:lpwstr>
      </vt:variant>
      <vt:variant>
        <vt:lpwstr/>
      </vt:variant>
      <vt:variant>
        <vt:i4>6881360</vt:i4>
      </vt:variant>
      <vt:variant>
        <vt:i4>348</vt:i4>
      </vt:variant>
      <vt:variant>
        <vt:i4>0</vt:i4>
      </vt:variant>
      <vt:variant>
        <vt:i4>5</vt:i4>
      </vt:variant>
      <vt:variant>
        <vt:lpwstr>https://www.uhn.ca/Research/Research_Institutes/Pages/TRI.aspx</vt:lpwstr>
      </vt:variant>
      <vt:variant>
        <vt:lpwstr/>
      </vt:variant>
      <vt:variant>
        <vt:i4>8060970</vt:i4>
      </vt:variant>
      <vt:variant>
        <vt:i4>345</vt:i4>
      </vt:variant>
      <vt:variant>
        <vt:i4>0</vt:i4>
      </vt:variant>
      <vt:variant>
        <vt:i4>5</vt:i4>
      </vt:variant>
      <vt:variant>
        <vt:lpwstr>https://www.zero-limit.ca/</vt:lpwstr>
      </vt:variant>
      <vt:variant>
        <vt:lpwstr/>
      </vt:variant>
      <vt:variant>
        <vt:i4>3080229</vt:i4>
      </vt:variant>
      <vt:variant>
        <vt:i4>342</vt:i4>
      </vt:variant>
      <vt:variant>
        <vt:i4>0</vt:i4>
      </vt:variant>
      <vt:variant>
        <vt:i4>5</vt:i4>
      </vt:variant>
      <vt:variant>
        <vt:lpwstr>http://www.wheelchairmanitoba.com/</vt:lpwstr>
      </vt:variant>
      <vt:variant>
        <vt:lpwstr/>
      </vt:variant>
      <vt:variant>
        <vt:i4>5963863</vt:i4>
      </vt:variant>
      <vt:variant>
        <vt:i4>339</vt:i4>
      </vt:variant>
      <vt:variant>
        <vt:i4>0</vt:i4>
      </vt:variant>
      <vt:variant>
        <vt:i4>5</vt:i4>
      </vt:variant>
      <vt:variant>
        <vt:lpwstr>https://bcparksfoundation.ca/</vt:lpwstr>
      </vt:variant>
      <vt:variant>
        <vt:lpwstr/>
      </vt:variant>
      <vt:variant>
        <vt:i4>3801185</vt:i4>
      </vt:variant>
      <vt:variant>
        <vt:i4>336</vt:i4>
      </vt:variant>
      <vt:variant>
        <vt:i4>0</vt:i4>
      </vt:variant>
      <vt:variant>
        <vt:i4>5</vt:i4>
      </vt:variant>
      <vt:variant>
        <vt:lpwstr>https://outdoorcouncil.ca/</vt:lpwstr>
      </vt:variant>
      <vt:variant>
        <vt:lpwstr/>
      </vt:variant>
      <vt:variant>
        <vt:i4>3145787</vt:i4>
      </vt:variant>
      <vt:variant>
        <vt:i4>333</vt:i4>
      </vt:variant>
      <vt:variant>
        <vt:i4>0</vt:i4>
      </vt:variant>
      <vt:variant>
        <vt:i4>5</vt:i4>
      </vt:variant>
      <vt:variant>
        <vt:lpwstr>https://www.colorfulmomentsllc.com/blog</vt:lpwstr>
      </vt:variant>
      <vt:variant>
        <vt:lpwstr/>
      </vt:variant>
      <vt:variant>
        <vt:i4>7209012</vt:i4>
      </vt:variant>
      <vt:variant>
        <vt:i4>330</vt:i4>
      </vt:variant>
      <vt:variant>
        <vt:i4>0</vt:i4>
      </vt:variant>
      <vt:variant>
        <vt:i4>5</vt:i4>
      </vt:variant>
      <vt:variant>
        <vt:lpwstr>https://bcmos.org/</vt:lpwstr>
      </vt:variant>
      <vt:variant>
        <vt:lpwstr/>
      </vt:variant>
      <vt:variant>
        <vt:i4>1376343</vt:i4>
      </vt:variant>
      <vt:variant>
        <vt:i4>327</vt:i4>
      </vt:variant>
      <vt:variant>
        <vt:i4>0</vt:i4>
      </vt:variant>
      <vt:variant>
        <vt:i4>5</vt:i4>
      </vt:variant>
      <vt:variant>
        <vt:lpwstr>http://www.accessibility.bcparks.ca/</vt:lpwstr>
      </vt:variant>
      <vt:variant>
        <vt:lpwstr/>
      </vt:variant>
      <vt:variant>
        <vt:i4>1376343</vt:i4>
      </vt:variant>
      <vt:variant>
        <vt:i4>324</vt:i4>
      </vt:variant>
      <vt:variant>
        <vt:i4>0</vt:i4>
      </vt:variant>
      <vt:variant>
        <vt:i4>5</vt:i4>
      </vt:variant>
      <vt:variant>
        <vt:lpwstr>http://www.accessibility.bcparks.ca/</vt:lpwstr>
      </vt:variant>
      <vt:variant>
        <vt:lpwstr/>
      </vt:variant>
      <vt:variant>
        <vt:i4>6881360</vt:i4>
      </vt:variant>
      <vt:variant>
        <vt:i4>321</vt:i4>
      </vt:variant>
      <vt:variant>
        <vt:i4>0</vt:i4>
      </vt:variant>
      <vt:variant>
        <vt:i4>5</vt:i4>
      </vt:variant>
      <vt:variant>
        <vt:lpwstr>https://www.uhn.ca/Research/Research_Institutes/Pages/TRI.aspx</vt:lpwstr>
      </vt:variant>
      <vt:variant>
        <vt:lpwstr/>
      </vt:variant>
      <vt:variant>
        <vt:i4>720899</vt:i4>
      </vt:variant>
      <vt:variant>
        <vt:i4>318</vt:i4>
      </vt:variant>
      <vt:variant>
        <vt:i4>0</vt:i4>
      </vt:variant>
      <vt:variant>
        <vt:i4>5</vt:i4>
      </vt:variant>
      <vt:variant>
        <vt:lpwstr>https://kootenayadaptive.com/</vt:lpwstr>
      </vt:variant>
      <vt:variant>
        <vt:lpwstr/>
      </vt:variant>
      <vt:variant>
        <vt:i4>4325468</vt:i4>
      </vt:variant>
      <vt:variant>
        <vt:i4>315</vt:i4>
      </vt:variant>
      <vt:variant>
        <vt:i4>0</vt:i4>
      </vt:variant>
      <vt:variant>
        <vt:i4>5</vt:i4>
      </vt:variant>
      <vt:variant>
        <vt:lpwstr>https://powertobe.ca/</vt:lpwstr>
      </vt:variant>
      <vt:variant>
        <vt:lpwstr/>
      </vt:variant>
      <vt:variant>
        <vt:i4>4456520</vt:i4>
      </vt:variant>
      <vt:variant>
        <vt:i4>312</vt:i4>
      </vt:variant>
      <vt:variant>
        <vt:i4>0</vt:i4>
      </vt:variant>
      <vt:variant>
        <vt:i4>5</vt:i4>
      </vt:variant>
      <vt:variant>
        <vt:lpwstr>http://sparkadaptive.com/</vt:lpwstr>
      </vt:variant>
      <vt:variant>
        <vt:lpwstr/>
      </vt:variant>
      <vt:variant>
        <vt:i4>262223</vt:i4>
      </vt:variant>
      <vt:variant>
        <vt:i4>309</vt:i4>
      </vt:variant>
      <vt:variant>
        <vt:i4>0</vt:i4>
      </vt:variant>
      <vt:variant>
        <vt:i4>5</vt:i4>
      </vt:variant>
      <vt:variant>
        <vt:lpwstr>https://wheelchairtraveling.com/</vt:lpwstr>
      </vt:variant>
      <vt:variant>
        <vt:lpwstr/>
      </vt:variant>
      <vt:variant>
        <vt:i4>7929980</vt:i4>
      </vt:variant>
      <vt:variant>
        <vt:i4>306</vt:i4>
      </vt:variant>
      <vt:variant>
        <vt:i4>0</vt:i4>
      </vt:variant>
      <vt:variant>
        <vt:i4>5</vt:i4>
      </vt:variant>
      <vt:variant>
        <vt:lpwstr>https://universityhealthnetwork-my.sharepoint.com/personal/dutta_tilak_torontorehab_on_ca/Documents/Parks/Report/EveryBody on Trails</vt:lpwstr>
      </vt:variant>
      <vt:variant>
        <vt:lpwstr/>
      </vt:variant>
      <vt:variant>
        <vt:i4>6881360</vt:i4>
      </vt:variant>
      <vt:variant>
        <vt:i4>303</vt:i4>
      </vt:variant>
      <vt:variant>
        <vt:i4>0</vt:i4>
      </vt:variant>
      <vt:variant>
        <vt:i4>5</vt:i4>
      </vt:variant>
      <vt:variant>
        <vt:lpwstr>https://www.uhn.ca/Research/Research_Institutes/Pages/TRI.aspx</vt:lpwstr>
      </vt:variant>
      <vt:variant>
        <vt:lpwstr/>
      </vt:variant>
      <vt:variant>
        <vt:i4>6881360</vt:i4>
      </vt:variant>
      <vt:variant>
        <vt:i4>300</vt:i4>
      </vt:variant>
      <vt:variant>
        <vt:i4>0</vt:i4>
      </vt:variant>
      <vt:variant>
        <vt:i4>5</vt:i4>
      </vt:variant>
      <vt:variant>
        <vt:lpwstr>https://www.uhn.ca/Research/Research_Institutes/Pages/TRI.aspx</vt:lpwstr>
      </vt:variant>
      <vt:variant>
        <vt:lpwstr/>
      </vt:variant>
      <vt:variant>
        <vt:i4>7077993</vt:i4>
      </vt:variant>
      <vt:variant>
        <vt:i4>297</vt:i4>
      </vt:variant>
      <vt:variant>
        <vt:i4>0</vt:i4>
      </vt:variant>
      <vt:variant>
        <vt:i4>5</vt:i4>
      </vt:variant>
      <vt:variant>
        <vt:lpwstr/>
      </vt:variant>
      <vt:variant>
        <vt:lpwstr>_Improve_visibility</vt:lpwstr>
      </vt:variant>
      <vt:variant>
        <vt:i4>2359405</vt:i4>
      </vt:variant>
      <vt:variant>
        <vt:i4>294</vt:i4>
      </vt:variant>
      <vt:variant>
        <vt:i4>0</vt:i4>
      </vt:variant>
      <vt:variant>
        <vt:i4>5</vt:i4>
      </vt:variant>
      <vt:variant>
        <vt:lpwstr>http://www.engineeringhealth.ca/parks/</vt:lpwstr>
      </vt:variant>
      <vt:variant>
        <vt:lpwstr/>
      </vt:variant>
      <vt:variant>
        <vt:i4>7471215</vt:i4>
      </vt:variant>
      <vt:variant>
        <vt:i4>291</vt:i4>
      </vt:variant>
      <vt:variant>
        <vt:i4>0</vt:i4>
      </vt:variant>
      <vt:variant>
        <vt:i4>5</vt:i4>
      </vt:variant>
      <vt:variant>
        <vt:lpwstr>https://www.rickhansen.com/sites/default/files/2024-01/rhfacratingsurveyv40january2024.pdf</vt:lpwstr>
      </vt:variant>
      <vt:variant>
        <vt:lpwstr/>
      </vt:variant>
      <vt:variant>
        <vt:i4>7143467</vt:i4>
      </vt:variant>
      <vt:variant>
        <vt:i4>288</vt:i4>
      </vt:variant>
      <vt:variant>
        <vt:i4>0</vt:i4>
      </vt:variant>
      <vt:variant>
        <vt:i4>5</vt:i4>
      </vt:variant>
      <vt:variant>
        <vt:lpwstr>https://www.rickhansen.com/sites/default/files/2024-01/rhfacguidetocertificationnov235r.pdf</vt:lpwstr>
      </vt:variant>
      <vt:variant>
        <vt:lpwstr/>
      </vt:variant>
      <vt:variant>
        <vt:i4>851998</vt:i4>
      </vt:variant>
      <vt:variant>
        <vt:i4>285</vt:i4>
      </vt:variant>
      <vt:variant>
        <vt:i4>0</vt:i4>
      </vt:variant>
      <vt:variant>
        <vt:i4>5</vt:i4>
      </vt:variant>
      <vt:variant>
        <vt:lpwstr>https://registry.rickhansen.com/registry/</vt:lpwstr>
      </vt:variant>
      <vt:variant>
        <vt:lpwstr/>
      </vt:variant>
      <vt:variant>
        <vt:i4>3866740</vt:i4>
      </vt:variant>
      <vt:variant>
        <vt:i4>282</vt:i4>
      </vt:variant>
      <vt:variant>
        <vt:i4>0</vt:i4>
      </vt:variant>
      <vt:variant>
        <vt:i4>5</vt:i4>
      </vt:variant>
      <vt:variant>
        <vt:lpwstr>https://www.rickhansen.com/become-accessible/accessibility-training-and-education/professional-training</vt:lpwstr>
      </vt:variant>
      <vt:variant>
        <vt:lpwstr/>
      </vt:variant>
      <vt:variant>
        <vt:i4>2359405</vt:i4>
      </vt:variant>
      <vt:variant>
        <vt:i4>279</vt:i4>
      </vt:variant>
      <vt:variant>
        <vt:i4>0</vt:i4>
      </vt:variant>
      <vt:variant>
        <vt:i4>5</vt:i4>
      </vt:variant>
      <vt:variant>
        <vt:lpwstr>http://www.engineeringhealth.ca/parks/</vt:lpwstr>
      </vt:variant>
      <vt:variant>
        <vt:lpwstr/>
      </vt:variant>
      <vt:variant>
        <vt:i4>2359405</vt:i4>
      </vt:variant>
      <vt:variant>
        <vt:i4>276</vt:i4>
      </vt:variant>
      <vt:variant>
        <vt:i4>0</vt:i4>
      </vt:variant>
      <vt:variant>
        <vt:i4>5</vt:i4>
      </vt:variant>
      <vt:variant>
        <vt:lpwstr>http://www.engineeringhealth.ca/parks/</vt:lpwstr>
      </vt:variant>
      <vt:variant>
        <vt:lpwstr/>
      </vt:variant>
      <vt:variant>
        <vt:i4>1835026</vt:i4>
      </vt:variant>
      <vt:variant>
        <vt:i4>273</vt:i4>
      </vt:variant>
      <vt:variant>
        <vt:i4>0</vt:i4>
      </vt:variant>
      <vt:variant>
        <vt:i4>5</vt:i4>
      </vt:variant>
      <vt:variant>
        <vt:lpwstr>https://www.w3.org/TR/WCAG20/</vt:lpwstr>
      </vt:variant>
      <vt:variant>
        <vt:lpwstr/>
      </vt:variant>
      <vt:variant>
        <vt:i4>7929905</vt:i4>
      </vt:variant>
      <vt:variant>
        <vt:i4>270</vt:i4>
      </vt:variant>
      <vt:variant>
        <vt:i4>0</vt:i4>
      </vt:variant>
      <vt:variant>
        <vt:i4>5</vt:i4>
      </vt:variant>
      <vt:variant>
        <vt:lpwstr>https://www.tbs-sct.canada.ca/pol/doc-eng.aspx?id=23601</vt:lpwstr>
      </vt:variant>
      <vt:variant>
        <vt:lpwstr/>
      </vt:variant>
      <vt:variant>
        <vt:i4>458818</vt:i4>
      </vt:variant>
      <vt:variant>
        <vt:i4>267</vt:i4>
      </vt:variant>
      <vt:variant>
        <vt:i4>0</vt:i4>
      </vt:variant>
      <vt:variant>
        <vt:i4>5</vt:i4>
      </vt:variant>
      <vt:variant>
        <vt:lpwstr>https://doi.org/10.1080/21568316.2018.1447509</vt:lpwstr>
      </vt:variant>
      <vt:variant>
        <vt:lpwstr/>
      </vt:variant>
      <vt:variant>
        <vt:i4>4259844</vt:i4>
      </vt:variant>
      <vt:variant>
        <vt:i4>264</vt:i4>
      </vt:variant>
      <vt:variant>
        <vt:i4>0</vt:i4>
      </vt:variant>
      <vt:variant>
        <vt:i4>5</vt:i4>
      </vt:variant>
      <vt:variant>
        <vt:lpwstr>https://www.smartinsights.com/social-media-marketing/social-media-strategy/new-global-social-media-research/</vt:lpwstr>
      </vt:variant>
      <vt:variant>
        <vt:lpwstr/>
      </vt:variant>
      <vt:variant>
        <vt:i4>6750240</vt:i4>
      </vt:variant>
      <vt:variant>
        <vt:i4>261</vt:i4>
      </vt:variant>
      <vt:variant>
        <vt:i4>0</vt:i4>
      </vt:variant>
      <vt:variant>
        <vt:i4>5</vt:i4>
      </vt:variant>
      <vt:variant>
        <vt:lpwstr>https://doi.org/10.3390/ijerph19052566</vt:lpwstr>
      </vt:variant>
      <vt:variant>
        <vt:lpwstr/>
      </vt:variant>
      <vt:variant>
        <vt:i4>2359405</vt:i4>
      </vt:variant>
      <vt:variant>
        <vt:i4>258</vt:i4>
      </vt:variant>
      <vt:variant>
        <vt:i4>0</vt:i4>
      </vt:variant>
      <vt:variant>
        <vt:i4>5</vt:i4>
      </vt:variant>
      <vt:variant>
        <vt:lpwstr>http://www.engineeringhealth.ca/parks/</vt:lpwstr>
      </vt:variant>
      <vt:variant>
        <vt:lpwstr/>
      </vt:variant>
      <vt:variant>
        <vt:i4>3997740</vt:i4>
      </vt:variant>
      <vt:variant>
        <vt:i4>255</vt:i4>
      </vt:variant>
      <vt:variant>
        <vt:i4>0</vt:i4>
      </vt:variant>
      <vt:variant>
        <vt:i4>5</vt:i4>
      </vt:variant>
      <vt:variant>
        <vt:lpwstr>https://doi.org/10.1016/j.eswa.2008.06.108</vt:lpwstr>
      </vt:variant>
      <vt:variant>
        <vt:lpwstr/>
      </vt:variant>
      <vt:variant>
        <vt:i4>5177367</vt:i4>
      </vt:variant>
      <vt:variant>
        <vt:i4>252</vt:i4>
      </vt:variant>
      <vt:variant>
        <vt:i4>0</vt:i4>
      </vt:variant>
      <vt:variant>
        <vt:i4>5</vt:i4>
      </vt:variant>
      <vt:variant>
        <vt:lpwstr>https://doi.org/10.1016/j.ipm.2013.08.006</vt:lpwstr>
      </vt:variant>
      <vt:variant>
        <vt:lpwstr/>
      </vt:variant>
      <vt:variant>
        <vt:i4>4915270</vt:i4>
      </vt:variant>
      <vt:variant>
        <vt:i4>249</vt:i4>
      </vt:variant>
      <vt:variant>
        <vt:i4>0</vt:i4>
      </vt:variant>
      <vt:variant>
        <vt:i4>5</vt:i4>
      </vt:variant>
      <vt:variant>
        <vt:lpwstr>https://doi.org/10.1016/j.neucom.2021.07.055</vt:lpwstr>
      </vt:variant>
      <vt:variant>
        <vt:lpwstr/>
      </vt:variant>
      <vt:variant>
        <vt:i4>1114202</vt:i4>
      </vt:variant>
      <vt:variant>
        <vt:i4>246</vt:i4>
      </vt:variant>
      <vt:variant>
        <vt:i4>0</vt:i4>
      </vt:variant>
      <vt:variant>
        <vt:i4>5</vt:i4>
      </vt:variant>
      <vt:variant>
        <vt:lpwstr>https://doi.org/10.1177/1094428120971683</vt:lpwstr>
      </vt:variant>
      <vt:variant>
        <vt:lpwstr/>
      </vt:variant>
      <vt:variant>
        <vt:i4>8192055</vt:i4>
      </vt:variant>
      <vt:variant>
        <vt:i4>243</vt:i4>
      </vt:variant>
      <vt:variant>
        <vt:i4>0</vt:i4>
      </vt:variant>
      <vt:variant>
        <vt:i4>5</vt:i4>
      </vt:variant>
      <vt:variant>
        <vt:lpwstr>https://doi.org/10.1109/ACCESS.2019.2946594</vt:lpwstr>
      </vt:variant>
      <vt:variant>
        <vt:lpwstr/>
      </vt:variant>
      <vt:variant>
        <vt:i4>5373977</vt:i4>
      </vt:variant>
      <vt:variant>
        <vt:i4>240</vt:i4>
      </vt:variant>
      <vt:variant>
        <vt:i4>0</vt:i4>
      </vt:variant>
      <vt:variant>
        <vt:i4>5</vt:i4>
      </vt:variant>
      <vt:variant>
        <vt:lpwstr>https://doi.org/10.2305/IUCN.CH.2021.PARKS-27-SIJW.en</vt:lpwstr>
      </vt:variant>
      <vt:variant>
        <vt:lpwstr/>
      </vt:variant>
      <vt:variant>
        <vt:i4>393280</vt:i4>
      </vt:variant>
      <vt:variant>
        <vt:i4>237</vt:i4>
      </vt:variant>
      <vt:variant>
        <vt:i4>0</vt:i4>
      </vt:variant>
      <vt:variant>
        <vt:i4>5</vt:i4>
      </vt:variant>
      <vt:variant>
        <vt:lpwstr>https://doi.org/10.1080/01441647.2022.2060371</vt:lpwstr>
      </vt:variant>
      <vt:variant>
        <vt:lpwstr/>
      </vt:variant>
      <vt:variant>
        <vt:i4>4456522</vt:i4>
      </vt:variant>
      <vt:variant>
        <vt:i4>234</vt:i4>
      </vt:variant>
      <vt:variant>
        <vt:i4>0</vt:i4>
      </vt:variant>
      <vt:variant>
        <vt:i4>5</vt:i4>
      </vt:variant>
      <vt:variant>
        <vt:lpwstr>https://doi.org/10.48550/arxiv.2007.13188</vt:lpwstr>
      </vt:variant>
      <vt:variant>
        <vt:lpwstr/>
      </vt:variant>
      <vt:variant>
        <vt:i4>1966155</vt:i4>
      </vt:variant>
      <vt:variant>
        <vt:i4>231</vt:i4>
      </vt:variant>
      <vt:variant>
        <vt:i4>0</vt:i4>
      </vt:variant>
      <vt:variant>
        <vt:i4>5</vt:i4>
      </vt:variant>
      <vt:variant>
        <vt:lpwstr>https://www150.statcan.gc.ca/n1/daily-quotidien/201203/dq201203a-eng.htm</vt:lpwstr>
      </vt:variant>
      <vt:variant>
        <vt:lpwstr/>
      </vt:variant>
      <vt:variant>
        <vt:i4>655429</vt:i4>
      </vt:variant>
      <vt:variant>
        <vt:i4>228</vt:i4>
      </vt:variant>
      <vt:variant>
        <vt:i4>0</vt:i4>
      </vt:variant>
      <vt:variant>
        <vt:i4>5</vt:i4>
      </vt:variant>
      <vt:variant>
        <vt:lpwstr>https://doi.org/10.3109/09638288.2014.913710</vt:lpwstr>
      </vt:variant>
      <vt:variant>
        <vt:lpwstr/>
      </vt:variant>
      <vt:variant>
        <vt:i4>7536684</vt:i4>
      </vt:variant>
      <vt:variant>
        <vt:i4>219</vt:i4>
      </vt:variant>
      <vt:variant>
        <vt:i4>0</vt:i4>
      </vt:variant>
      <vt:variant>
        <vt:i4>5</vt:i4>
      </vt:variant>
      <vt:variant>
        <vt:lpwstr>https://www.vantagemarketresearch.com/industry-report/assistive-technology-market-1786</vt:lpwstr>
      </vt:variant>
      <vt:variant>
        <vt:lpwstr/>
      </vt:variant>
      <vt:variant>
        <vt:i4>4325453</vt:i4>
      </vt:variant>
      <vt:variant>
        <vt:i4>216</vt:i4>
      </vt:variant>
      <vt:variant>
        <vt:i4>0</vt:i4>
      </vt:variant>
      <vt:variant>
        <vt:i4>5</vt:i4>
      </vt:variant>
      <vt:variant>
        <vt:lpwstr>https://www150.statcan.gc.ca/n1/pub/36-28-0001/2022003/article/00006-eng.htm</vt:lpwstr>
      </vt:variant>
      <vt:variant>
        <vt:lpwstr/>
      </vt:variant>
      <vt:variant>
        <vt:i4>2424876</vt:i4>
      </vt:variant>
      <vt:variant>
        <vt:i4>213</vt:i4>
      </vt:variant>
      <vt:variant>
        <vt:i4>0</vt:i4>
      </vt:variant>
      <vt:variant>
        <vt:i4>5</vt:i4>
      </vt:variant>
      <vt:variant>
        <vt:lpwstr>https://doi.org/10.1016/j.jdmm.2021.100638</vt:lpwstr>
      </vt:variant>
      <vt:variant>
        <vt:lpwstr/>
      </vt:variant>
      <vt:variant>
        <vt:i4>3211391</vt:i4>
      </vt:variant>
      <vt:variant>
        <vt:i4>210</vt:i4>
      </vt:variant>
      <vt:variant>
        <vt:i4>0</vt:i4>
      </vt:variant>
      <vt:variant>
        <vt:i4>5</vt:i4>
      </vt:variant>
      <vt:variant>
        <vt:lpwstr>https://doi.org/10.1016/j.alter.2014.03.005</vt:lpwstr>
      </vt:variant>
      <vt:variant>
        <vt:lpwstr/>
      </vt:variant>
      <vt:variant>
        <vt:i4>327754</vt:i4>
      </vt:variant>
      <vt:variant>
        <vt:i4>207</vt:i4>
      </vt:variant>
      <vt:variant>
        <vt:i4>0</vt:i4>
      </vt:variant>
      <vt:variant>
        <vt:i4>5</vt:i4>
      </vt:variant>
      <vt:variant>
        <vt:lpwstr>https://doi.org/10.1080/01490400.2014.995325</vt:lpwstr>
      </vt:variant>
      <vt:variant>
        <vt:lpwstr/>
      </vt:variant>
      <vt:variant>
        <vt:i4>2818112</vt:i4>
      </vt:variant>
      <vt:variant>
        <vt:i4>204</vt:i4>
      </vt:variant>
      <vt:variant>
        <vt:i4>0</vt:i4>
      </vt:variant>
      <vt:variant>
        <vt:i4>5</vt:i4>
      </vt:variant>
      <vt:variant>
        <vt:lpwstr>https://www.researchgate.net/publication/314276892_Nature-based_travel_motivations_for_people_with_disabilities</vt:lpwstr>
      </vt:variant>
      <vt:variant>
        <vt:lpwstr/>
      </vt:variant>
      <vt:variant>
        <vt:i4>7536684</vt:i4>
      </vt:variant>
      <vt:variant>
        <vt:i4>201</vt:i4>
      </vt:variant>
      <vt:variant>
        <vt:i4>0</vt:i4>
      </vt:variant>
      <vt:variant>
        <vt:i4>5</vt:i4>
      </vt:variant>
      <vt:variant>
        <vt:lpwstr>https://www.vantagemarketresearch.com/industry-report/assistive-technology-market-1786</vt:lpwstr>
      </vt:variant>
      <vt:variant>
        <vt:lpwstr/>
      </vt:variant>
      <vt:variant>
        <vt:i4>8126512</vt:i4>
      </vt:variant>
      <vt:variant>
        <vt:i4>198</vt:i4>
      </vt:variant>
      <vt:variant>
        <vt:i4>0</vt:i4>
      </vt:variant>
      <vt:variant>
        <vt:i4>5</vt:i4>
      </vt:variant>
      <vt:variant>
        <vt:lpwstr>https://www.un.org/development/desa/disabilities/convention-on-the-rights-of-persons-with-disabilities/article-9-accessibility.html</vt:lpwstr>
      </vt:variant>
      <vt:variant>
        <vt:lpwstr/>
      </vt:variant>
      <vt:variant>
        <vt:i4>4325453</vt:i4>
      </vt:variant>
      <vt:variant>
        <vt:i4>195</vt:i4>
      </vt:variant>
      <vt:variant>
        <vt:i4>0</vt:i4>
      </vt:variant>
      <vt:variant>
        <vt:i4>5</vt:i4>
      </vt:variant>
      <vt:variant>
        <vt:lpwstr>https://www150.statcan.gc.ca/n1/pub/36-28-0001/2022003/article/00006-eng.htm</vt:lpwstr>
      </vt:variant>
      <vt:variant>
        <vt:lpwstr/>
      </vt:variant>
      <vt:variant>
        <vt:i4>5636183</vt:i4>
      </vt:variant>
      <vt:variant>
        <vt:i4>192</vt:i4>
      </vt:variant>
      <vt:variant>
        <vt:i4>0</vt:i4>
      </vt:variant>
      <vt:variant>
        <vt:i4>5</vt:i4>
      </vt:variant>
      <vt:variant>
        <vt:lpwstr>https://hdscanada.wordpress.com/</vt:lpwstr>
      </vt:variant>
      <vt:variant>
        <vt:lpwstr/>
      </vt:variant>
      <vt:variant>
        <vt:i4>720896</vt:i4>
      </vt:variant>
      <vt:variant>
        <vt:i4>189</vt:i4>
      </vt:variant>
      <vt:variant>
        <vt:i4>0</vt:i4>
      </vt:variant>
      <vt:variant>
        <vt:i4>5</vt:i4>
      </vt:variant>
      <vt:variant>
        <vt:lpwstr>https://www150.statcan.gc.ca/n1/en/catalogue/89-654-X2016003</vt:lpwstr>
      </vt:variant>
      <vt:variant>
        <vt:lpwstr/>
      </vt:variant>
      <vt:variant>
        <vt:i4>4980808</vt:i4>
      </vt:variant>
      <vt:variant>
        <vt:i4>186</vt:i4>
      </vt:variant>
      <vt:variant>
        <vt:i4>0</vt:i4>
      </vt:variant>
      <vt:variant>
        <vt:i4>5</vt:i4>
      </vt:variant>
      <vt:variant>
        <vt:lpwstr>https://www.cdacanada.com/wp-content/uploads/2020/09/Letter-Minister-Qualtrough-DSQ-and-CSD-Final.pdf</vt:lpwstr>
      </vt:variant>
      <vt:variant>
        <vt:lpwstr/>
      </vt:variant>
      <vt:variant>
        <vt:i4>4325453</vt:i4>
      </vt:variant>
      <vt:variant>
        <vt:i4>177</vt:i4>
      </vt:variant>
      <vt:variant>
        <vt:i4>0</vt:i4>
      </vt:variant>
      <vt:variant>
        <vt:i4>5</vt:i4>
      </vt:variant>
      <vt:variant>
        <vt:lpwstr>https://www150.statcan.gc.ca/n1/pub/36-28-0001/2022003/article/00006-eng.htm</vt:lpwstr>
      </vt:variant>
      <vt:variant>
        <vt:lpwstr/>
      </vt:variant>
      <vt:variant>
        <vt:i4>3670123</vt:i4>
      </vt:variant>
      <vt:variant>
        <vt:i4>174</vt:i4>
      </vt:variant>
      <vt:variant>
        <vt:i4>0</vt:i4>
      </vt:variant>
      <vt:variant>
        <vt:i4>5</vt:i4>
      </vt:variant>
      <vt:variant>
        <vt:lpwstr>https://parks.canada.ca/agence-agency/bib-lib/rapports-reports/rmr-dpr/03312023</vt:lpwstr>
      </vt:variant>
      <vt:variant>
        <vt:lpwstr/>
      </vt:variant>
      <vt:variant>
        <vt:i4>3670123</vt:i4>
      </vt:variant>
      <vt:variant>
        <vt:i4>171</vt:i4>
      </vt:variant>
      <vt:variant>
        <vt:i4>0</vt:i4>
      </vt:variant>
      <vt:variant>
        <vt:i4>5</vt:i4>
      </vt:variant>
      <vt:variant>
        <vt:lpwstr>https://parks.canada.ca/agence-agency/bib-lib/rapports-reports/rmr-dpr/03312020</vt:lpwstr>
      </vt:variant>
      <vt:variant>
        <vt:lpwstr/>
      </vt:variant>
      <vt:variant>
        <vt:i4>7077929</vt:i4>
      </vt:variant>
      <vt:variant>
        <vt:i4>168</vt:i4>
      </vt:variant>
      <vt:variant>
        <vt:i4>0</vt:i4>
      </vt:variant>
      <vt:variant>
        <vt:i4>5</vt:i4>
      </vt:variant>
      <vt:variant>
        <vt:lpwstr>https://open.canada.ca/data/en/dataset/96d26ef3-bf21-4ea5-a9c9-80b909fbcbc2</vt:lpwstr>
      </vt:variant>
      <vt:variant>
        <vt:lpwstr/>
      </vt:variant>
      <vt:variant>
        <vt:i4>3211389</vt:i4>
      </vt:variant>
      <vt:variant>
        <vt:i4>165</vt:i4>
      </vt:variant>
      <vt:variant>
        <vt:i4>0</vt:i4>
      </vt:variant>
      <vt:variant>
        <vt:i4>5</vt:i4>
      </vt:variant>
      <vt:variant>
        <vt:lpwstr>https://open.canada.ca/data/en/dataset/57c69cfc-fc85-495b-9eef-555a08404034</vt:lpwstr>
      </vt:variant>
      <vt:variant>
        <vt:lpwstr/>
      </vt:variant>
      <vt:variant>
        <vt:i4>655439</vt:i4>
      </vt:variant>
      <vt:variant>
        <vt:i4>162</vt:i4>
      </vt:variant>
      <vt:variant>
        <vt:i4>0</vt:i4>
      </vt:variant>
      <vt:variant>
        <vt:i4>5</vt:i4>
      </vt:variant>
      <vt:variant>
        <vt:lpwstr>https://parks.canada.ca/agence-agency/bib-lib/rapports-reports/impact-economique-economic-impact/impact-economique-2018-2019-economic-impact</vt:lpwstr>
      </vt:variant>
      <vt:variant>
        <vt:lpwstr/>
      </vt:variant>
      <vt:variant>
        <vt:i4>917575</vt:i4>
      </vt:variant>
      <vt:variant>
        <vt:i4>159</vt:i4>
      </vt:variant>
      <vt:variant>
        <vt:i4>0</vt:i4>
      </vt:variant>
      <vt:variant>
        <vt:i4>5</vt:i4>
      </vt:variant>
      <vt:variant>
        <vt:lpwstr>https://doi.org/10.1080/11745398.2019.1655459</vt:lpwstr>
      </vt:variant>
      <vt:variant>
        <vt:lpwstr/>
      </vt:variant>
      <vt:variant>
        <vt:i4>262209</vt:i4>
      </vt:variant>
      <vt:variant>
        <vt:i4>156</vt:i4>
      </vt:variant>
      <vt:variant>
        <vt:i4>0</vt:i4>
      </vt:variant>
      <vt:variant>
        <vt:i4>5</vt:i4>
      </vt:variant>
      <vt:variant>
        <vt:lpwstr>https://doi.org/10.1080/01490400.2013.797324</vt:lpwstr>
      </vt:variant>
      <vt:variant>
        <vt:lpwstr/>
      </vt:variant>
      <vt:variant>
        <vt:i4>7733363</vt:i4>
      </vt:variant>
      <vt:variant>
        <vt:i4>153</vt:i4>
      </vt:variant>
      <vt:variant>
        <vt:i4>0</vt:i4>
      </vt:variant>
      <vt:variant>
        <vt:i4>5</vt:i4>
      </vt:variant>
      <vt:variant>
        <vt:lpwstr>http://dx.doi.org/10.1080/10645578.2012.715038</vt:lpwstr>
      </vt:variant>
      <vt:variant>
        <vt:lpwstr/>
      </vt:variant>
      <vt:variant>
        <vt:i4>2031678</vt:i4>
      </vt:variant>
      <vt:variant>
        <vt:i4>146</vt:i4>
      </vt:variant>
      <vt:variant>
        <vt:i4>0</vt:i4>
      </vt:variant>
      <vt:variant>
        <vt:i4>5</vt:i4>
      </vt:variant>
      <vt:variant>
        <vt:lpwstr/>
      </vt:variant>
      <vt:variant>
        <vt:lpwstr>_Toc162358855</vt:lpwstr>
      </vt:variant>
      <vt:variant>
        <vt:i4>2031678</vt:i4>
      </vt:variant>
      <vt:variant>
        <vt:i4>140</vt:i4>
      </vt:variant>
      <vt:variant>
        <vt:i4>0</vt:i4>
      </vt:variant>
      <vt:variant>
        <vt:i4>5</vt:i4>
      </vt:variant>
      <vt:variant>
        <vt:lpwstr/>
      </vt:variant>
      <vt:variant>
        <vt:lpwstr>_Toc162358854</vt:lpwstr>
      </vt:variant>
      <vt:variant>
        <vt:i4>2031678</vt:i4>
      </vt:variant>
      <vt:variant>
        <vt:i4>134</vt:i4>
      </vt:variant>
      <vt:variant>
        <vt:i4>0</vt:i4>
      </vt:variant>
      <vt:variant>
        <vt:i4>5</vt:i4>
      </vt:variant>
      <vt:variant>
        <vt:lpwstr/>
      </vt:variant>
      <vt:variant>
        <vt:lpwstr>_Toc162358853</vt:lpwstr>
      </vt:variant>
      <vt:variant>
        <vt:i4>2031678</vt:i4>
      </vt:variant>
      <vt:variant>
        <vt:i4>128</vt:i4>
      </vt:variant>
      <vt:variant>
        <vt:i4>0</vt:i4>
      </vt:variant>
      <vt:variant>
        <vt:i4>5</vt:i4>
      </vt:variant>
      <vt:variant>
        <vt:lpwstr/>
      </vt:variant>
      <vt:variant>
        <vt:lpwstr>_Toc162358852</vt:lpwstr>
      </vt:variant>
      <vt:variant>
        <vt:i4>2031678</vt:i4>
      </vt:variant>
      <vt:variant>
        <vt:i4>122</vt:i4>
      </vt:variant>
      <vt:variant>
        <vt:i4>0</vt:i4>
      </vt:variant>
      <vt:variant>
        <vt:i4>5</vt:i4>
      </vt:variant>
      <vt:variant>
        <vt:lpwstr/>
      </vt:variant>
      <vt:variant>
        <vt:lpwstr>_Toc162358851</vt:lpwstr>
      </vt:variant>
      <vt:variant>
        <vt:i4>2031678</vt:i4>
      </vt:variant>
      <vt:variant>
        <vt:i4>116</vt:i4>
      </vt:variant>
      <vt:variant>
        <vt:i4>0</vt:i4>
      </vt:variant>
      <vt:variant>
        <vt:i4>5</vt:i4>
      </vt:variant>
      <vt:variant>
        <vt:lpwstr/>
      </vt:variant>
      <vt:variant>
        <vt:lpwstr>_Toc162358850</vt:lpwstr>
      </vt:variant>
      <vt:variant>
        <vt:i4>1966142</vt:i4>
      </vt:variant>
      <vt:variant>
        <vt:i4>110</vt:i4>
      </vt:variant>
      <vt:variant>
        <vt:i4>0</vt:i4>
      </vt:variant>
      <vt:variant>
        <vt:i4>5</vt:i4>
      </vt:variant>
      <vt:variant>
        <vt:lpwstr/>
      </vt:variant>
      <vt:variant>
        <vt:lpwstr>_Toc162358849</vt:lpwstr>
      </vt:variant>
      <vt:variant>
        <vt:i4>1966142</vt:i4>
      </vt:variant>
      <vt:variant>
        <vt:i4>104</vt:i4>
      </vt:variant>
      <vt:variant>
        <vt:i4>0</vt:i4>
      </vt:variant>
      <vt:variant>
        <vt:i4>5</vt:i4>
      </vt:variant>
      <vt:variant>
        <vt:lpwstr/>
      </vt:variant>
      <vt:variant>
        <vt:lpwstr>_Toc162358848</vt:lpwstr>
      </vt:variant>
      <vt:variant>
        <vt:i4>1966142</vt:i4>
      </vt:variant>
      <vt:variant>
        <vt:i4>98</vt:i4>
      </vt:variant>
      <vt:variant>
        <vt:i4>0</vt:i4>
      </vt:variant>
      <vt:variant>
        <vt:i4>5</vt:i4>
      </vt:variant>
      <vt:variant>
        <vt:lpwstr/>
      </vt:variant>
      <vt:variant>
        <vt:lpwstr>_Toc162358847</vt:lpwstr>
      </vt:variant>
      <vt:variant>
        <vt:i4>1966142</vt:i4>
      </vt:variant>
      <vt:variant>
        <vt:i4>92</vt:i4>
      </vt:variant>
      <vt:variant>
        <vt:i4>0</vt:i4>
      </vt:variant>
      <vt:variant>
        <vt:i4>5</vt:i4>
      </vt:variant>
      <vt:variant>
        <vt:lpwstr/>
      </vt:variant>
      <vt:variant>
        <vt:lpwstr>_Toc162358846</vt:lpwstr>
      </vt:variant>
      <vt:variant>
        <vt:i4>1966142</vt:i4>
      </vt:variant>
      <vt:variant>
        <vt:i4>86</vt:i4>
      </vt:variant>
      <vt:variant>
        <vt:i4>0</vt:i4>
      </vt:variant>
      <vt:variant>
        <vt:i4>5</vt:i4>
      </vt:variant>
      <vt:variant>
        <vt:lpwstr/>
      </vt:variant>
      <vt:variant>
        <vt:lpwstr>_Toc162358845</vt:lpwstr>
      </vt:variant>
      <vt:variant>
        <vt:i4>1966142</vt:i4>
      </vt:variant>
      <vt:variant>
        <vt:i4>80</vt:i4>
      </vt:variant>
      <vt:variant>
        <vt:i4>0</vt:i4>
      </vt:variant>
      <vt:variant>
        <vt:i4>5</vt:i4>
      </vt:variant>
      <vt:variant>
        <vt:lpwstr/>
      </vt:variant>
      <vt:variant>
        <vt:lpwstr>_Toc162358844</vt:lpwstr>
      </vt:variant>
      <vt:variant>
        <vt:i4>1966142</vt:i4>
      </vt:variant>
      <vt:variant>
        <vt:i4>74</vt:i4>
      </vt:variant>
      <vt:variant>
        <vt:i4>0</vt:i4>
      </vt:variant>
      <vt:variant>
        <vt:i4>5</vt:i4>
      </vt:variant>
      <vt:variant>
        <vt:lpwstr/>
      </vt:variant>
      <vt:variant>
        <vt:lpwstr>_Toc162358843</vt:lpwstr>
      </vt:variant>
      <vt:variant>
        <vt:i4>1966142</vt:i4>
      </vt:variant>
      <vt:variant>
        <vt:i4>68</vt:i4>
      </vt:variant>
      <vt:variant>
        <vt:i4>0</vt:i4>
      </vt:variant>
      <vt:variant>
        <vt:i4>5</vt:i4>
      </vt:variant>
      <vt:variant>
        <vt:lpwstr/>
      </vt:variant>
      <vt:variant>
        <vt:lpwstr>_Toc162358842</vt:lpwstr>
      </vt:variant>
      <vt:variant>
        <vt:i4>1966142</vt:i4>
      </vt:variant>
      <vt:variant>
        <vt:i4>62</vt:i4>
      </vt:variant>
      <vt:variant>
        <vt:i4>0</vt:i4>
      </vt:variant>
      <vt:variant>
        <vt:i4>5</vt:i4>
      </vt:variant>
      <vt:variant>
        <vt:lpwstr/>
      </vt:variant>
      <vt:variant>
        <vt:lpwstr>_Toc162358841</vt:lpwstr>
      </vt:variant>
      <vt:variant>
        <vt:i4>1966142</vt:i4>
      </vt:variant>
      <vt:variant>
        <vt:i4>56</vt:i4>
      </vt:variant>
      <vt:variant>
        <vt:i4>0</vt:i4>
      </vt:variant>
      <vt:variant>
        <vt:i4>5</vt:i4>
      </vt:variant>
      <vt:variant>
        <vt:lpwstr/>
      </vt:variant>
      <vt:variant>
        <vt:lpwstr>_Toc162358840</vt:lpwstr>
      </vt:variant>
      <vt:variant>
        <vt:i4>1638462</vt:i4>
      </vt:variant>
      <vt:variant>
        <vt:i4>50</vt:i4>
      </vt:variant>
      <vt:variant>
        <vt:i4>0</vt:i4>
      </vt:variant>
      <vt:variant>
        <vt:i4>5</vt:i4>
      </vt:variant>
      <vt:variant>
        <vt:lpwstr/>
      </vt:variant>
      <vt:variant>
        <vt:lpwstr>_Toc162358839</vt:lpwstr>
      </vt:variant>
      <vt:variant>
        <vt:i4>1638462</vt:i4>
      </vt:variant>
      <vt:variant>
        <vt:i4>44</vt:i4>
      </vt:variant>
      <vt:variant>
        <vt:i4>0</vt:i4>
      </vt:variant>
      <vt:variant>
        <vt:i4>5</vt:i4>
      </vt:variant>
      <vt:variant>
        <vt:lpwstr/>
      </vt:variant>
      <vt:variant>
        <vt:lpwstr>_Toc162358838</vt:lpwstr>
      </vt:variant>
      <vt:variant>
        <vt:i4>1638462</vt:i4>
      </vt:variant>
      <vt:variant>
        <vt:i4>38</vt:i4>
      </vt:variant>
      <vt:variant>
        <vt:i4>0</vt:i4>
      </vt:variant>
      <vt:variant>
        <vt:i4>5</vt:i4>
      </vt:variant>
      <vt:variant>
        <vt:lpwstr/>
      </vt:variant>
      <vt:variant>
        <vt:lpwstr>_Toc162358837</vt:lpwstr>
      </vt:variant>
      <vt:variant>
        <vt:i4>1638462</vt:i4>
      </vt:variant>
      <vt:variant>
        <vt:i4>32</vt:i4>
      </vt:variant>
      <vt:variant>
        <vt:i4>0</vt:i4>
      </vt:variant>
      <vt:variant>
        <vt:i4>5</vt:i4>
      </vt:variant>
      <vt:variant>
        <vt:lpwstr/>
      </vt:variant>
      <vt:variant>
        <vt:lpwstr>_Toc162358836</vt:lpwstr>
      </vt:variant>
      <vt:variant>
        <vt:i4>1638462</vt:i4>
      </vt:variant>
      <vt:variant>
        <vt:i4>26</vt:i4>
      </vt:variant>
      <vt:variant>
        <vt:i4>0</vt:i4>
      </vt:variant>
      <vt:variant>
        <vt:i4>5</vt:i4>
      </vt:variant>
      <vt:variant>
        <vt:lpwstr/>
      </vt:variant>
      <vt:variant>
        <vt:lpwstr>_Toc162358835</vt:lpwstr>
      </vt:variant>
      <vt:variant>
        <vt:i4>1638462</vt:i4>
      </vt:variant>
      <vt:variant>
        <vt:i4>20</vt:i4>
      </vt:variant>
      <vt:variant>
        <vt:i4>0</vt:i4>
      </vt:variant>
      <vt:variant>
        <vt:i4>5</vt:i4>
      </vt:variant>
      <vt:variant>
        <vt:lpwstr/>
      </vt:variant>
      <vt:variant>
        <vt:lpwstr>_Toc162358834</vt:lpwstr>
      </vt:variant>
      <vt:variant>
        <vt:i4>1638462</vt:i4>
      </vt:variant>
      <vt:variant>
        <vt:i4>14</vt:i4>
      </vt:variant>
      <vt:variant>
        <vt:i4>0</vt:i4>
      </vt:variant>
      <vt:variant>
        <vt:i4>5</vt:i4>
      </vt:variant>
      <vt:variant>
        <vt:lpwstr/>
      </vt:variant>
      <vt:variant>
        <vt:lpwstr>_Toc162358833</vt:lpwstr>
      </vt:variant>
      <vt:variant>
        <vt:i4>1572971</vt:i4>
      </vt:variant>
      <vt:variant>
        <vt:i4>9</vt:i4>
      </vt:variant>
      <vt:variant>
        <vt:i4>0</vt:i4>
      </vt:variant>
      <vt:variant>
        <vt:i4>5</vt:i4>
      </vt:variant>
      <vt:variant>
        <vt:lpwstr>mailto:tilak.dutta@uhn.ca</vt:lpwstr>
      </vt:variant>
      <vt:variant>
        <vt:lpwstr/>
      </vt:variant>
      <vt:variant>
        <vt:i4>2359405</vt:i4>
      </vt:variant>
      <vt:variant>
        <vt:i4>6</vt:i4>
      </vt:variant>
      <vt:variant>
        <vt:i4>0</vt:i4>
      </vt:variant>
      <vt:variant>
        <vt:i4>5</vt:i4>
      </vt:variant>
      <vt:variant>
        <vt:lpwstr>http://www.engineeringhealth.ca/parks/</vt:lpwstr>
      </vt:variant>
      <vt:variant>
        <vt:lpwstr/>
      </vt:variant>
      <vt:variant>
        <vt:i4>1572971</vt:i4>
      </vt:variant>
      <vt:variant>
        <vt:i4>3</vt:i4>
      </vt:variant>
      <vt:variant>
        <vt:i4>0</vt:i4>
      </vt:variant>
      <vt:variant>
        <vt:i4>5</vt:i4>
      </vt:variant>
      <vt:variant>
        <vt:lpwstr>mailto:tilak.dutta@uhn.ca</vt:lpwstr>
      </vt:variant>
      <vt:variant>
        <vt:lpwstr/>
      </vt:variant>
      <vt:variant>
        <vt:i4>6094917</vt:i4>
      </vt:variant>
      <vt:variant>
        <vt:i4>0</vt:i4>
      </vt:variant>
      <vt:variant>
        <vt:i4>0</vt:i4>
      </vt:variant>
      <vt:variant>
        <vt:i4>5</vt:i4>
      </vt:variant>
      <vt:variant>
        <vt:lpwstr>https://engineeringhealth.ca/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Zeyad Ghulam</dc:creator>
  <cp:keywords/>
  <dc:description/>
  <cp:lastModifiedBy>Microsoft Office User</cp:lastModifiedBy>
  <cp:revision>3</cp:revision>
  <cp:lastPrinted>2024-03-24T09:08:00Z</cp:lastPrinted>
  <dcterms:created xsi:type="dcterms:W3CDTF">2024-04-04T18:06:00Z</dcterms:created>
  <dcterms:modified xsi:type="dcterms:W3CDTF">2024-04-11T16:21:00Z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