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4C0CCB0" w14:textId="77777777" w:rsidR="002F0AF4" w:rsidRDefault="002F0AF4" w:rsidP="002F0AF4">
      <w:r>
        <w:t xml:space="preserve">Bonjour, je m'appelle Laney Feingold et la session que je propose à Accessible Canada Accessible World est la </w:t>
      </w:r>
      <w:proofErr w:type="gramStart"/>
      <w:r>
        <w:t>suivante :</w:t>
      </w:r>
      <w:proofErr w:type="gramEnd"/>
      <w:r>
        <w:t xml:space="preserve"> Les retards affectent la réglementation américaine en matière d'accessibilité - le Canada peut-il faire mieux ?</w:t>
      </w:r>
    </w:p>
    <w:p w14:paraId="6379424B" w14:textId="77777777" w:rsidR="002F0AF4" w:rsidRDefault="002F0AF4" w:rsidP="002F0AF4"/>
    <w:p w14:paraId="3DF12697" w14:textId="77777777" w:rsidR="002F0AF4" w:rsidRDefault="002F0AF4" w:rsidP="002F0AF4">
      <w:r>
        <w:t>Il s'agit de l'une des deux sessions que je propose à l'assemblée. L'autre porte sur les compétences en matière de collaboration.</w:t>
      </w:r>
    </w:p>
    <w:p w14:paraId="6762458C" w14:textId="77777777" w:rsidR="002F0AF4" w:rsidRDefault="002F0AF4" w:rsidP="002F0AF4"/>
    <w:p w14:paraId="4012EBC5" w14:textId="77777777" w:rsidR="002F0AF4" w:rsidRDefault="002F0AF4" w:rsidP="002F0AF4">
      <w:r>
        <w:t>Ainsi, au fur et à mesure que nous avançons dans notre travail, nous disposons des outils et des stratégies nécessaires pour établir des relations durables afin de faire progresser l'accessibilité.</w:t>
      </w:r>
    </w:p>
    <w:p w14:paraId="30EBAB3A" w14:textId="77777777" w:rsidR="002F0AF4" w:rsidRDefault="002F0AF4" w:rsidP="002F0AF4"/>
    <w:p w14:paraId="5C148E8F" w14:textId="77777777" w:rsidR="002F0AF4" w:rsidRDefault="002F0AF4" w:rsidP="002F0AF4">
      <w:r>
        <w:t>Cet exposé porte sur les délais. C'est un titre qui, je crois, vous a tourmenté. S.</w:t>
      </w:r>
    </w:p>
    <w:p w14:paraId="1BADF086" w14:textId="77777777" w:rsidR="002F0AF4" w:rsidRDefault="002F0AF4" w:rsidP="002F0AF4"/>
    <w:p w14:paraId="7AF0FFB8" w14:textId="77777777" w:rsidR="002F0AF4" w:rsidRDefault="002F0AF4" w:rsidP="002F0AF4">
      <w:r>
        <w:t>Les réglementations en matière d'accessibilité ont été retardées pendant de nombreuses années, malgré les engagements fermes pris par les agences gouvernementales et malgré la présence de personnes compétentes au sein de ces agences.</w:t>
      </w:r>
    </w:p>
    <w:p w14:paraId="0A8F3B25" w14:textId="77777777" w:rsidR="002F0AF4" w:rsidRDefault="002F0AF4" w:rsidP="002F0AF4"/>
    <w:p w14:paraId="33DCB350" w14:textId="77777777" w:rsidR="002F0AF4" w:rsidRDefault="002F0AF4" w:rsidP="002F0AF4">
      <w:r>
        <w:t>Je suis impliqué dans le domaine de l'accessibilité numérique depuis 1995. J'ai travaillé en collaboration.</w:t>
      </w:r>
    </w:p>
    <w:p w14:paraId="34D7D8BC" w14:textId="77777777" w:rsidR="002F0AF4" w:rsidRDefault="002F0AF4" w:rsidP="002F0AF4"/>
    <w:p w14:paraId="57A26183" w14:textId="77777777" w:rsidR="002F0AF4" w:rsidRDefault="002F0AF4" w:rsidP="002F0AF4">
      <w:r>
        <w:t>J'ai utilisé le processus de négociation structurée, principalement avec la communauté aveugle, au cours des 25 dernières années.</w:t>
      </w:r>
    </w:p>
    <w:p w14:paraId="0B83C7CB" w14:textId="77777777" w:rsidR="002F0AF4" w:rsidRDefault="002F0AF4" w:rsidP="002F0AF4"/>
    <w:p w14:paraId="59946B1F" w14:textId="77777777" w:rsidR="002F0AF4" w:rsidRDefault="002F0AF4" w:rsidP="002F0AF4">
      <w:r>
        <w:t>Principalement avec la communauté des aveugles au cours de ces vingt-cinq dernières années. Et j'ai vu les retards de première main.</w:t>
      </w:r>
    </w:p>
    <w:p w14:paraId="2DDE5CD4" w14:textId="77777777" w:rsidR="002F0AF4" w:rsidRDefault="002F0AF4" w:rsidP="002F0AF4"/>
    <w:p w14:paraId="469BFF51" w14:textId="77777777" w:rsidR="002F0AF4" w:rsidRDefault="002F0AF4" w:rsidP="002F0AF4">
      <w:r>
        <w:t>J'ai vu les problèmes que pose l'absence de réglementation. J'ai également pu constater l'efficacité de la défense des intérêts en l'absence de réglementation, parce que, souvent, nous n'en avons pas.</w:t>
      </w:r>
    </w:p>
    <w:p w14:paraId="699E9925" w14:textId="77777777" w:rsidR="002F0AF4" w:rsidRDefault="002F0AF4" w:rsidP="002F0AF4"/>
    <w:p w14:paraId="04660EAA" w14:textId="77777777" w:rsidR="002F0AF4" w:rsidRDefault="002F0AF4" w:rsidP="002F0AF4">
      <w:r>
        <w:t xml:space="preserve">C'est donc de cela que je veux parler aujourd'hui, et le Canada peut-il faire </w:t>
      </w:r>
      <w:proofErr w:type="gramStart"/>
      <w:r>
        <w:t>mieux ?</w:t>
      </w:r>
      <w:proofErr w:type="gramEnd"/>
      <w:r>
        <w:t xml:space="preserve"> C'est la question finale.</w:t>
      </w:r>
    </w:p>
    <w:p w14:paraId="5A4D4AA6" w14:textId="77777777" w:rsidR="002F0AF4" w:rsidRDefault="002F0AF4" w:rsidP="002F0AF4"/>
    <w:p w14:paraId="6235B9AA" w14:textId="77777777" w:rsidR="002F0AF4" w:rsidRDefault="002F0AF4" w:rsidP="002F0AF4">
      <w:r>
        <w:t xml:space="preserve">Sur la diapositive de titre, j'indique le titre de l'exposé. Les plaques de retard des réglementations américaines en matière d'accessibilité, le Canada peut-il faire </w:t>
      </w:r>
      <w:proofErr w:type="gramStart"/>
      <w:r>
        <w:t>mieux ?</w:t>
      </w:r>
      <w:proofErr w:type="gramEnd"/>
    </w:p>
    <w:p w14:paraId="42209629" w14:textId="77777777" w:rsidR="002F0AF4" w:rsidRDefault="002F0AF4" w:rsidP="002F0AF4"/>
    <w:p w14:paraId="772D6FD8" w14:textId="77777777" w:rsidR="002F0AF4" w:rsidRDefault="002F0AF4" w:rsidP="002F0AF4">
      <w:r>
        <w:t>J'ai choisi l'innovation, les normes et la politique parce qu'il s'agit de mon expérience en matière de normes d'accessibilité aux États-Unis.</w:t>
      </w:r>
    </w:p>
    <w:p w14:paraId="2528A037" w14:textId="77777777" w:rsidR="002F0AF4" w:rsidRDefault="002F0AF4" w:rsidP="002F0AF4"/>
    <w:p w14:paraId="22972371" w14:textId="77777777" w:rsidR="002F0AF4" w:rsidRDefault="002F0AF4" w:rsidP="002F0AF4">
      <w:r>
        <w:t>Les normes d'accessibilité aux Etats-Unis et ensuite les données de la conférence 2728 mai. Mon site web est LF Legal.</w:t>
      </w:r>
    </w:p>
    <w:p w14:paraId="1B376824" w14:textId="77777777" w:rsidR="002F0AF4" w:rsidRDefault="002F0AF4" w:rsidP="002F0AF4"/>
    <w:p w14:paraId="37A2E87F" w14:textId="77777777" w:rsidR="002F0AF4" w:rsidRDefault="002F0AF4" w:rsidP="002F0AF4">
      <w:r>
        <w:t>Dot com. J'écris beaucoup sur l'accessibilité numérique. J'écris beaucoup sur l'accessibilité numérique, le droit, les meilleures pratiques en matière d'accessibilité numérique.</w:t>
      </w:r>
    </w:p>
    <w:p w14:paraId="7FBE2B8C" w14:textId="77777777" w:rsidR="002F0AF4" w:rsidRDefault="002F0AF4" w:rsidP="002F0AF4"/>
    <w:p w14:paraId="3D998AC7" w14:textId="77777777" w:rsidR="002F0AF4" w:rsidRDefault="002F0AF4" w:rsidP="002F0AF4">
      <w:r>
        <w:t>Compétences en matière de collaboration. J'ai une page sur l'accessibilité globale et les politiques, avec bien sûr une section sur le Canada national ainsi qu'une section sur le Canada.</w:t>
      </w:r>
    </w:p>
    <w:p w14:paraId="466DC3F1" w14:textId="77777777" w:rsidR="002F0AF4" w:rsidRDefault="002F0AF4" w:rsidP="002F0AF4"/>
    <w:p w14:paraId="7C02D19C" w14:textId="77777777" w:rsidR="002F0AF4" w:rsidRDefault="002F0AF4" w:rsidP="002F0AF4">
      <w:r>
        <w:t>Provinces, provinces canadiennes. Je vous invite donc à y jeter un coup d'œil dès maintenant et à l'avenir, et je vous invite toujours à me faire part de vos commentaires et de vos corrections sur tout ce que je peux écrire sur mon site web.</w:t>
      </w:r>
    </w:p>
    <w:p w14:paraId="13303E71" w14:textId="77777777" w:rsidR="002F0AF4" w:rsidRDefault="002F0AF4" w:rsidP="002F0AF4"/>
    <w:p w14:paraId="3CD836C3" w14:textId="77777777" w:rsidR="002F0AF4" w:rsidRDefault="002F0AF4" w:rsidP="002F0AF4">
      <w:r>
        <w:t>Tout est sous licence Creative Commons. Donc, si vous trouvez quelque chose qui peut vous aider dans vos activités d'amélioration de l'accessibilité numérique, je vous invite à l'utiliser sous le label "Creative Commons".</w:t>
      </w:r>
    </w:p>
    <w:p w14:paraId="4DB9BC24" w14:textId="77777777" w:rsidR="002F0AF4" w:rsidRDefault="002F0AF4" w:rsidP="002F0AF4"/>
    <w:p w14:paraId="6973A118" w14:textId="77777777" w:rsidR="002F0AF4" w:rsidRDefault="002F0AF4" w:rsidP="002F0AF4">
      <w:r>
        <w:t>Je vous invite à l'utiliser sous la licence Creative Commons. Tout d'abord, le jargon.</w:t>
      </w:r>
    </w:p>
    <w:p w14:paraId="13F804C4" w14:textId="77777777" w:rsidR="002F0AF4" w:rsidRDefault="002F0AF4" w:rsidP="002F0AF4"/>
    <w:p w14:paraId="2CDB8E06" w14:textId="77777777" w:rsidR="002F0AF4" w:rsidRDefault="002F0AF4" w:rsidP="002F0AF4">
      <w:r>
        <w:t>Pour comprendre le processus de réglementation aux États-Unis et tous les retards qui se sont produits, il faut reconnaître certains termes de base.</w:t>
      </w:r>
    </w:p>
    <w:p w14:paraId="7DE44635" w14:textId="77777777" w:rsidR="002F0AF4" w:rsidRDefault="002F0AF4" w:rsidP="002F0AF4"/>
    <w:p w14:paraId="39664AC7" w14:textId="77777777" w:rsidR="002F0AF4" w:rsidRDefault="002F0AF4" w:rsidP="002F0AF4">
      <w:r>
        <w:t>Le premier est donc A N PR M. Vous comprenez pourquoi j'ai un légume. Dans l'image de la soupe à l'alphabet.</w:t>
      </w:r>
    </w:p>
    <w:p w14:paraId="244F80F2" w14:textId="77777777" w:rsidR="002F0AF4" w:rsidRDefault="002F0AF4" w:rsidP="002F0AF4"/>
    <w:p w14:paraId="191296CA" w14:textId="77777777" w:rsidR="002F0AF4" w:rsidRDefault="002F0AF4" w:rsidP="002F0AF4">
      <w:r>
        <w:t>Il y a beaucoup d'acronymes. Ils ne sont pas accessibles lorsque nous utilisons des acronymes dans les règlements.</w:t>
      </w:r>
    </w:p>
    <w:p w14:paraId="792F72CF" w14:textId="77777777" w:rsidR="002F0AF4" w:rsidRDefault="002F0AF4" w:rsidP="002F0AF4"/>
    <w:p w14:paraId="2C546E94" w14:textId="77777777" w:rsidR="002F0AF4" w:rsidRDefault="002F0AF4" w:rsidP="002F0AF4">
      <w:r>
        <w:t>J'encourage chacun d'entre nous à utiliser les mots complets, tous les mots d'abord, puis l'acronyme.</w:t>
      </w:r>
    </w:p>
    <w:p w14:paraId="3E22F583" w14:textId="77777777" w:rsidR="002F0AF4" w:rsidRDefault="002F0AF4" w:rsidP="002F0AF4"/>
    <w:p w14:paraId="5E3182F2" w14:textId="77777777" w:rsidR="002F0AF4" w:rsidRDefault="002F0AF4" w:rsidP="002F0AF4">
      <w:r>
        <w:t>Je suis moi-même constamment à la recherche d'abréviations et d'actes. De bons noms pour les réunions sur les sites web consacrés à l'accessibilité.</w:t>
      </w:r>
    </w:p>
    <w:p w14:paraId="2C796E62" w14:textId="77777777" w:rsidR="002F0AF4" w:rsidRDefault="002F0AF4" w:rsidP="002F0AF4"/>
    <w:p w14:paraId="498C71BA" w14:textId="77777777" w:rsidR="002F0AF4" w:rsidRDefault="002F0AF4" w:rsidP="002F0AF4">
      <w:r>
        <w:t>AMPRM est donc l'avis avancé de proposition de réglementation (advanced notice of proposed rulemaking). Les agences fédérales, et dans cet exposé, nous parlerons des réglementations fédérales des États-Unis, et non des réglementations au sein des États individuels, car il y a ces 2.</w:t>
      </w:r>
    </w:p>
    <w:p w14:paraId="2BF3DB64" w14:textId="77777777" w:rsidR="002F0AF4" w:rsidRDefault="002F0AF4" w:rsidP="002F0AF4"/>
    <w:p w14:paraId="4534579B" w14:textId="77777777" w:rsidR="002F0AF4" w:rsidRDefault="002F0AF4" w:rsidP="002F0AF4">
      <w:r>
        <w:t xml:space="preserve">Une agence n'est pas obligée de commencer par cela, mais elle peut, lorsqu'elle envisage d'élaborer une réglementation, lancer une sorte de sondage </w:t>
      </w:r>
      <w:proofErr w:type="gramStart"/>
      <w:r>
        <w:t>pour</w:t>
      </w:r>
      <w:proofErr w:type="gramEnd"/>
      <w:r>
        <w:t xml:space="preserve"> savoir ce que pense le public et lui poser des questions.</w:t>
      </w:r>
    </w:p>
    <w:p w14:paraId="0411ABB4" w14:textId="77777777" w:rsidR="002F0AF4" w:rsidRDefault="002F0AF4" w:rsidP="002F0AF4"/>
    <w:p w14:paraId="34F4DC6D" w14:textId="77777777" w:rsidR="002F0AF4" w:rsidRDefault="002F0AF4" w:rsidP="002F0AF4">
      <w:r>
        <w:t>Il s'agit donc de A et PRM. Le suivant est le NPRM. Il s'agit de l'avis de proposition de réglementation (notice of proposed rulemaking), qui est obligatoire. Il n'est pas possible d'élaborer une réglementation fédérale si l'avis de proposition de réglementation n'est pas disponible, bien qu'il puisse y avoir des exceptions en cas d'urgence.</w:t>
      </w:r>
    </w:p>
    <w:p w14:paraId="30B918BE" w14:textId="77777777" w:rsidR="002F0AF4" w:rsidRDefault="002F0AF4" w:rsidP="002F0AF4"/>
    <w:p w14:paraId="47F6EE04" w14:textId="77777777" w:rsidR="002F0AF4" w:rsidRDefault="002F0AF4" w:rsidP="002F0AF4">
      <w:r>
        <w:t>Je n'en sais rien. En règle générale, je ne sais pas si elles s'appliquent à l'accessibilité.</w:t>
      </w:r>
    </w:p>
    <w:p w14:paraId="6715E3BF" w14:textId="77777777" w:rsidR="002F0AF4" w:rsidRDefault="002F0AF4" w:rsidP="002F0AF4"/>
    <w:p w14:paraId="4DCEFD7D" w14:textId="77777777" w:rsidR="002F0AF4" w:rsidRDefault="002F0AF4" w:rsidP="002F0AF4">
      <w:r>
        <w:t>L'avis de proposition de réglementation est l'occasion pour l'agence fédérale de publier ce qu'elle pense être la réglementation, le public ayant toujours la possibilité de répondre.</w:t>
      </w:r>
    </w:p>
    <w:p w14:paraId="18DF7BDB" w14:textId="77777777" w:rsidR="002F0AF4" w:rsidRDefault="002F0AF4" w:rsidP="002F0AF4"/>
    <w:p w14:paraId="509F330F" w14:textId="77777777" w:rsidR="002F0AF4" w:rsidRDefault="002F0AF4" w:rsidP="002F0AF4">
      <w:r>
        <w:t>En général, le délai est de 90 jours, parfois plus, puis l'agence revient sur sa décision, examine tous les commentaires et publie la règle finale.</w:t>
      </w:r>
    </w:p>
    <w:p w14:paraId="0676B0A0" w14:textId="77777777" w:rsidR="002F0AF4" w:rsidRDefault="002F0AF4" w:rsidP="002F0AF4"/>
    <w:p w14:paraId="1262AC5D" w14:textId="77777777" w:rsidR="002F0AF4" w:rsidRDefault="002F0AF4" w:rsidP="002F0AF4">
      <w:r>
        <w:t>Malheureusement, aucun délai n'est requis entre le NPRM et la règle finale et aucun délai n'est requis entre l'A et le PRM, la notification préalable.</w:t>
      </w:r>
    </w:p>
    <w:p w14:paraId="6E7B3523" w14:textId="77777777" w:rsidR="002F0AF4" w:rsidRDefault="002F0AF4" w:rsidP="002F0AF4"/>
    <w:p w14:paraId="07B27941" w14:textId="77777777" w:rsidR="002F0AF4" w:rsidRDefault="002F0AF4" w:rsidP="002F0AF4">
      <w:r>
        <w:t>Dans le NPRM, la notification. Pour autant que je sache, les seules exigences en matière de délai concernent la période de consultation, c'est-à-dire le temps dont dispose le public pour faire part de ses commentaires.</w:t>
      </w:r>
    </w:p>
    <w:p w14:paraId="64E257B3" w14:textId="77777777" w:rsidR="002F0AF4" w:rsidRDefault="002F0AF4" w:rsidP="002F0AF4"/>
    <w:p w14:paraId="5A4B6ADB" w14:textId="77777777" w:rsidR="002F0AF4" w:rsidRDefault="002F0AF4" w:rsidP="002F0AF4">
      <w:r>
        <w:t>Le ministère de la justice, que nous appelons le DOJ, est l'agence. Il est responsable de l'application de l'Americans with Disabilities Act (ADA).</w:t>
      </w:r>
    </w:p>
    <w:p w14:paraId="1A4F44ED" w14:textId="77777777" w:rsidR="002F0AF4" w:rsidRDefault="002F0AF4" w:rsidP="002F0AF4"/>
    <w:p w14:paraId="6E140B1E" w14:textId="77777777" w:rsidR="002F0AF4" w:rsidRDefault="002F0AF4" w:rsidP="002F0AF4">
      <w:r>
        <w:t>Il est responsable d'une grande partie des réglementations. Une autre agence qui s'occupe de nombreuses réglementations en matière d'accessibilité est le United States Access Board (Conseil d'accès des États-Unis).</w:t>
      </w:r>
    </w:p>
    <w:p w14:paraId="11FB61A2" w14:textId="77777777" w:rsidR="002F0AF4" w:rsidRDefault="002F0AF4" w:rsidP="002F0AF4"/>
    <w:p w14:paraId="73DD2E55" w14:textId="77777777" w:rsidR="002F0AF4" w:rsidRDefault="002F0AF4" w:rsidP="002F0AF4">
      <w:r>
        <w:t xml:space="preserve">Il s'agit d'une agence chargée des bâtiments fédéraux et d'autres aspects du gouvernement fédéral. D'autres agences émettent également des réglementations en matière </w:t>
      </w:r>
      <w:proofErr w:type="gramStart"/>
      <w:r>
        <w:t>d'accessibilité :</w:t>
      </w:r>
      <w:proofErr w:type="gramEnd"/>
      <w:r>
        <w:t xml:space="preserve"> le ministère des transports, la commission pour l'égalité des chances en matière d'emploi (Equal Employment Opportunity Commission), qui s'occupe de l'emploi.</w:t>
      </w:r>
    </w:p>
    <w:p w14:paraId="074772B6" w14:textId="77777777" w:rsidR="002F0AF4" w:rsidRDefault="002F0AF4" w:rsidP="002F0AF4"/>
    <w:p w14:paraId="5B085F19" w14:textId="77777777" w:rsidR="002F0AF4" w:rsidRDefault="002F0AF4" w:rsidP="002F0AF4">
      <w:r>
        <w:t>Le ministère de l'éducation peut prendre des mesures dans le domaine de l'éducation. Mais pour qu'elles soient adoptées dans le cadre de l'Americans with Disabilities Act, les réglementations doivent passer par le ministère de la justice.</w:t>
      </w:r>
    </w:p>
    <w:p w14:paraId="6B3517A6" w14:textId="77777777" w:rsidR="002F0AF4" w:rsidRDefault="002F0AF4" w:rsidP="002F0AF4"/>
    <w:p w14:paraId="6ED925C6" w14:textId="77777777" w:rsidR="002F0AF4" w:rsidRDefault="002F0AF4" w:rsidP="002F0AF4">
      <w:r>
        <w:t>Je tiens à mentionner les deux derniers parce qu'ils sont très importants et que presque personne n'en a jamais entendu parler.</w:t>
      </w:r>
    </w:p>
    <w:p w14:paraId="1B8B217B" w14:textId="77777777" w:rsidR="002F0AF4" w:rsidRDefault="002F0AF4" w:rsidP="002F0AF4"/>
    <w:p w14:paraId="43902B99" w14:textId="77777777" w:rsidR="002F0AF4" w:rsidRDefault="002F0AF4" w:rsidP="002F0AF4">
      <w:r>
        <w:t>En ce qui me concerne, je n'en avais jamais entendu parler avant de m'intéresser de près aux réglementations en matière d'accessibilité.</w:t>
      </w:r>
    </w:p>
    <w:p w14:paraId="0CE5641A" w14:textId="77777777" w:rsidR="002F0AF4" w:rsidRDefault="002F0AF4" w:rsidP="002F0AF4"/>
    <w:p w14:paraId="573DF2EA" w14:textId="77777777" w:rsidR="002F0AF4" w:rsidRDefault="002F0AF4" w:rsidP="002F0AF4">
      <w:r>
        <w:t>Nous avons l'Office of Management Budget, qui examine en quelque sorte les dépenses fédérales. Les dépenses fédérales.</w:t>
      </w:r>
    </w:p>
    <w:p w14:paraId="7E9CE10F" w14:textId="77777777" w:rsidR="002F0AF4" w:rsidRDefault="002F0AF4" w:rsidP="002F0AF4"/>
    <w:p w14:paraId="6372E56C" w14:textId="77777777" w:rsidR="002F0AF4" w:rsidRDefault="002F0AF4" w:rsidP="002F0AF4">
      <w:r>
        <w:t>Du point de vue financier. Au sein de cet organisme, nous avons l'OIRA, qui signifie Office of Information and Regulatory Affairs (Bureau de l'information et des affaires réglementaires).</w:t>
      </w:r>
    </w:p>
    <w:p w14:paraId="49D84C81" w14:textId="77777777" w:rsidR="002F0AF4" w:rsidRDefault="002F0AF4" w:rsidP="002F0AF4"/>
    <w:p w14:paraId="09FBDCC3" w14:textId="77777777" w:rsidR="002F0AF4" w:rsidRDefault="002F0AF4" w:rsidP="002F0AF4">
      <w:r>
        <w:t xml:space="preserve">C'est là que se trouve l'OIRA. C'est à l'OIRA que les réglementations sont souvent bloquées parce qu'après que le ministère de la Justice </w:t>
      </w:r>
      <w:proofErr w:type="gramStart"/>
      <w:r>
        <w:t>a fait</w:t>
      </w:r>
      <w:proofErr w:type="gramEnd"/>
      <w:r>
        <w:t xml:space="preserve"> le AMPRM, le NPRM, la règle finale examine les commentaires.</w:t>
      </w:r>
    </w:p>
    <w:p w14:paraId="1E50EDE6" w14:textId="77777777" w:rsidR="002F0AF4" w:rsidRDefault="002F0AF4" w:rsidP="002F0AF4"/>
    <w:p w14:paraId="21C347DB" w14:textId="77777777" w:rsidR="002F0AF4" w:rsidRDefault="002F0AF4" w:rsidP="002F0AF4">
      <w:r>
        <w:t>Elle doit obtenir l'accord de l'O IRA au sein de l'OMB. Les personnes d'un certain âge chantent probablement une chanson de cheveux en ce moment.</w:t>
      </w:r>
    </w:p>
    <w:p w14:paraId="5BA851FB" w14:textId="77777777" w:rsidR="002F0AF4" w:rsidRDefault="002F0AF4" w:rsidP="002F0AF4"/>
    <w:p w14:paraId="635DF794" w14:textId="77777777" w:rsidR="002F0AF4" w:rsidRDefault="002F0AF4" w:rsidP="002F0AF4">
      <w:r>
        <w:t>Je suis dans ma tête. Je pense que la complexité et le langage contribuent probablement à certains des retards qui m'ont préoccupé au fil des ans.</w:t>
      </w:r>
    </w:p>
    <w:p w14:paraId="26EFCA19" w14:textId="77777777" w:rsidR="002F0AF4" w:rsidRDefault="002F0AF4" w:rsidP="002F0AF4"/>
    <w:p w14:paraId="5828F90C" w14:textId="77777777" w:rsidR="002F0AF4" w:rsidRDefault="002F0AF4" w:rsidP="002F0AF4">
      <w:r>
        <w:t>Après le jargon, quels sont les exemples de retards et de réglementations en matière d'accessibilité aux États-</w:t>
      </w:r>
      <w:proofErr w:type="gramStart"/>
      <w:r>
        <w:t>Unis ?</w:t>
      </w:r>
      <w:proofErr w:type="gramEnd"/>
    </w:p>
    <w:p w14:paraId="36E724A4" w14:textId="77777777" w:rsidR="002F0AF4" w:rsidRDefault="002F0AF4" w:rsidP="002F0AF4"/>
    <w:p w14:paraId="5C7574E7" w14:textId="77777777" w:rsidR="002F0AF4" w:rsidRDefault="002F0AF4" w:rsidP="002F0AF4">
      <w:r>
        <w:t>Le premier que je souhaite partager concerne l'accessibilité des piétons, c'est-à-dire la sécurité. Voici une photo d'un signal piéton accessible.</w:t>
      </w:r>
    </w:p>
    <w:p w14:paraId="2112AD24" w14:textId="77777777" w:rsidR="002F0AF4" w:rsidRDefault="002F0AF4" w:rsidP="002F0AF4"/>
    <w:p w14:paraId="64891525" w14:textId="77777777" w:rsidR="002F0AF4" w:rsidRDefault="002F0AF4" w:rsidP="002F0AF4">
      <w:r>
        <w:t>Il est doté d'une sortie audio et d'une sortie vibrotactile. Sans signal piéton accessible, les piétons</w:t>
      </w:r>
    </w:p>
    <w:p w14:paraId="79FD08D3" w14:textId="77777777" w:rsidR="002F0AF4" w:rsidRDefault="002F0AF4" w:rsidP="002F0AF4"/>
    <w:p w14:paraId="7B48856D" w14:textId="77777777" w:rsidR="002F0AF4" w:rsidRDefault="002F0AF4" w:rsidP="002F0AF4">
      <w:r>
        <w:t>Les piétons aveugles et autres. n'ont aucune information. Sur le moment où l'on peut traverser la rue en toute sécurité.</w:t>
      </w:r>
    </w:p>
    <w:p w14:paraId="2833B3B0" w14:textId="77777777" w:rsidR="002F0AF4" w:rsidRDefault="002F0AF4" w:rsidP="002F0AF4"/>
    <w:p w14:paraId="628141F9" w14:textId="77777777" w:rsidR="002F0AF4" w:rsidRDefault="002F0AF4" w:rsidP="002F0AF4">
      <w:r>
        <w:t xml:space="preserve">Nous avons besoin de réglementations à ce sujet. Quel est le </w:t>
      </w:r>
      <w:proofErr w:type="gramStart"/>
      <w:r>
        <w:t>problème ?</w:t>
      </w:r>
      <w:proofErr w:type="gramEnd"/>
      <w:r>
        <w:t xml:space="preserve"> Les signaux accessibles aux piétons, les rampes d'accès, les trottoirs.</w:t>
      </w:r>
    </w:p>
    <w:p w14:paraId="13CCE1E6" w14:textId="77777777" w:rsidR="002F0AF4" w:rsidRDefault="002F0AF4" w:rsidP="002F0AF4"/>
    <w:p w14:paraId="3602F25F" w14:textId="77777777" w:rsidR="002F0AF4" w:rsidRDefault="002F0AF4" w:rsidP="002F0AF4">
      <w:r>
        <w:t xml:space="preserve">Seront-ils assez lisses pour un fauteuil roulant ou les rampes d'accès auront-elles des avertissements détectables pour les personnes </w:t>
      </w:r>
      <w:proofErr w:type="gramStart"/>
      <w:r>
        <w:t>aveugles ?</w:t>
      </w:r>
      <w:proofErr w:type="gramEnd"/>
    </w:p>
    <w:p w14:paraId="2A18FABC" w14:textId="77777777" w:rsidR="002F0AF4" w:rsidRDefault="002F0AF4" w:rsidP="002F0AF4"/>
    <w:p w14:paraId="1B57B812" w14:textId="77777777" w:rsidR="002F0AF4" w:rsidRDefault="002F0AF4" w:rsidP="002F0AF4">
      <w:r>
        <w:t xml:space="preserve">Ont-elles la bonne </w:t>
      </w:r>
      <w:proofErr w:type="gramStart"/>
      <w:r>
        <w:t>pente ?</w:t>
      </w:r>
      <w:proofErr w:type="gramEnd"/>
      <w:r>
        <w:t xml:space="preserve"> La largeur, etc., pour les personnes qui utilisent des appareils de mobilité.</w:t>
      </w:r>
    </w:p>
    <w:p w14:paraId="0F3D3FBE" w14:textId="77777777" w:rsidR="002F0AF4" w:rsidRDefault="002F0AF4" w:rsidP="002F0AF4"/>
    <w:p w14:paraId="3BC30E27" w14:textId="77777777" w:rsidR="002F0AF4" w:rsidRDefault="002F0AF4" w:rsidP="002F0AF4">
      <w:r>
        <w:t xml:space="preserve">Quel a été le calendrier de ces </w:t>
      </w:r>
      <w:proofErr w:type="gramStart"/>
      <w:r>
        <w:t>travaux ?</w:t>
      </w:r>
      <w:proofErr w:type="gramEnd"/>
      <w:r>
        <w:t xml:space="preserve"> 99. avec un comité consultatif. En 2023, le conseil d'accès a finalement adopté une règle finale, ce qui signifie qu'il y a eu, je pense, </w:t>
      </w:r>
      <w:proofErr w:type="gramStart"/>
      <w:r>
        <w:t>un A</w:t>
      </w:r>
      <w:proofErr w:type="gramEnd"/>
      <w:r>
        <w:t xml:space="preserve"> et un PRM, ainsi qu'une NPRM.</w:t>
      </w:r>
    </w:p>
    <w:p w14:paraId="4502B580" w14:textId="77777777" w:rsidR="002F0AF4" w:rsidRDefault="002F0AF4" w:rsidP="002F0AF4"/>
    <w:p w14:paraId="13F9C658" w14:textId="77777777" w:rsidR="002F0AF4" w:rsidRDefault="002F0AF4" w:rsidP="002F0AF4">
      <w:r>
        <w:t>Nous avons encore besoin d'une proposition de règle et d'une règle finale du ministère de la Justice pour incorporer cela dans les règles de l'ADA.</w:t>
      </w:r>
    </w:p>
    <w:p w14:paraId="703AE573" w14:textId="77777777" w:rsidR="002F0AF4" w:rsidRDefault="002F0AF4" w:rsidP="002F0AF4"/>
    <w:p w14:paraId="1E81518F" w14:textId="77777777" w:rsidR="002F0AF4" w:rsidRDefault="002F0AF4" w:rsidP="002F0AF4">
      <w:r>
        <w:t>Mais la bonne nouvelle, et la nouvelle importante. Ce qui est important aux États-Unis, c'est que l'Americans with Disabilities Act est très solide.</w:t>
      </w:r>
    </w:p>
    <w:p w14:paraId="62229A43" w14:textId="77777777" w:rsidR="002F0AF4" w:rsidRDefault="002F0AF4" w:rsidP="002F0AF4"/>
    <w:p w14:paraId="6484E8D6" w14:textId="77777777" w:rsidR="002F0AF4" w:rsidRDefault="002F0AF4" w:rsidP="002F0AF4">
      <w:r>
        <w:t>Elle exige une communication efficace. Elle exige que les États et les collectivités locales ne fassent pas de discrimination. Nous avons donc pu, dans le cadre de notre collaboration avec la ville de San Francisco, parvenir à un accord.</w:t>
      </w:r>
    </w:p>
    <w:p w14:paraId="59E5342E" w14:textId="77777777" w:rsidR="002F0AF4" w:rsidRDefault="002F0AF4" w:rsidP="002F0AF4"/>
    <w:p w14:paraId="490FABC4" w14:textId="77777777" w:rsidR="002F0AF4" w:rsidRDefault="002F0AF4" w:rsidP="002F0AF4">
      <w:r>
        <w:t>Il y a plus de 10 ans, ces types de signaux ont été installés. Dans toute la ville de San Francisco, puis un programme a été mis en place pour que les gens puissent demander des signaux dans d'autres endroits.</w:t>
      </w:r>
    </w:p>
    <w:p w14:paraId="793D5CFC" w14:textId="77777777" w:rsidR="002F0AF4" w:rsidRDefault="002F0AF4" w:rsidP="002F0AF4"/>
    <w:p w14:paraId="42252722" w14:textId="77777777" w:rsidR="002F0AF4" w:rsidRDefault="002F0AF4" w:rsidP="002F0AF4">
      <w:r>
        <w:t>Le tout sans réglementation. Il est donc très important de comprendre que même si je parle de retard dans la réglementation, cela ne signifie pas un retard dans l'activisme.</w:t>
      </w:r>
    </w:p>
    <w:p w14:paraId="265B194C" w14:textId="77777777" w:rsidR="002F0AF4" w:rsidRDefault="002F0AF4" w:rsidP="002F0AF4"/>
    <w:p w14:paraId="0FE63933" w14:textId="77777777" w:rsidR="002F0AF4" w:rsidRDefault="002F0AF4" w:rsidP="002F0AF4">
      <w:r>
        <w:t xml:space="preserve">Il ne s'agit pas d'un retard dans l'application de la réglementation. Cela ne signifie </w:t>
      </w:r>
      <w:proofErr w:type="gramStart"/>
      <w:r>
        <w:t>pas</w:t>
      </w:r>
      <w:proofErr w:type="gramEnd"/>
      <w:r>
        <w:t xml:space="preserve"> que l'ADA reste sur une étagère tant qu'il n'y a pas de réglementation.</w:t>
      </w:r>
    </w:p>
    <w:p w14:paraId="0E2D2309" w14:textId="77777777" w:rsidR="002F0AF4" w:rsidRDefault="002F0AF4" w:rsidP="002F0AF4"/>
    <w:p w14:paraId="74A5CB03" w14:textId="77777777" w:rsidR="002F0AF4" w:rsidRDefault="002F0AF4" w:rsidP="002F0AF4">
      <w:r>
        <w:t>Nous avons donc obtenu ces signaux pour piétons, et d'autres procès sont en cours. Je pense qu'ils sont toujours en cours ou qu'ils ont été récemment résolus avec New York et Chicago.</w:t>
      </w:r>
    </w:p>
    <w:p w14:paraId="176A1B84" w14:textId="77777777" w:rsidR="002F0AF4" w:rsidRDefault="002F0AF4" w:rsidP="002F0AF4"/>
    <w:p w14:paraId="5CAE604E" w14:textId="77777777" w:rsidR="002F0AF4" w:rsidRDefault="002F0AF4" w:rsidP="002F0AF4">
      <w:r>
        <w:t>Même si nous ne disposons pas de la réglementation finale en matière de sécurité des piétons. Voilà donc un exemple.</w:t>
      </w:r>
    </w:p>
    <w:p w14:paraId="28B189DF" w14:textId="77777777" w:rsidR="002F0AF4" w:rsidRDefault="002F0AF4" w:rsidP="002F0AF4"/>
    <w:p w14:paraId="3E02FB51" w14:textId="77777777" w:rsidR="002F0AF4" w:rsidRDefault="002F0AF4" w:rsidP="002F0AF4">
      <w:r>
        <w:t>Je voudrais également parler des kiosques. Les kiosques sont parfois appelés des machines de transaction en libre-service. Voici une photo d'un kiosque de table dans un restaurant.</w:t>
      </w:r>
    </w:p>
    <w:p w14:paraId="13701AF6" w14:textId="77777777" w:rsidR="002F0AF4" w:rsidRDefault="002F0AF4" w:rsidP="002F0AF4"/>
    <w:p w14:paraId="4EC6FC40" w14:textId="77777777" w:rsidR="002F0AF4" w:rsidRDefault="002F0AF4" w:rsidP="002F0AF4">
      <w:r>
        <w:t>kiosque de table dans un restaurant. Il s'agit essentiellement d'un iPad ou d'un appareil similaire où vous pouvez payer vos repas en toute sécurité.</w:t>
      </w:r>
    </w:p>
    <w:p w14:paraId="42C7F585" w14:textId="77777777" w:rsidR="002F0AF4" w:rsidRDefault="002F0AF4" w:rsidP="002F0AF4"/>
    <w:p w14:paraId="0C22DA18" w14:textId="77777777" w:rsidR="002F0AF4" w:rsidRDefault="002F0AF4" w:rsidP="002F0AF4">
      <w:r>
        <w:t>Vous pouvez commander. Encore une fois, il ne s'agit pas seulement d'accessibilité dans une sorte de vide.</w:t>
      </w:r>
    </w:p>
    <w:p w14:paraId="301577FA" w14:textId="77777777" w:rsidR="002F0AF4" w:rsidRDefault="002F0AF4" w:rsidP="002F0AF4"/>
    <w:p w14:paraId="42A88092" w14:textId="77777777" w:rsidR="002F0AF4" w:rsidRDefault="002F0AF4" w:rsidP="002F0AF4">
      <w:r>
        <w:t xml:space="preserve">Il s'agit de la sécurité des </w:t>
      </w:r>
      <w:proofErr w:type="gramStart"/>
      <w:r>
        <w:t>informations</w:t>
      </w:r>
      <w:proofErr w:type="gramEnd"/>
      <w:r>
        <w:t xml:space="preserve"> relatives aux cartes de crédit. Si les gens ne peuvent pas utiliser des systèmes conçus pour être utilisés de manière indépendante.</w:t>
      </w:r>
    </w:p>
    <w:p w14:paraId="55593735" w14:textId="77777777" w:rsidR="002F0AF4" w:rsidRDefault="002F0AF4" w:rsidP="002F0AF4"/>
    <w:p w14:paraId="5AA7C1BF" w14:textId="77777777" w:rsidR="002F0AF4" w:rsidRDefault="002F0AF4" w:rsidP="002F0AF4">
      <w:r>
        <w:t>La sécurité est rompue. La vie privée n'est pas assurée. Les kiosques sont donc très importants. J'ai choisi l'image d'un kiosque de restaurant, mais les kiosques sont maintenant utilisés partout dans les soins de santé.</w:t>
      </w:r>
    </w:p>
    <w:p w14:paraId="70C09FE4" w14:textId="77777777" w:rsidR="002F0AF4" w:rsidRDefault="002F0AF4" w:rsidP="002F0AF4"/>
    <w:p w14:paraId="28C2D010" w14:textId="77777777" w:rsidR="002F0AF4" w:rsidRDefault="002F0AF4" w:rsidP="002F0AF4">
      <w:r>
        <w:t xml:space="preserve">Deux procès sont en cours aux États-Unis. La communauté des aveugles a gagné le premier round, mais plusieurs rounds sont encore en appel concernant les kiosques de soins de santé, où nous parlons à nouveau de la confidentialité des </w:t>
      </w:r>
      <w:proofErr w:type="gramStart"/>
      <w:r>
        <w:t>informations</w:t>
      </w:r>
      <w:proofErr w:type="gramEnd"/>
      <w:r>
        <w:t xml:space="preserve"> qui sont censées être délivrées indépendamment par la technologie si elle n'est pas accessible.</w:t>
      </w:r>
    </w:p>
    <w:p w14:paraId="54B4AE62" w14:textId="77777777" w:rsidR="002F0AF4" w:rsidRDefault="002F0AF4" w:rsidP="002F0AF4"/>
    <w:p w14:paraId="3292C4C3" w14:textId="77777777" w:rsidR="002F0AF4" w:rsidRDefault="002F0AF4" w:rsidP="002F0AF4">
      <w:r>
        <w:t xml:space="preserve">Elles ne sont ni privées ni sécurisées. Qu'en est-il de la réglementation en la </w:t>
      </w:r>
      <w:proofErr w:type="gramStart"/>
      <w:r>
        <w:t>matière ?</w:t>
      </w:r>
      <w:proofErr w:type="gramEnd"/>
      <w:r>
        <w:t xml:space="preserve"> Eh bien, en 2 010.</w:t>
      </w:r>
    </w:p>
    <w:p w14:paraId="43933A8A" w14:textId="77777777" w:rsidR="002F0AF4" w:rsidRDefault="002F0AF4" w:rsidP="002F0AF4"/>
    <w:p w14:paraId="0239A7D6" w14:textId="77777777" w:rsidR="002F0AF4" w:rsidRDefault="002F0AF4" w:rsidP="002F0AF4">
      <w:r>
        <w:t>En 2 010. Le ministère de la Justice et l'Access Board ont tous deux publié ou conjointement, je ne suis pas tout à fait sûr, une notification avancée de l'A et du PRM de la proposition de réglementation pour le KOS.</w:t>
      </w:r>
    </w:p>
    <w:p w14:paraId="78E87F33" w14:textId="77777777" w:rsidR="002F0AF4" w:rsidRDefault="002F0AF4" w:rsidP="002F0AF4"/>
    <w:p w14:paraId="0A64CC28" w14:textId="77777777" w:rsidR="002F0AF4" w:rsidRDefault="002F0AF4" w:rsidP="002F0AF4">
      <w:r>
        <w:t>La raison en est qu'entre 2000 et 12 022, nous avons eu une administration républicaine qui, en 2000, a déclaré qu'il n'y aurait plus de réglementation.</w:t>
      </w:r>
    </w:p>
    <w:p w14:paraId="57F8D20D" w14:textId="77777777" w:rsidR="002F0AF4" w:rsidRDefault="002F0AF4" w:rsidP="002F0AF4"/>
    <w:p w14:paraId="7F9F2D69" w14:textId="77777777" w:rsidR="002F0AF4" w:rsidRDefault="002F0AF4" w:rsidP="002F0AF4">
      <w:r>
        <w:t>Donc, tout ce qui était en suspens, 2 010. Cela a commencé sous l'administration Obama, en 2 017, tout a été supprimé.</w:t>
      </w:r>
    </w:p>
    <w:p w14:paraId="189E1C8B" w14:textId="77777777" w:rsidR="002F0AF4" w:rsidRDefault="002F0AF4" w:rsidP="002F0AF4"/>
    <w:p w14:paraId="04B9BCAB" w14:textId="77777777" w:rsidR="002F0AF4" w:rsidRDefault="002F0AF4" w:rsidP="002F0AF4">
      <w:r>
        <w:t>En 2022, nous avons de nouveau une administration démocratique, donc nous avons de nouveau l'AMPRM, nous avons toujours besoin de la règle finale du conseil d'accès et nous avons toujours besoin de l'élaboration de la règle par le DOJ.</w:t>
      </w:r>
    </w:p>
    <w:p w14:paraId="64879A20" w14:textId="77777777" w:rsidR="002F0AF4" w:rsidRDefault="002F0AF4" w:rsidP="002F0AF4"/>
    <w:p w14:paraId="4130ABB2" w14:textId="77777777" w:rsidR="002F0AF4" w:rsidRDefault="002F0AF4" w:rsidP="002F0AF4">
      <w:r>
        <w:t>La bonne nouvelle, c'est que les avocats défenseurs des droits civiques n'attendent pas ces réglementations.</w:t>
      </w:r>
    </w:p>
    <w:p w14:paraId="03379EFD" w14:textId="77777777" w:rsidR="002F0AF4" w:rsidRDefault="002F0AF4" w:rsidP="002F0AF4"/>
    <w:p w14:paraId="07DB02CA" w14:textId="77777777" w:rsidR="002F0AF4" w:rsidRDefault="002F0AF4" w:rsidP="002F0AF4">
      <w:r>
        <w:t>J'ai un article sur mon site web. Il s'agit de LF legal.com. J'ai créé un lien court BIT.</w:t>
      </w:r>
    </w:p>
    <w:p w14:paraId="7806BFAC" w14:textId="77777777" w:rsidR="002F0AF4" w:rsidRDefault="002F0AF4" w:rsidP="002F0AF4"/>
    <w:p w14:paraId="35F41479" w14:textId="77777777" w:rsidR="002F0AF4" w:rsidRDefault="002F0AF4" w:rsidP="002F0AF4">
      <w:r>
        <w:t>LY forward slash accessible dash kiosk. C'est là que je fais le suivi. Il s'intitule, je crois, Kiosk, les lois qui font attention.</w:t>
      </w:r>
    </w:p>
    <w:p w14:paraId="6FC23F58" w14:textId="77777777" w:rsidR="002F0AF4" w:rsidRDefault="002F0AF4" w:rsidP="002F0AF4"/>
    <w:p w14:paraId="0A050790" w14:textId="77777777" w:rsidR="002F0AF4" w:rsidRDefault="002F0AF4" w:rsidP="002F0AF4">
      <w:r>
        <w:t>Dans cet article, je présente tous les développements juridiques relatifs au kiosque. Les avocats de la communauté des aveugles ont mené une négociation structurée autour de ces kiosques dans les restaurants.</w:t>
      </w:r>
    </w:p>
    <w:p w14:paraId="7DFFC4B3" w14:textId="77777777" w:rsidR="002F0AF4" w:rsidRDefault="002F0AF4" w:rsidP="002F0AF4"/>
    <w:p w14:paraId="5829F95E" w14:textId="77777777" w:rsidR="002F0AF4" w:rsidRDefault="002F0AF4" w:rsidP="002F0AF4">
      <w:r>
        <w:t>Comme je l'ai dit, il y a des procès sur les kiosques de soins de santé. Nous n'attendons donc pas de réglementation aux États-Unis, mais il serait tellement plus facile et plus efficace d'éliminer l'argument.</w:t>
      </w:r>
    </w:p>
    <w:p w14:paraId="5D506C2E" w14:textId="77777777" w:rsidR="002F0AF4" w:rsidRDefault="002F0AF4" w:rsidP="002F0AF4"/>
    <w:p w14:paraId="7153032A" w14:textId="77777777" w:rsidR="002F0AF4" w:rsidRDefault="002F0AF4" w:rsidP="002F0AF4">
      <w:r>
        <w:t>Les détails autour du kiosque, vous savez, sans réglementation, il est trop facile pour les gens de dire, eh bien, il y a une autre façon de le faire.</w:t>
      </w:r>
    </w:p>
    <w:p w14:paraId="18AD5606" w14:textId="77777777" w:rsidR="002F0AF4" w:rsidRDefault="002F0AF4" w:rsidP="002F0AF4"/>
    <w:p w14:paraId="4CC9F015" w14:textId="77777777" w:rsidR="002F0AF4" w:rsidRDefault="002F0AF4" w:rsidP="002F0AF4">
      <w:r>
        <w:t>Nous n'avons pas besoin d'accessibilité. Nous n'avons pas besoin de sortie audio. Nous avons donc besoin de réglementations et nous ne les attendons pas.</w:t>
      </w:r>
    </w:p>
    <w:p w14:paraId="7A0C2F8A" w14:textId="77777777" w:rsidR="002F0AF4" w:rsidRDefault="002F0AF4" w:rsidP="002F0AF4"/>
    <w:p w14:paraId="4088C023" w14:textId="77777777" w:rsidR="002F0AF4" w:rsidRDefault="002F0AF4" w:rsidP="002F0AF4">
      <w:r>
        <w:t xml:space="preserve">La dernière question que je souhaite aborder est la </w:t>
      </w:r>
      <w:proofErr w:type="gramStart"/>
      <w:r>
        <w:t>suivante :</w:t>
      </w:r>
      <w:proofErr w:type="gramEnd"/>
      <w:r>
        <w:t xml:space="preserve"> qu'est-ce que la réglementation ? Je voudrais vous parler de l'évolution de la réglementation relative à l'accessibilité du web aux États-Unis.</w:t>
      </w:r>
    </w:p>
    <w:p w14:paraId="593FD40F" w14:textId="77777777" w:rsidR="002F0AF4" w:rsidRDefault="002F0AF4" w:rsidP="002F0AF4"/>
    <w:p w14:paraId="00B71906" w14:textId="77777777" w:rsidR="002F0AF4" w:rsidRDefault="002F0AF4" w:rsidP="002F0AF4">
      <w:r>
        <w:t>Il s'agit de l'accessibilité des sites web dans les applications mobiles. Les normes techniques. L'ADA (Americans with Disabilities Act) interdit déjà toute discrimination à l'égard des personnes handicapées.</w:t>
      </w:r>
    </w:p>
    <w:p w14:paraId="0B4798EE" w14:textId="77777777" w:rsidR="002F0AF4" w:rsidRDefault="002F0AF4" w:rsidP="002F0AF4"/>
    <w:p w14:paraId="54C29A35" w14:textId="77777777" w:rsidR="002F0AF4" w:rsidRDefault="002F0AF4" w:rsidP="002F0AF4">
      <w:r>
        <w:t xml:space="preserve">Elle stipule déjà que si vous êtes couvert par l'APA, vous devez communiquer efficacement. </w:t>
      </w:r>
      <w:proofErr w:type="gramStart"/>
      <w:r>
        <w:t>Or,</w:t>
      </w:r>
      <w:proofErr w:type="gramEnd"/>
      <w:r>
        <w:t xml:space="preserve"> il est impossible de communiquer efficacement un contenu numérique s'il n'est pas accessible.</w:t>
      </w:r>
    </w:p>
    <w:p w14:paraId="48A2CDFD" w14:textId="77777777" w:rsidR="002F0AF4" w:rsidRDefault="002F0AF4" w:rsidP="002F0AF4"/>
    <w:p w14:paraId="28C54644" w14:textId="77777777" w:rsidR="002F0AF4" w:rsidRDefault="002F0AF4" w:rsidP="002F0AF4">
      <w:r>
        <w:t xml:space="preserve">Ce que nous n'avons pas, ce sont des réglementations qui précisent. Qu'est-ce que </w:t>
      </w:r>
      <w:proofErr w:type="gramStart"/>
      <w:r>
        <w:t>l'accessibilité ?</w:t>
      </w:r>
      <w:proofErr w:type="gramEnd"/>
      <w:r>
        <w:t xml:space="preserve"> L'accessibilité signifie que nous n'avons pas de réglementation.</w:t>
      </w:r>
    </w:p>
    <w:p w14:paraId="33257300" w14:textId="77777777" w:rsidR="002F0AF4" w:rsidRDefault="002F0AF4" w:rsidP="002F0AF4"/>
    <w:p w14:paraId="3EB987BD" w14:textId="77777777" w:rsidR="002F0AF4" w:rsidRDefault="002F0AF4" w:rsidP="002F0AF4">
      <w:r>
        <w:t>Le fait d'intégrer les lignes directrices relatives à l'accessibilité des contenus web dans l'ADA, bien que les tribunaux reconnaissent que le respect des lignes directrices relatives à l'accessibilité des contenus web est un moyen de se conformer à l'ADA, et le ministère de la justice le reconnaît également.</w:t>
      </w:r>
    </w:p>
    <w:p w14:paraId="6E993519" w14:textId="77777777" w:rsidR="002F0AF4" w:rsidRDefault="002F0AF4" w:rsidP="002F0AF4"/>
    <w:p w14:paraId="0696FF50" w14:textId="77777777" w:rsidR="002F0AF4" w:rsidRDefault="002F0AF4" w:rsidP="002F0AF4">
      <w:r>
        <w:t xml:space="preserve">Qu'est-ce qu'un </w:t>
      </w:r>
      <w:proofErr w:type="gramStart"/>
      <w:r>
        <w:t>statut ?</w:t>
      </w:r>
      <w:proofErr w:type="gramEnd"/>
      <w:r>
        <w:t xml:space="preserve"> En 2010, le ministère de la justice a publié un avis de proposition de réglementation pour l'accès au web.</w:t>
      </w:r>
    </w:p>
    <w:p w14:paraId="69CD6405" w14:textId="77777777" w:rsidR="002F0AF4" w:rsidRDefault="002F0AF4" w:rsidP="002F0AF4"/>
    <w:p w14:paraId="07830A5B" w14:textId="77777777" w:rsidR="002F0AF4" w:rsidRDefault="002F0AF4" w:rsidP="002F0AF4">
      <w:r>
        <w:t xml:space="preserve">Dans les secteurs public et privé. En 2 017, gel de toutes les réglementations en cours. </w:t>
      </w:r>
      <w:proofErr w:type="gramStart"/>
      <w:r>
        <w:t>2022 :</w:t>
      </w:r>
      <w:proofErr w:type="gramEnd"/>
      <w:r>
        <w:t xml:space="preserve"> intention de publier des règlements.</w:t>
      </w:r>
    </w:p>
    <w:p w14:paraId="4931062C" w14:textId="77777777" w:rsidR="002F0AF4" w:rsidRDefault="002F0AF4" w:rsidP="002F0AF4"/>
    <w:p w14:paraId="78C699E7" w14:textId="77777777" w:rsidR="002F0AF4" w:rsidRDefault="002F0AF4" w:rsidP="002F0AF4">
      <w:r>
        <w:t>2023. Le DOJ publie un avis de proposition de réglementation. Uniquement pour le secteur public, l'État et les collectivités locales, pas pour le secteur privé.</w:t>
      </w:r>
    </w:p>
    <w:p w14:paraId="760B1D8A" w14:textId="77777777" w:rsidR="002F0AF4" w:rsidRDefault="002F0AF4" w:rsidP="002F0AF4"/>
    <w:p w14:paraId="23792342" w14:textId="77777777" w:rsidR="002F0AF4" w:rsidRDefault="002F0AF4" w:rsidP="002F0AF4">
      <w:r>
        <w:t xml:space="preserve">Et hier, j'enregistre ceci le 9 avril, le 8 avril. Le ministère de la Justice </w:t>
      </w:r>
      <w:proofErr w:type="gramStart"/>
      <w:r>
        <w:t>a</w:t>
      </w:r>
      <w:proofErr w:type="gramEnd"/>
      <w:r>
        <w:t xml:space="preserve"> annoncé que la règle finale avait été signée.</w:t>
      </w:r>
    </w:p>
    <w:p w14:paraId="794A52A5" w14:textId="77777777" w:rsidR="002F0AF4" w:rsidRDefault="002F0AF4" w:rsidP="002F0AF4"/>
    <w:p w14:paraId="33518292" w14:textId="77777777" w:rsidR="002F0AF4" w:rsidRDefault="002F0AF4" w:rsidP="002F0AF4">
      <w:r>
        <w:t>Elle sera publiée en tant que document officiel d'un jour à l'autre. Il y a un communiqué de presse. Et vous pouvez lire la version non officielle.</w:t>
      </w:r>
    </w:p>
    <w:p w14:paraId="590AF3FA" w14:textId="77777777" w:rsidR="002F0AF4" w:rsidRDefault="002F0AF4" w:rsidP="002F0AF4"/>
    <w:p w14:paraId="143EAEF7" w14:textId="77777777" w:rsidR="002F0AF4" w:rsidRDefault="002F0AF4" w:rsidP="002F0AF4">
      <w:r>
        <w:t>C'est donc le 24 avril, de 2 010 à 24 avril, qu'il faudra obtenir la règle finale pour les États et les collectivités locales, et nous avons encore besoin d'une réglementation pour le secteur privé.</w:t>
      </w:r>
    </w:p>
    <w:p w14:paraId="43CAF7D9" w14:textId="77777777" w:rsidR="002F0AF4" w:rsidRDefault="002F0AF4" w:rsidP="002F0AF4"/>
    <w:p w14:paraId="5C93098F" w14:textId="77777777" w:rsidR="002F0AF4" w:rsidRDefault="002F0AF4" w:rsidP="002F0AF4">
      <w:r>
        <w:t>C'est trop long. Mon article sur tout cela, le retard, l'histoire, le fait que le DOJ continue d'appliquer l'ADA.</w:t>
      </w:r>
    </w:p>
    <w:p w14:paraId="0FE2A8F7" w14:textId="77777777" w:rsidR="002F0AF4" w:rsidRDefault="002F0AF4" w:rsidP="002F0AF4"/>
    <w:p w14:paraId="0578C26F" w14:textId="77777777" w:rsidR="002F0AF4" w:rsidRDefault="002F0AF4" w:rsidP="002F0AF4">
      <w:r>
        <w:t>sur le web et le mobile, même en l'absence de réglementation, se trouve dans ce court lien que j'ai ici BIT.</w:t>
      </w:r>
    </w:p>
    <w:p w14:paraId="04C7C05E" w14:textId="77777777" w:rsidR="002F0AF4" w:rsidRDefault="002F0AF4" w:rsidP="002F0AF4"/>
    <w:p w14:paraId="7E2B97C8" w14:textId="77777777" w:rsidR="002F0AF4" w:rsidRDefault="002F0AF4" w:rsidP="002F0AF4">
      <w:r>
        <w:t>Dot LY forward slash accessible dash web pour en savoir plus. Si nous avions plus de temps, je pourrais vous raconter les détails sanglants des retards dans l'accessibilité des équipements de diagnostic médical.</w:t>
      </w:r>
    </w:p>
    <w:p w14:paraId="696AD85A" w14:textId="77777777" w:rsidR="002F0AF4" w:rsidRDefault="002F0AF4" w:rsidP="002F0AF4"/>
    <w:p w14:paraId="42FAE8E9" w14:textId="77777777" w:rsidR="002F0AF4" w:rsidRDefault="002F0AF4" w:rsidP="002F0AF4">
      <w:r>
        <w:t>Je veux dire par là qu'il s'agit de santé, de sécurité et de respect de la vie privée. Il a fallu attendre de 2 010 à 2 017.</w:t>
      </w:r>
    </w:p>
    <w:p w14:paraId="2EC601EC" w14:textId="77777777" w:rsidR="002F0AF4" w:rsidRDefault="002F0AF4" w:rsidP="002F0AF4"/>
    <w:p w14:paraId="7D4474F3" w14:textId="77777777" w:rsidR="002F0AF4" w:rsidRDefault="002F0AF4" w:rsidP="002F0AF4">
      <w:r>
        <w:t>C'est partiellement fait. Ce n'est pas encore tout à fait le cas. Le sous-titrage et l'audiodescription dans les salles de cinéma, sur lesquels j'ai travaillé, ont fait l'objet de négociations, de poursuites judiciaires, mais l'ADA était suffisamment forte.</w:t>
      </w:r>
    </w:p>
    <w:p w14:paraId="464793A6" w14:textId="77777777" w:rsidR="002F0AF4" w:rsidRDefault="002F0AF4" w:rsidP="002F0AF4"/>
    <w:p w14:paraId="42F82D6F" w14:textId="77777777" w:rsidR="002F0AF4" w:rsidRDefault="002F0AF4" w:rsidP="002F0AF4">
      <w:r>
        <w:t>C'est ce qui a permis d'aboutir. Mais si nous avions eu des réglementations, cela aurait été fait plus rapidement, avec un peu de chance sans que le service juridique ne soit impliqué.</w:t>
      </w:r>
    </w:p>
    <w:p w14:paraId="45F3C4E7" w14:textId="77777777" w:rsidR="002F0AF4" w:rsidRDefault="002F0AF4" w:rsidP="002F0AF4"/>
    <w:p w14:paraId="33D5B9FF" w14:textId="77777777" w:rsidR="002F0AF4" w:rsidRDefault="002F0AF4" w:rsidP="002F0AF4">
      <w:r>
        <w:t>Cela a pris de 2 010 à 2 016. La section 5 0 8 refresh section 5 away est une loi qui s'applique aux achats du gouvernement fédéral.</w:t>
      </w:r>
    </w:p>
    <w:p w14:paraId="294D2A94" w14:textId="77777777" w:rsidR="002F0AF4" w:rsidRDefault="002F0AF4" w:rsidP="002F0AF4"/>
    <w:p w14:paraId="1067396C" w14:textId="77777777" w:rsidR="002F0AF4" w:rsidRDefault="002F0AF4" w:rsidP="002F0AF4">
      <w:r>
        <w:t>Elle concerne les droits des employés fédéraux handicapés à l'accessibilité de leur lieu de travail. Ce changement, appelé rafraîchissement, est passé de 2 006 à 2 017 au cours de cette période, deux notifications préalables ont été émises.</w:t>
      </w:r>
    </w:p>
    <w:p w14:paraId="6312ACEA" w14:textId="77777777" w:rsidR="002F0AF4" w:rsidRDefault="002F0AF4" w:rsidP="002F0AF4"/>
    <w:p w14:paraId="5E806E30" w14:textId="77777777" w:rsidR="002F0AF4" w:rsidRDefault="002F0AF4" w:rsidP="002F0AF4">
      <w:r>
        <w:t xml:space="preserve">La proposition en fera une et la PMR avant la finale. La section 5 0 4, qui concerne les dépenses fédérales aux États-Unis, si vous allez dépenser de l'argent, vous ne pouvez </w:t>
      </w:r>
      <w:proofErr w:type="gramStart"/>
      <w:r>
        <w:t>pas</w:t>
      </w:r>
      <w:proofErr w:type="gramEnd"/>
      <w:r>
        <w:t xml:space="preserve"> faire de discrimination. Ces dépenses n'ont pas été mises à jour et les réglementations n'ont pas été modifiées depuis 50 ans, ce qui est très important dans le domaine de l'éducation, qui en a vraiment besoin.</w:t>
      </w:r>
    </w:p>
    <w:p w14:paraId="001017D6" w14:textId="77777777" w:rsidR="002F0AF4" w:rsidRDefault="002F0AF4" w:rsidP="002F0AF4"/>
    <w:p w14:paraId="046F0B8B" w14:textId="77777777" w:rsidR="002F0AF4" w:rsidRDefault="002F0AF4" w:rsidP="002F0AF4">
      <w:r>
        <w:t>Rien n'a encore été dit. C'est pourquoi j'ai pris la photo de la femme qui attend. Sous la pluie, sur un tronc.</w:t>
      </w:r>
    </w:p>
    <w:p w14:paraId="331A79B6" w14:textId="77777777" w:rsidR="002F0AF4" w:rsidRDefault="002F0AF4" w:rsidP="002F0AF4"/>
    <w:p w14:paraId="19BC14AE" w14:textId="77777777" w:rsidR="002F0AF4" w:rsidRDefault="002F0AF4" w:rsidP="002F0AF4">
      <w:r>
        <w:t>Sous une pluie battante, avec un parapluie au-dessus de la tête, regardant la voie ferrée en attendant que le train arrive, en attendant, en attendant, mais nous ne pouvons pas attendre pour faire notre plaidoyer malgré le retard que nous avons dans les réglementations.</w:t>
      </w:r>
    </w:p>
    <w:p w14:paraId="5F720524" w14:textId="77777777" w:rsidR="002F0AF4" w:rsidRDefault="002F0AF4" w:rsidP="002F0AF4"/>
    <w:p w14:paraId="343C1D2E" w14:textId="77777777" w:rsidR="002F0AF4" w:rsidRDefault="002F0AF4" w:rsidP="002F0AF4">
      <w:r>
        <w:t xml:space="preserve">C'est ainsi que le Canada peut faire mieux. Le Canada peut-il faire </w:t>
      </w:r>
      <w:proofErr w:type="gramStart"/>
      <w:r>
        <w:t>mieux ?</w:t>
      </w:r>
      <w:proofErr w:type="gramEnd"/>
      <w:r>
        <w:t xml:space="preserve"> Comment le Canada peut-il faire </w:t>
      </w:r>
      <w:proofErr w:type="gramStart"/>
      <w:r>
        <w:t>mieux ?</w:t>
      </w:r>
      <w:proofErr w:type="gramEnd"/>
    </w:p>
    <w:p w14:paraId="01384528" w14:textId="77777777" w:rsidR="002F0AF4" w:rsidRDefault="002F0AF4" w:rsidP="002F0AF4"/>
    <w:p w14:paraId="66C1C208" w14:textId="77777777" w:rsidR="002F0AF4" w:rsidRDefault="002F0AF4" w:rsidP="002F0AF4">
      <w:r>
        <w:t xml:space="preserve">J'ai quelques idées pour éviter le type de réglementation. J'ai quelques idées pour éviter le </w:t>
      </w:r>
      <w:proofErr w:type="gramStart"/>
      <w:r>
        <w:t>type</w:t>
      </w:r>
      <w:proofErr w:type="gramEnd"/>
      <w:r>
        <w:t xml:space="preserve"> de retard que nous avons ici aux États-Unis, avec l'image des provinces canadiennes.</w:t>
      </w:r>
    </w:p>
    <w:p w14:paraId="323D9715" w14:textId="77777777" w:rsidR="002F0AF4" w:rsidRDefault="002F0AF4" w:rsidP="002F0AF4"/>
    <w:p w14:paraId="7FD9CE53" w14:textId="77777777" w:rsidR="002F0AF4" w:rsidRDefault="002F0AF4" w:rsidP="002F0AF4">
      <w:r>
        <w:t>Bien sûr, je viens des États-Unis. Vous connaissez mieux le Canada. Mais voici quelques idées basées sur mon expérience.</w:t>
      </w:r>
    </w:p>
    <w:p w14:paraId="61CD5437" w14:textId="77777777" w:rsidR="002F0AF4" w:rsidRDefault="002F0AF4" w:rsidP="002F0AF4"/>
    <w:p w14:paraId="1D24AACF" w14:textId="77777777" w:rsidR="002F0AF4" w:rsidRDefault="002F0AF4" w:rsidP="002F0AF4">
      <w:r>
        <w:t>Il faut imposer des délais à toutes les étapes. Je ne l'ai pas noté, mais j'aurais probablement dû prévoir des sanctions.</w:t>
      </w:r>
    </w:p>
    <w:p w14:paraId="22B97F19" w14:textId="77777777" w:rsidR="002F0AF4" w:rsidRDefault="002F0AF4" w:rsidP="002F0AF4"/>
    <w:p w14:paraId="414DA8E4" w14:textId="77777777" w:rsidR="002F0AF4" w:rsidRDefault="002F0AF4" w:rsidP="002F0AF4">
      <w:r>
        <w:t xml:space="preserve">Pour le non-respect des délais. Pouvons-nous rationaliser les </w:t>
      </w:r>
      <w:proofErr w:type="gramStart"/>
      <w:r>
        <w:t>agents ?</w:t>
      </w:r>
      <w:proofErr w:type="gramEnd"/>
      <w:r>
        <w:t xml:space="preserve"> Pouvez-vous, au Canada, rationaliser l'examen des agences de sorte qu'il n'y ait pas une agence qui doive être approuvée par une autre agence qui doive remonter jusqu'à une agence supérieure au sein du bureau du président, ce qui est essentiellement l'Office de la gestion et du budget, l'OIRA.</w:t>
      </w:r>
    </w:p>
    <w:p w14:paraId="5B54FF41" w14:textId="77777777" w:rsidR="002F0AF4" w:rsidRDefault="002F0AF4" w:rsidP="002F0AF4"/>
    <w:p w14:paraId="66D144F1" w14:textId="77777777" w:rsidR="002F0AF4" w:rsidRDefault="002F0AF4" w:rsidP="002F0AF4">
      <w:r>
        <w:t>Nous avons déjà oublié que le département de la réglementation au sein de l'Office de la gestion et du budget peut rationaliser l'examen des agences.</w:t>
      </w:r>
    </w:p>
    <w:p w14:paraId="054EB3B6" w14:textId="77777777" w:rsidR="002F0AF4" w:rsidRDefault="002F0AF4" w:rsidP="002F0AF4"/>
    <w:p w14:paraId="3750FEA5" w14:textId="77777777" w:rsidR="002F0AF4" w:rsidRDefault="002F0AF4" w:rsidP="002F0AF4">
      <w:r>
        <w:t xml:space="preserve">Pouvons-nous viser un langage évolutif, en particulier dans le domaine de la </w:t>
      </w:r>
      <w:proofErr w:type="gramStart"/>
      <w:r>
        <w:t>technologie ?</w:t>
      </w:r>
      <w:proofErr w:type="gramEnd"/>
      <w:r>
        <w:t xml:space="preserve"> Et par éternel, je veux dire.</w:t>
      </w:r>
    </w:p>
    <w:p w14:paraId="3945DC41" w14:textId="77777777" w:rsidR="002F0AF4" w:rsidRDefault="002F0AF4" w:rsidP="002F0AF4"/>
    <w:p w14:paraId="481F7B0F" w14:textId="77777777" w:rsidR="002F0AF4" w:rsidRDefault="002F0AF4" w:rsidP="002F0AF4">
      <w:r>
        <w:t xml:space="preserve">Vous connaissez tous le département de la justice et les réglementations </w:t>
      </w:r>
      <w:proofErr w:type="gramStart"/>
      <w:r>
        <w:t>relatives</w:t>
      </w:r>
      <w:proofErr w:type="gramEnd"/>
      <w:r>
        <w:t xml:space="preserve"> aux sites web du secteur public. Elles ont été publiées hier et sont basées sur les directives relatives à l'accessibilité du contenu web (web content accessibility guidelines to dot one).</w:t>
      </w:r>
    </w:p>
    <w:p w14:paraId="7AC0D94B" w14:textId="77777777" w:rsidR="002F0AF4" w:rsidRDefault="002F0AF4" w:rsidP="002F0AF4"/>
    <w:p w14:paraId="535D1332" w14:textId="77777777" w:rsidR="002F0AF4" w:rsidRDefault="002F0AF4" w:rsidP="002F0AF4">
      <w:r>
        <w:t xml:space="preserve">D'accord, les directives d'accessibilité au contenu web sont déjà à 2 points 2. Y a-t-il un moyen de faire en sorte que les choses soient toujours d'actualité, de sorte qu'elles n'aient pas besoin d'être mises à </w:t>
      </w:r>
      <w:proofErr w:type="gramStart"/>
      <w:r>
        <w:t>jour ?</w:t>
      </w:r>
      <w:proofErr w:type="gramEnd"/>
      <w:r>
        <w:t xml:space="preserve"> Pouvons-nous mettre un langage fort comme une communication efficace et la non-discrimination dans les </w:t>
      </w:r>
      <w:proofErr w:type="gramStart"/>
      <w:r>
        <w:t>règlements ?</w:t>
      </w:r>
      <w:proofErr w:type="gramEnd"/>
    </w:p>
    <w:p w14:paraId="34B6563B" w14:textId="77777777" w:rsidR="002F0AF4" w:rsidRDefault="002F0AF4" w:rsidP="002F0AF4"/>
    <w:p w14:paraId="5216F2F1" w14:textId="77777777" w:rsidR="002F0AF4" w:rsidRDefault="002F0AF4" w:rsidP="002F0AF4">
      <w:r>
        <w:t xml:space="preserve">Ainsi, même si la technologie change, nous aurons toujours ce langage fort. Pouvons-nous éviter la politique, comme je l'ai </w:t>
      </w:r>
      <w:proofErr w:type="gramStart"/>
      <w:r>
        <w:t>dit ?</w:t>
      </w:r>
      <w:proofErr w:type="gramEnd"/>
    </w:p>
    <w:p w14:paraId="5572FBC3" w14:textId="77777777" w:rsidR="002F0AF4" w:rsidRDefault="002F0AF4" w:rsidP="002F0AF4"/>
    <w:p w14:paraId="37315D7A" w14:textId="77777777" w:rsidR="002F0AF4" w:rsidRDefault="002F0AF4" w:rsidP="002F0AF4">
      <w:r>
        <w:t xml:space="preserve">Lorsque nous avions une administration républicaine. En 2 017, ils ont retiré toutes les réglementations en cours. Pouvons-nous donc éviter la </w:t>
      </w:r>
      <w:proofErr w:type="gramStart"/>
      <w:r>
        <w:t>politique ?</w:t>
      </w:r>
      <w:proofErr w:type="gramEnd"/>
    </w:p>
    <w:p w14:paraId="7BDBF1E6" w14:textId="77777777" w:rsidR="002F0AF4" w:rsidRDefault="002F0AF4" w:rsidP="002F0AF4"/>
    <w:p w14:paraId="3FDC09ED" w14:textId="77777777" w:rsidR="002F0AF4" w:rsidRDefault="002F0AF4" w:rsidP="002F0AF4">
      <w:r>
        <w:t>Comme vous le savez, il y a des élections aux États-Unis en novembre, alors, vous savez, que l'accessibilité aille de l'avant ou qu'elle s'arrête complètement dépend.</w:t>
      </w:r>
    </w:p>
    <w:p w14:paraId="7775AF39" w14:textId="77777777" w:rsidR="002F0AF4" w:rsidRDefault="002F0AF4" w:rsidP="002F0AF4"/>
    <w:p w14:paraId="78D00DA6" w14:textId="77777777" w:rsidR="002F0AF4" w:rsidRDefault="002F0AF4" w:rsidP="002F0AF4">
      <w:r>
        <w:t>De la réélection du président Biden. Faisons donc ce que nous pouvons pour qu'il en soit ainsi.</w:t>
      </w:r>
    </w:p>
    <w:p w14:paraId="60A88187" w14:textId="77777777" w:rsidR="002F0AF4" w:rsidRDefault="002F0AF4" w:rsidP="002F0AF4"/>
    <w:p w14:paraId="3B7E0B5C" w14:textId="77777777" w:rsidR="002F0AF4" w:rsidRDefault="002F0AF4" w:rsidP="002F0AF4">
      <w:r>
        <w:t>Et surtout, ma question, c'est votre idée. J'espère que lors de la réunion de Canada Accessible World, nous pourrons tous réfléchir à ce qu'il faudrait faire pour éviter les retards que nous avons connus aux États-Unis, malgré l'engagement des personnes qui, au sein des agences, veulent faire ce qu'il faut.</w:t>
      </w:r>
    </w:p>
    <w:p w14:paraId="6D8690CD" w14:textId="77777777" w:rsidR="002F0AF4" w:rsidRDefault="002F0AF4" w:rsidP="002F0AF4"/>
    <w:p w14:paraId="5E6DF425" w14:textId="77777777" w:rsidR="002F0AF4" w:rsidRDefault="002F0AF4" w:rsidP="002F0AF4">
      <w:r>
        <w:t>J'attends donc avec impatience votre idée. J'ai hâte de l'entendre.</w:t>
      </w:r>
    </w:p>
    <w:p w14:paraId="3B3C0A08" w14:textId="77777777" w:rsidR="002F0AF4" w:rsidRDefault="002F0AF4" w:rsidP="002F0AF4"/>
    <w:p w14:paraId="09599F8A" w14:textId="77777777" w:rsidR="002F0AF4" w:rsidRDefault="002F0AF4" w:rsidP="002F0AF4">
      <w:r>
        <w:t>J'ai dit qu'il y avait un chronomètre pour respecter le temps imparti et je pense que j'ai réussi. Je veux mettre la diapositive de clôture.</w:t>
      </w:r>
    </w:p>
    <w:p w14:paraId="4E4A2150" w14:textId="77777777" w:rsidR="002F0AF4" w:rsidRDefault="002F0AF4" w:rsidP="002F0AF4"/>
    <w:p w14:paraId="0CECCC0A" w14:textId="77777777" w:rsidR="002F0AF4" w:rsidRDefault="002F0AF4" w:rsidP="002F0AF4">
      <w:r>
        <w:t>Elle dit restez en contact avec mon nom, je m'appelle Lainey Feingold et j'ai une photo de mon livre ici.</w:t>
      </w:r>
    </w:p>
    <w:p w14:paraId="735C442B" w14:textId="77777777" w:rsidR="002F0AF4" w:rsidRDefault="002F0AF4" w:rsidP="002F0AF4"/>
    <w:p w14:paraId="35B009BA" w14:textId="77777777" w:rsidR="002F0AF4" w:rsidRDefault="002F0AF4" w:rsidP="002F0AF4">
      <w:r>
        <w:t>Il s'intitule Structured Negotiation, a winning alternative to lawsuit (Négociation structurée, une alternative gagnante aux poursuites judiciaires). Il raconte comment nous avons réalisé ce travail de plaidoyer en dehors de toute réglementation dans de nombreux cas.</w:t>
      </w:r>
    </w:p>
    <w:p w14:paraId="3D71F1D2" w14:textId="77777777" w:rsidR="002F0AF4" w:rsidRDefault="002F0AF4" w:rsidP="002F0AF4"/>
    <w:p w14:paraId="5756E98B" w14:textId="77777777" w:rsidR="002F0AF4" w:rsidRDefault="002F0AF4" w:rsidP="002F0AF4">
      <w:r>
        <w:t>Tout a commencé avec les distributeurs automatiques de billets parlants au milieu des années 90, qui, si vous ne le savez pas, ont été les premiers à être installés au Canada.</w:t>
      </w:r>
    </w:p>
    <w:p w14:paraId="3C4A54AF" w14:textId="77777777" w:rsidR="002F0AF4" w:rsidRDefault="002F0AF4" w:rsidP="002F0AF4"/>
    <w:p w14:paraId="0A9F9997" w14:textId="77777777" w:rsidR="002F0AF4" w:rsidRDefault="002F0AF4" w:rsidP="002F0AF4">
      <w:r>
        <w:t>C'est grâce à l'action de la communauté des aveugles. Nous avons fait tout le travail sur les guichets automatiques parlants bien avant qu'il n'y ait une réglementation sur les guichets automatiques parlants.</w:t>
      </w:r>
    </w:p>
    <w:p w14:paraId="27D3EB6E" w14:textId="77777777" w:rsidR="002F0AF4" w:rsidRDefault="002F0AF4" w:rsidP="002F0AF4"/>
    <w:p w14:paraId="07FBAFEF" w14:textId="77777777" w:rsidR="002F0AF4" w:rsidRDefault="002F0AF4" w:rsidP="002F0AF4">
      <w:r>
        <w:t>Il y a donc beaucoup de chevauchements réglementaires dans les histoires de personnes aveugles et de défense des droits que je partage dans mon livre.</w:t>
      </w:r>
    </w:p>
    <w:p w14:paraId="5D99168D" w14:textId="77777777" w:rsidR="002F0AF4" w:rsidRDefault="002F0AF4" w:rsidP="002F0AF4"/>
    <w:p w14:paraId="5502F7F0" w14:textId="77777777" w:rsidR="002F0AF4" w:rsidRDefault="002F0AF4" w:rsidP="002F0AF4">
      <w:r>
        <w:t>Mon site web est .com. Si vous voulez vous tenir au courant, essayez d'écrire des articles pour mon site web chaque fois qu'il se passe quelque chose d'important, mais je mets toujours des articles sur LinkedIn en premier, pour que vous puissiez me trouver là-bas si vous le souhaitez.</w:t>
      </w:r>
    </w:p>
    <w:p w14:paraId="6DEE8E6C" w14:textId="77777777" w:rsidR="002F0AF4" w:rsidRDefault="002F0AF4" w:rsidP="002F0AF4"/>
    <w:p w14:paraId="73DAB613" w14:textId="77777777" w:rsidR="002F0AF4" w:rsidRDefault="002F0AF4" w:rsidP="002F0AF4">
      <w:r>
        <w:t>Restez au courant de ce genre de choses. Et encore une fois, j'ai une page sur l'accessibilité numérique mondiale. Politique.</w:t>
      </w:r>
    </w:p>
    <w:p w14:paraId="2887E606" w14:textId="77777777" w:rsidR="002F0AF4" w:rsidRDefault="002F0AF4" w:rsidP="002F0AF4"/>
    <w:p w14:paraId="0090360C" w14:textId="77777777" w:rsidR="002F0AF4" w:rsidRDefault="002F0AF4" w:rsidP="002F0AF4">
      <w:r>
        <w:t>Avec des lois, des politiques et des idées de mise en œuvre. Des politiques et des idées de mise en œuvre. provenant de tout le pays et du monde entier.</w:t>
      </w:r>
    </w:p>
    <w:p w14:paraId="377610E0" w14:textId="77777777" w:rsidR="002F0AF4" w:rsidRDefault="002F0AF4" w:rsidP="002F0AF4"/>
    <w:p w14:paraId="477222CA" w14:textId="77777777" w:rsidR="002F0AF4" w:rsidRDefault="002F0AF4" w:rsidP="002F0AF4">
      <w:r>
        <w:t>Je vous invite à y contribuer. Merci beaucoup et en avant pour un processus réglementaire plus efficace. Je vous remercie.</w:t>
      </w:r>
    </w:p>
    <w:p w14:paraId="6DAE2E0B" w14:textId="77777777" w:rsidR="0036282C" w:rsidRDefault="0036282C"/>
    <w:sectPr w:rsidR="0036282C">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0BEFD3" w14:textId="77777777" w:rsidR="009B3593" w:rsidRDefault="009B3593">
      <w:pPr>
        <w:spacing w:line="240" w:lineRule="auto"/>
      </w:pPr>
      <w:r>
        <w:separator/>
      </w:r>
    </w:p>
  </w:endnote>
  <w:endnote w:type="continuationSeparator" w:id="0">
    <w:p w14:paraId="349058FC" w14:textId="77777777" w:rsidR="009B3593" w:rsidRDefault="009B35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45609" w14:textId="77777777" w:rsidR="00DD0F0E" w:rsidRDefault="00DD0F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0E73C" w14:textId="77777777" w:rsidR="00DD0F0E" w:rsidRDefault="00DD0F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D4AD" w14:textId="77777777" w:rsidR="00DD0F0E" w:rsidRDefault="00DD0F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7BBB5" w14:textId="77777777" w:rsidR="009B3593" w:rsidRDefault="009B3593">
      <w:pPr>
        <w:spacing w:line="240" w:lineRule="auto"/>
      </w:pPr>
      <w:r>
        <w:separator/>
      </w:r>
    </w:p>
  </w:footnote>
  <w:footnote w:type="continuationSeparator" w:id="0">
    <w:p w14:paraId="2F77C3CF" w14:textId="77777777" w:rsidR="009B3593" w:rsidRDefault="009B359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23C9D" w14:textId="77777777" w:rsidR="00DD0F0E" w:rsidRDefault="00DD0F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A0A26" w14:textId="62F55F8C" w:rsidR="00000000" w:rsidRDefault="00000000">
    <w:r>
      <w:c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B81FF" w14:textId="77777777" w:rsidR="00DD0F0E" w:rsidRDefault="00DD0F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outline"/>
  <w:zoom w:percent="167"/>
  <w:displayBackgroundShape/>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82C"/>
    <w:rsid w:val="002F0AF4"/>
    <w:rsid w:val="0036282C"/>
    <w:rsid w:val="009B3593"/>
    <w:rsid w:val="00DD0F0E"/>
    <w:rsid w:val="00F27C8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A12BB"/>
  <w15:docId w15:val="{E089E76B-0459-6947-A493-6DC7AFBC9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333333"/>
        <w:lang w:val="en-CA" w:eastAsia="en-US" w:bidi="ar-SA"/>
      </w:rPr>
    </w:rPrDefault>
    <w:pPrDefault>
      <w:pPr>
        <w:spacing w:line="32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20"/>
      <w:contextualSpacing/>
      <w:outlineLvl w:val="0"/>
    </w:pPr>
    <w:rPr>
      <w:rFonts w:ascii="Palatino" w:eastAsia="Palatino" w:hAnsi="Palatino" w:cs="Palatino"/>
      <w:sz w:val="36"/>
    </w:rPr>
  </w:style>
  <w:style w:type="paragraph" w:styleId="Heading2">
    <w:name w:val="heading 2"/>
    <w:basedOn w:val="Normal"/>
    <w:next w:val="Normal"/>
    <w:uiPriority w:val="9"/>
    <w:semiHidden/>
    <w:unhideWhenUsed/>
    <w:qFormat/>
    <w:pPr>
      <w:spacing w:before="120" w:after="160"/>
      <w:contextualSpacing/>
      <w:outlineLvl w:val="1"/>
    </w:pPr>
    <w:rPr>
      <w:b/>
      <w:sz w:val="26"/>
    </w:rPr>
  </w:style>
  <w:style w:type="paragraph" w:styleId="Heading3">
    <w:name w:val="heading 3"/>
    <w:basedOn w:val="Normal"/>
    <w:next w:val="Normal"/>
    <w:uiPriority w:val="9"/>
    <w:semiHidden/>
    <w:unhideWhenUsed/>
    <w:qFormat/>
    <w:pPr>
      <w:spacing w:before="120" w:after="160"/>
      <w:contextualSpacing/>
      <w:outlineLvl w:val="2"/>
    </w:pPr>
    <w:rPr>
      <w:b/>
      <w:i/>
      <w:color w:val="666666"/>
      <w:sz w:val="24"/>
    </w:rPr>
  </w:style>
  <w:style w:type="paragraph" w:styleId="Heading4">
    <w:name w:val="heading 4"/>
    <w:basedOn w:val="Normal"/>
    <w:next w:val="Normal"/>
    <w:uiPriority w:val="9"/>
    <w:semiHidden/>
    <w:unhideWhenUsed/>
    <w:qFormat/>
    <w:pPr>
      <w:spacing w:before="120" w:after="120"/>
      <w:contextualSpacing/>
      <w:outlineLvl w:val="3"/>
    </w:pPr>
    <w:rPr>
      <w:rFonts w:ascii="Palatino" w:eastAsia="Palatino" w:hAnsi="Palatino" w:cs="Palatino"/>
      <w:b/>
      <w:sz w:val="24"/>
    </w:rPr>
  </w:style>
  <w:style w:type="paragraph" w:styleId="Heading5">
    <w:name w:val="heading 5"/>
    <w:basedOn w:val="Normal"/>
    <w:next w:val="Normal"/>
    <w:uiPriority w:val="9"/>
    <w:semiHidden/>
    <w:unhideWhenUsed/>
    <w:qFormat/>
    <w:pPr>
      <w:spacing w:before="120" w:after="120"/>
      <w:contextualSpacing/>
      <w:outlineLvl w:val="4"/>
    </w:pPr>
    <w:rPr>
      <w:b/>
      <w:sz w:val="22"/>
    </w:rPr>
  </w:style>
  <w:style w:type="paragraph" w:styleId="Heading6">
    <w:name w:val="heading 6"/>
    <w:basedOn w:val="Normal"/>
    <w:next w:val="Normal"/>
    <w:uiPriority w:val="9"/>
    <w:semiHidden/>
    <w:unhideWhenUsed/>
    <w:qFormat/>
    <w:pPr>
      <w:spacing w:before="120" w:after="120"/>
      <w:contextualSpacing/>
      <w:outlineLvl w:val="5"/>
    </w:pPr>
    <w:rPr>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contextualSpacing/>
    </w:pPr>
    <w:rPr>
      <w:rFonts w:ascii="Palatino" w:eastAsia="Palatino" w:hAnsi="Palatino" w:cs="Palatino"/>
      <w:sz w:val="60"/>
    </w:rPr>
  </w:style>
  <w:style w:type="paragraph" w:styleId="Subtitle">
    <w:name w:val="Subtitle"/>
    <w:basedOn w:val="Normal"/>
    <w:next w:val="Normal"/>
    <w:uiPriority w:val="11"/>
    <w:qFormat/>
    <w:pPr>
      <w:spacing w:before="60"/>
      <w:contextualSpacing/>
    </w:pPr>
    <w:rPr>
      <w:sz w:val="28"/>
    </w:rPr>
  </w:style>
  <w:style w:type="table" w:customStyle="1" w:styleId="a">
    <w:basedOn w:val="TableNormal"/>
    <w:tblPr>
      <w:tblStyleRowBandSize w:val="1"/>
      <w:tblStyleColBandSize w:val="1"/>
    </w:tblPr>
  </w:style>
  <w:style w:type="paragraph" w:styleId="Header">
    <w:name w:val="header"/>
    <w:basedOn w:val="Normal"/>
    <w:link w:val="HeaderChar"/>
    <w:uiPriority w:val="99"/>
    <w:unhideWhenUsed/>
    <w:rsid w:val="00DD0F0E"/>
    <w:pPr>
      <w:tabs>
        <w:tab w:val="center" w:pos="4680"/>
        <w:tab w:val="right" w:pos="9360"/>
      </w:tabs>
      <w:spacing w:line="240" w:lineRule="auto"/>
    </w:pPr>
  </w:style>
  <w:style w:type="character" w:customStyle="1" w:styleId="HeaderChar">
    <w:name w:val="Header Char"/>
    <w:basedOn w:val="DefaultParagraphFont"/>
    <w:link w:val="Header"/>
    <w:uiPriority w:val="99"/>
    <w:rsid w:val="00DD0F0E"/>
  </w:style>
  <w:style w:type="paragraph" w:styleId="Footer">
    <w:name w:val="footer"/>
    <w:basedOn w:val="Normal"/>
    <w:link w:val="FooterChar"/>
    <w:uiPriority w:val="99"/>
    <w:unhideWhenUsed/>
    <w:rsid w:val="00DD0F0E"/>
    <w:pPr>
      <w:tabs>
        <w:tab w:val="center" w:pos="4680"/>
        <w:tab w:val="right" w:pos="9360"/>
      </w:tabs>
      <w:spacing w:line="240" w:lineRule="auto"/>
    </w:pPr>
  </w:style>
  <w:style w:type="character" w:customStyle="1" w:styleId="FooterChar">
    <w:name w:val="Footer Char"/>
    <w:basedOn w:val="DefaultParagraphFont"/>
    <w:link w:val="Footer"/>
    <w:uiPriority w:val="99"/>
    <w:rsid w:val="00DD0F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customXml" Target="../customXml/item2.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4D4B9B3A-8FEB-45A0-B423-89DE49BCD129}"/>
</file>

<file path=customXml/itemProps2.xml><?xml version="1.0" encoding="utf-8"?>
<ds:datastoreItem xmlns:ds="http://schemas.openxmlformats.org/officeDocument/2006/customXml" ds:itemID="{06852F59-6D7B-4702-9447-F2C27DC32E95}"/>
</file>

<file path=customXml/itemProps3.xml><?xml version="1.0" encoding="utf-8"?>
<ds:datastoreItem xmlns:ds="http://schemas.openxmlformats.org/officeDocument/2006/customXml" ds:itemID="{11B84BF5-E4DA-4032-976F-900245EF540D}"/>
</file>

<file path=docProps/app.xml><?xml version="1.0" encoding="utf-8"?>
<Properties xmlns="http://schemas.openxmlformats.org/officeDocument/2006/extended-properties" xmlns:vt="http://schemas.openxmlformats.org/officeDocument/2006/docPropsVTypes">
  <Template>Normal.dotm</Template>
  <TotalTime>0</TotalTime>
  <Pages>1</Pages>
  <Words>3200</Words>
  <Characters>18240</Characters>
  <Application>Microsoft Office Word</Application>
  <DocSecurity>0</DocSecurity>
  <Lines>152</Lines>
  <Paragraphs>42</Paragraphs>
  <ScaleCrop>false</ScaleCrop>
  <Company/>
  <LinksUpToDate>false</LinksUpToDate>
  <CharactersWithSpaces>21398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example_document.docx</dc:title>
  <cp:lastModifiedBy>Cheryl Li</cp:lastModifiedBy>
  <cp:revision>3</cp:revision>
  <dcterms:created xsi:type="dcterms:W3CDTF">2024-04-11T19:31:00Z</dcterms:created>
  <dcterms:modified xsi:type="dcterms:W3CDTF">2024-04-11T19:31:00Z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