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206A6" w14:textId="77777777" w:rsidR="00F92F6D" w:rsidRDefault="00000000">
      <w:pPr>
        <w:spacing w:after="100"/>
      </w:pPr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>fable_x_accessible_</w:t>
      </w:r>
      <w:proofErr w:type="spellStart"/>
      <w:proofErr w:type="gramStart"/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>canada</w:t>
      </w:r>
      <w:proofErr w:type="spellEnd"/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>,_</w:t>
      </w:r>
      <w:proofErr w:type="spellStart"/>
      <w:proofErr w:type="gramEnd"/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>accessible_world</w:t>
      </w:r>
      <w:proofErr w:type="spellEnd"/>
      <w:r>
        <w:rPr>
          <w:rFonts w:ascii="Segoe UI" w:eastAsia="Segoe UI" w:hAnsi="Segoe UI" w:cs="Segoe UI"/>
          <w:b/>
          <w:bCs/>
          <w:color w:val="323130"/>
          <w:sz w:val="34"/>
          <w:szCs w:val="34"/>
        </w:rPr>
        <w:t xml:space="preserve"> (1080p)</w:t>
      </w:r>
    </w:p>
    <w:p w14:paraId="30B2C91E" w14:textId="6BB53562" w:rsidR="0011288D" w:rsidRPr="0011288D" w:rsidRDefault="00000000" w:rsidP="0011288D">
      <w:pPr>
        <w:spacing w:after="110"/>
        <w:rPr>
          <w:rFonts w:ascii="Segoe UI" w:eastAsia="Segoe UI" w:hAnsi="Segoe UI" w:cs="Segoe UI"/>
          <w:color w:val="605E5C"/>
        </w:rPr>
      </w:pPr>
      <w:r>
        <w:rPr>
          <w:rFonts w:ascii="Segoe UI" w:eastAsia="Segoe UI" w:hAnsi="Segoe UI" w:cs="Segoe UI"/>
          <w:color w:val="605E5C"/>
        </w:rPr>
        <w:br/>
      </w:r>
      <w:r w:rsidR="0011288D" w:rsidRPr="0011288D">
        <w:rPr>
          <w:rFonts w:ascii="Segoe UI" w:eastAsia="Segoe UI" w:hAnsi="Segoe UI" w:cs="Segoe UI"/>
          <w:color w:val="605E5C"/>
        </w:rPr>
        <w:t xml:space="preserve">Honestly, at Fable, it feels like my disability is seen as a strength. I've never heard of any other company that does this. It's a platform where you can grow. It's a platform where you </w:t>
      </w:r>
      <w:proofErr w:type="gramStart"/>
      <w:r w:rsidR="0011288D" w:rsidRPr="0011288D">
        <w:rPr>
          <w:rFonts w:ascii="Segoe UI" w:eastAsia="Segoe UI" w:hAnsi="Segoe UI" w:cs="Segoe UI"/>
          <w:color w:val="605E5C"/>
        </w:rPr>
        <w:t>actually have</w:t>
      </w:r>
      <w:proofErr w:type="gramEnd"/>
      <w:r w:rsidR="0011288D" w:rsidRPr="0011288D">
        <w:rPr>
          <w:rFonts w:ascii="Segoe UI" w:eastAsia="Segoe UI" w:hAnsi="Segoe UI" w:cs="Segoe UI"/>
          <w:color w:val="605E5C"/>
        </w:rPr>
        <w:t xml:space="preserve"> a voice. You don't get that in society much. I'm Julia, and I'm a screen magnification user. My name is Martin. I use assistive technology every day, both speech and braille. My name is Hudson. I use voice control and Dragon Naturally Speaking. I work for Fable as an accessibility tester. Well, we're making the digital environment more accessible to everyone. One website at a time, one app at a time. I get to set my own hours. The pay is great. The fact that it's there if I need it for me is invaluable. I'm making the money I feel like I deserve. Make it accessible. Make it fable.com. Join us." (</w:t>
      </w:r>
      <w:proofErr w:type="gramStart"/>
      <w:r w:rsidR="0011288D" w:rsidRPr="0011288D">
        <w:rPr>
          <w:rFonts w:ascii="Segoe UI" w:eastAsia="Segoe UI" w:hAnsi="Segoe UI" w:cs="Segoe UI"/>
          <w:color w:val="605E5C"/>
        </w:rPr>
        <w:t>group</w:t>
      </w:r>
      <w:proofErr w:type="gramEnd"/>
      <w:r w:rsidR="0011288D" w:rsidRPr="0011288D">
        <w:rPr>
          <w:rFonts w:ascii="Segoe UI" w:eastAsia="Segoe UI" w:hAnsi="Segoe UI" w:cs="Segoe UI"/>
          <w:color w:val="605E5C"/>
        </w:rPr>
        <w:t xml:space="preserve"> laughing)</w:t>
      </w:r>
    </w:p>
    <w:p w14:paraId="55DA51E6" w14:textId="77777777" w:rsidR="0011288D" w:rsidRPr="0011288D" w:rsidRDefault="0011288D" w:rsidP="0011288D">
      <w:pPr>
        <w:spacing w:after="110"/>
        <w:rPr>
          <w:rFonts w:ascii="Segoe UI" w:eastAsia="Segoe UI" w:hAnsi="Segoe UI" w:cs="Segoe UI"/>
          <w:color w:val="605E5C"/>
        </w:rPr>
      </w:pPr>
    </w:p>
    <w:p w14:paraId="34D17A91" w14:textId="3384C1C4" w:rsidR="00F92F6D" w:rsidRDefault="00F92F6D" w:rsidP="0011288D">
      <w:pPr>
        <w:spacing w:after="110"/>
      </w:pPr>
    </w:p>
    <w:sectPr w:rsidR="00F92F6D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3D0245"/>
    <w:multiLevelType w:val="hybridMultilevel"/>
    <w:tmpl w:val="75DC035A"/>
    <w:lvl w:ilvl="0" w:tplc="D2BC27C4">
      <w:start w:val="1"/>
      <w:numFmt w:val="bullet"/>
      <w:lvlText w:val="●"/>
      <w:lvlJc w:val="left"/>
      <w:pPr>
        <w:ind w:left="720" w:hanging="360"/>
      </w:pPr>
    </w:lvl>
    <w:lvl w:ilvl="1" w:tplc="10C8048A">
      <w:start w:val="1"/>
      <w:numFmt w:val="bullet"/>
      <w:lvlText w:val="○"/>
      <w:lvlJc w:val="left"/>
      <w:pPr>
        <w:ind w:left="1440" w:hanging="360"/>
      </w:pPr>
    </w:lvl>
    <w:lvl w:ilvl="2" w:tplc="6236068C">
      <w:start w:val="1"/>
      <w:numFmt w:val="bullet"/>
      <w:lvlText w:val="■"/>
      <w:lvlJc w:val="left"/>
      <w:pPr>
        <w:ind w:left="2160" w:hanging="360"/>
      </w:pPr>
    </w:lvl>
    <w:lvl w:ilvl="3" w:tplc="948892BE">
      <w:start w:val="1"/>
      <w:numFmt w:val="bullet"/>
      <w:lvlText w:val="●"/>
      <w:lvlJc w:val="left"/>
      <w:pPr>
        <w:ind w:left="2880" w:hanging="360"/>
      </w:pPr>
    </w:lvl>
    <w:lvl w:ilvl="4" w:tplc="29EED8FC">
      <w:start w:val="1"/>
      <w:numFmt w:val="bullet"/>
      <w:lvlText w:val="○"/>
      <w:lvlJc w:val="left"/>
      <w:pPr>
        <w:ind w:left="3600" w:hanging="360"/>
      </w:pPr>
    </w:lvl>
    <w:lvl w:ilvl="5" w:tplc="CA362656">
      <w:start w:val="1"/>
      <w:numFmt w:val="bullet"/>
      <w:lvlText w:val="■"/>
      <w:lvlJc w:val="left"/>
      <w:pPr>
        <w:ind w:left="4320" w:hanging="360"/>
      </w:pPr>
    </w:lvl>
    <w:lvl w:ilvl="6" w:tplc="08D65BC4">
      <w:start w:val="1"/>
      <w:numFmt w:val="bullet"/>
      <w:lvlText w:val="●"/>
      <w:lvlJc w:val="left"/>
      <w:pPr>
        <w:ind w:left="5040" w:hanging="360"/>
      </w:pPr>
    </w:lvl>
    <w:lvl w:ilvl="7" w:tplc="C396035E">
      <w:start w:val="1"/>
      <w:numFmt w:val="bullet"/>
      <w:lvlText w:val="●"/>
      <w:lvlJc w:val="left"/>
      <w:pPr>
        <w:ind w:left="5760" w:hanging="360"/>
      </w:pPr>
    </w:lvl>
    <w:lvl w:ilvl="8" w:tplc="A20409FE">
      <w:start w:val="1"/>
      <w:numFmt w:val="bullet"/>
      <w:lvlText w:val="●"/>
      <w:lvlJc w:val="left"/>
      <w:pPr>
        <w:ind w:left="6480" w:hanging="360"/>
      </w:pPr>
    </w:lvl>
  </w:abstractNum>
  <w:num w:numId="1" w16cid:durableId="21252233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F6D"/>
    <w:rsid w:val="0011288D"/>
    <w:rsid w:val="00F9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8C9AA3"/>
  <w15:docId w15:val="{DF288D0F-B182-8D42-BDAA-113EB3F2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5" ma:contentTypeDescription="Create a new document." ma:contentTypeScope="" ma:versionID="61522da599c1df77e4493096743556d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198bbce26b7eb8be2b729de184730d13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A87506B4-7542-4A01-A311-8009A03DCF56}"/>
</file>

<file path=customXml/itemProps2.xml><?xml version="1.0" encoding="utf-8"?>
<ds:datastoreItem xmlns:ds="http://schemas.openxmlformats.org/officeDocument/2006/customXml" ds:itemID="{17EAC5F3-A170-4676-8477-AE03940F7C2C}"/>
</file>

<file path=customXml/itemProps3.xml><?xml version="1.0" encoding="utf-8"?>
<ds:datastoreItem xmlns:ds="http://schemas.openxmlformats.org/officeDocument/2006/customXml" ds:itemID="{96B68305-1A7D-4271-9E70-D264AF8A5FF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Jess Mitchell</cp:lastModifiedBy>
  <cp:revision>2</cp:revision>
  <dcterms:created xsi:type="dcterms:W3CDTF">2024-04-23T14:22:00Z</dcterms:created>
  <dcterms:modified xsi:type="dcterms:W3CDTF">2024-04-23T14:25:00Z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