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Accessible Canada, Accessible World Conference.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Title: Baby Bliss Bot: Envisioning AAC devices powered by AI: Communication, Language Development, and Literacy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Presenter: Antonio Gamba-Bari (PhD)</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Hello to all participants at the Accessible Canada, Accessible World Conference. My name is Antonio Gamba-Bari. I am a philosopher and programmer, but most of all, I am a researcher, passionate for the study of AI technology supporting the creation of innovating learning environments.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I would like to thank the support I have received from the Inclusive Design Research Center and the "Data Fluencies Project" at the School of Communication at Simon Fraser University.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I have been part of the Baby Bliss Bot, contributing to exploration using AI technologies, in particular, the use of natural language processing tools and large language models, envisioning a chatbot infrastructure for the improvement of augmented and alternative communication devices.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 title of my presentation is "Baby Bliss Bot, envisioning AAC devices powered by AI, communication, language development, and literacy" The agenda of this presentation includes three main topics. The first one includes a review of AAC devices highlighting some key features and limitations. The second one includes discussion about the Baby Bliss Bot as a Language Companion. Finally, I tried to present some visions about how AAC devices could be powered by AI technology.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Let's start by presenting some key features about AC devices. AAC devices encompass a wide range of tools, from printed boards, communication books, and electronic devices to more advanced tools and applications that can be used in tablets or mobile phones featuring text-to-speech technologies among other features. AAC devices offer numerous advantages for individuals who have difficulty with verbal communication. Some of these features include, for example, they provide the means for individuals with communication challenges to express themselves efficiently, while empowering them to communicate independently, reducing then also reliance on others to interpret their needs and preferences.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AAC devices also enable users to engage more fully in social interactions and participate in classroom activities, for example, interact with other peers or access academic content. A distinctive element or aspect of AAC devices is that they support a range of communication modalities. They could include speech outputs, recognize gestures or sign language, present responses in written text, and other forms of modality.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In our review of existing AAC technologies and consultation with AAC users, we have identified important limitations and areas for further improvement and exploration. One of them is customization. AAC devices can be customized to accommodate a number of individual preferences and communications styles. For example, users can personalize their devices with relevant vocabulary, symbols, images. Yet some devices can be difficult to customize without the assistance of professional technical support. Another feature includes auto-completion and recommendation.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In addition to options for personalization of input methods, some devices include more advanced options providing auto-completion and recommendations at the word and the sentence level. However, some of these features are often based on alphabetical filters, and recommendations are restricted to frequency of use, and in many occasions, these features don't provide relevant recommendations specific to the context of a conversation. Another aspect is referred to as core vocabulary. This feature is often find in devices and encompasses the ability to include pre-existing vocabulary. These collections of words, images, or symbols defined as core vocabularies, they contain words that are frequently used across different languages. According to some researchers, an average of 200 words make up 80 % of what we say, and these seem to work well to some extent across different languages.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Another major challenge could be referred as the "language challenge". As we know, every language has unique expressions and styles regarding how things are said, because understanding those expressions depends on contextual and unique idiomatic aspects.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One of the key issues with core vocabularies and in general, with the limitation of having always a restricted set of words available in AAC devices, is that in some cases, users feel they are restricted to the options available, and they are not able to express themselves exactly in the way they would like to. For example, the ability to use more specific words of expressions, capable of indicating a particular mood, intention, or even a sense of humor. The choice of words is certainly dependent on contextual factors such as location. For example, I'm at home, I'm in a store, or as well related to the person you're communicating with. Are you talking in a dialogue with a family member, or are you talking to a stranger? Customization, auto-completion, and recommendations, and the implementation of core vocabulary certainly represent major advances in AAC technology.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However, we are convinced that with the current development in areas of artificial intelligence, they are opening new possibilities for language assistance, and AAC technologies in general. The Baby Bliss Bot as a language companion.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Let me review a few aspects about what is Bliss symbolics. Bliss is a pictorial symbol system. Bliss is also a "full language", and it means that it includes verb tenses such as the past, present, or future tense. It has semantic structure, distinguishing parts of the speech. We have, for example, we have nouns, verbs, adjectives, and many others. One important aspect is that symbols allow higher levels of abstraction than communicating with images, and that's the reason why one of the abilities of Blissymbolics is that allows the creation of new meanings, using a relatively limited vocabulary.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Inspired by these characteristics of Blissymbolics, we have embarked on envisioning the Baby Blis Bot as a language companion. I would like to introduce an observation from one of my favorite psychologists, Lev Vygotsky, that I think it's closely related to the conceptual questions we have been asking in the Baby Bliss project. I will start to quote, "What in general does it mean to be a means of thought or memory? Psychologists who so enjoy using these fuzzy expressions furnish us with no answer to these questions." </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With this statement, Vygotsky is inviting us to examine what we actually mean when we talk about tools that claim to aid or support our memory, our communication practices, or more generally, our particular way of thinking and learning. Some of the challenging questions the Baby Bliss Bot has been looking into, align with this idea. We could ask, for example, what does it mean to augment or provide alternative communication tools or methods? What does it mean to be a tool for language, for meaning-making, literacy, or communication? How can we better conceptualize these challenges? </w:t>
      </w:r>
    </w:p>
    <w:p w:rsidR="00000000" w:rsidDel="00000000" w:rsidP="00000000" w:rsidRDefault="00000000" w:rsidRPr="00000000" w14:paraId="00000022">
      <w:pPr>
        <w:rPr/>
      </w:pPr>
      <w:r w:rsidDel="00000000" w:rsidR="00000000" w:rsidRPr="00000000">
        <w:rPr>
          <w:rtl w:val="0"/>
        </w:rPr>
        <w:t xml:space="preserve">Finally, what these recent developments in AI technologies can we leverage to improve current AAC technologies and devices?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These are certainly difficult questions that demand not only taking into consideration, the complex technical questions about rapidly changing AI technologies, but also many aspects related to what is involved when individuals develop and master a particular language. I believe that these conceptual and perhaps more fundamental aspects about literacy and learning need to be examined if we are aiming to understand how we can enhance and introduce innovation in AAC devices and technology.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AAC devices and AI technologies. Over the last years or even months, we have seen tremendous discoveries in the world of AI research, in particular, in the context of natural language processing and the generation of language. The term "large language models" or LMM is now becoming a buzzword and some people even suggest that we are in an era driven by generative AI technologies. But what is a large language model? Why so much buzz and attention for LMM? What they can do? We have heard that they can write essays, they can solve problems, they can even write code, create summaries, or even images, sounds, and much, much more.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This description about large language model is certainly oversimplified. But it's interesting for us to think that this was generated by an AI considering a particular audience. A few key points that I would like to stress about large language models is the things that they can do. They can answer questions, they can summarize information, they generate creative content, they translate between different languages, and they can even hold conversations.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An important aspect is how these language models have been created. We know that they use vast amounts of data in order to train these models, understand the structure, the patterns, and the nuances of human language. During the training process, analyze these texts learning relationships between words, phrases, and sentences. All this makes them possible or capable of making predictions. By learning how to predict the next word or the next sentence, they understand the context of the passage and generate coherent responses to our questions or queries. </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I would like to move now to a section called Envisioning AAC Devices powered by Large Language Models. In this section, I present a summary of current areas of exploration of large language models in the context of education, literacy, meaning-making, and language development. Perhaps the most important idea that has emerged in this research is the idea of personalized learning. Envisioning that the system could recommend learning materials and provide alternative structures of a curriculum, for example. We talked about writing assistance, providing guidance or structuring essays, citing sources, refining arguments, and enhancing overall clarity and coherence of our writing. There is then a capability of content generation and summarization. Students and teachers could generate outlines, they could practice some questions and lesson plans, provide support in problem-solving, generating study materials, or even organizing the knowledge of a particular class. </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Another group of important development and exploration in this area has to do with virtual experiments and simulations. Expecting, for example, that these models are capable of provide virtual experiments and simulations that resemble the physical world. Some discussion has been introduced about the learning environment experiences by creating interactive or more immersive learning experiences with technologies like augmented reality or virtual reality.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The other group of aspects that have been discussed in the research regarding large language models and literacy, has to do with language learning and teaching. The ability of these models to provide grammar and vocabulary exercises that could enhance the language communication skills. Perhaps another aspect that is becoming very relevant is the idea of the multi-modal learning in relation with the multi-model capacity of the large language models, which eventually could integrate multiple sensors and data sources, including text, images, audio, video. Elements could process and analyze multi-modal data to obtain an understanding of student learning situations, their requirements, and their preferences, in particular, in a specific context of use.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Inspired by these explorations in the use of large language models in education, and through the discussions and consultation with our team of researchers, we have identified the following challenges. An important aspect of understanding language development is the distinction between the beginner or an expert user, what we have called the beginner and expert spectrum. We need to consider that this is not a binary distinction, but rather describes a wide range or spectrum between beginners and experts. If you look at this distinction in the context of AAC users, we need to think about how AAC tools can support different levels of literacy, as well as to support language development.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In the Baby Bliss Bot project, we have focused initially on identifying opportunities for the expert user, especially with adults that have already developed over many years a communication system, and strategies that have worked well for them. On the other side of the spectrum, there are the beginners, children, for example, starting the development of a language and getting introduced for the first time to a particular AAC device. This is also an important research direction for the Baby Bliss Bot, but we expect to receive additional support in this direction. </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A second challenge identified revolves around notions of "functional communication". Functional communication is a major focus. AAC users encounter many challenges in daily activities, for example, when interacting with health care practitioners, or even visiting a bank or supermarket, or asking for assistance. AAC users also experience many frustrations relating to keeping up with the pace of a particular conversation. </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The Baby Bliss Bot project has identified potential avenues for the use of AI technologies that could make these devices increase the speed of communication, and act as a familiar listener. That is, better understanding the communication styles, and particular language use for each individual, and being able to provide support when communicating with strangers that may not know well the unique communication strategies or styles of a particular individual. </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Another aspect is related to how technologies could allow a user to develop a particular or individual voice. Allowing your own voice is another important challenge. How can we express a particular tone of voice, a mood, or even provide communication options that allow a user to express a sense of humor, or accurately conveying subtle meetings and emotions. Finally, the non-verbal communication that takes place in any type of communication is something that we have been looking at and envisioning how to integrate this.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However, the lack of mechanisms of technology assisting in the interpretation of the whole range of body movements, from facial expressions, vocalizations, constitute indeed a major research gap. We are aware that some of the presenters at this conference have been creating tools for representing these possibilities, and we look forward to learning from them and finding avenues for future collaboration. The Baby Bliss Bot then envisions a language system that is highly adaptable to each individual needs, preferences, styles, ability, in an attempt to address significant challenges faced by existing AAC devices.</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t xml:space="preserve">As a language companion or assistant, the Baby Bliss Bot envisions a technology that takes into the consideration multiple aspects of literacy, communication, and language development that can benefit everyone. </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Thank you for taking the time to look at this presentation. I look forward to continuing the conversation and collaboration with all of you.  </w:t>
      </w:r>
    </w:p>
    <w:p w:rsidR="00000000" w:rsidDel="00000000" w:rsidP="00000000" w:rsidRDefault="00000000" w:rsidRPr="00000000" w14:paraId="0000004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