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word/styles.xml" ContentType="application/vnd.openxmlformats-officedocument.wordprocessingml.styl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DD09B5" w14:textId="77777777" w:rsidR="007D43D6" w:rsidRDefault="007D43D6" w:rsidP="00E91F65">
      <w:pPr>
        <w:pStyle w:val="Heading1"/>
        <w:rPr>
          <w:rFonts w:eastAsia="Times New Roman"/>
          <w:lang w:eastAsia="en-CA"/>
        </w:rPr>
      </w:pPr>
    </w:p>
    <w:p w14:paraId="2D2B79B8" w14:textId="2CE5E05D" w:rsidR="00724CDF" w:rsidRPr="00E91F65" w:rsidRDefault="00724CDF" w:rsidP="00E91F65">
      <w:pPr>
        <w:pStyle w:val="Heading1"/>
        <w:rPr>
          <w:rFonts w:eastAsia="Times New Roman"/>
          <w:lang w:eastAsia="en-CA"/>
        </w:rPr>
      </w:pPr>
      <w:r w:rsidRPr="00E91F65">
        <w:rPr>
          <w:rFonts w:eastAsia="Times New Roman"/>
          <w:lang w:eastAsia="en-CA"/>
        </w:rPr>
        <w:t>Nothing Without</w:t>
      </w:r>
      <w:r w:rsidR="002A7394" w:rsidRPr="00E91F65">
        <w:rPr>
          <w:rFonts w:eastAsia="Times New Roman"/>
          <w:lang w:eastAsia="en-CA"/>
        </w:rPr>
        <w:t xml:space="preserve"> Us: What’s Next</w:t>
      </w:r>
      <w:r w:rsidR="00414D4B" w:rsidRPr="00E91F65">
        <w:rPr>
          <w:rFonts w:eastAsia="Times New Roman"/>
          <w:lang w:eastAsia="en-CA"/>
        </w:rPr>
        <w:t xml:space="preserve">? </w:t>
      </w:r>
    </w:p>
    <w:p w14:paraId="4A8267F5" w14:textId="5F0DCBB8" w:rsidR="00341BC3" w:rsidRPr="005F4C17" w:rsidRDefault="001A783F" w:rsidP="00B30B38">
      <w:pPr>
        <w:pStyle w:val="Heading2"/>
        <w:rPr>
          <w:rFonts w:ascii="Calibri" w:hAnsi="Calibri" w:cs="Calibri"/>
          <w:sz w:val="24"/>
          <w:szCs w:val="24"/>
        </w:rPr>
      </w:pPr>
      <w:r w:rsidRPr="00E91F65">
        <w:rPr>
          <w:rFonts w:eastAsia="Times New Roman"/>
          <w:lang w:eastAsia="en-CA"/>
        </w:rPr>
        <w:t>Reflections on Consulting P</w:t>
      </w:r>
      <w:r w:rsidR="00F9594B">
        <w:rPr>
          <w:rFonts w:eastAsia="Times New Roman"/>
          <w:lang w:eastAsia="en-CA"/>
        </w:rPr>
        <w:t xml:space="preserve">eople with </w:t>
      </w:r>
      <w:r w:rsidRPr="00E91F65">
        <w:rPr>
          <w:rFonts w:eastAsia="Times New Roman"/>
          <w:lang w:eastAsia="en-CA"/>
        </w:rPr>
        <w:t>D</w:t>
      </w:r>
      <w:r w:rsidR="00F9594B">
        <w:rPr>
          <w:rFonts w:eastAsia="Times New Roman"/>
          <w:lang w:eastAsia="en-CA"/>
        </w:rPr>
        <w:t>isabilities</w:t>
      </w:r>
      <w:r w:rsidRPr="00E91F65">
        <w:rPr>
          <w:rFonts w:eastAsia="Times New Roman"/>
          <w:lang w:eastAsia="en-CA"/>
        </w:rPr>
        <w:t>:</w:t>
      </w:r>
      <w:r w:rsidR="00A3091D" w:rsidRPr="00E91F65">
        <w:rPr>
          <w:rFonts w:eastAsia="Times New Roman"/>
          <w:lang w:eastAsia="en-CA"/>
        </w:rPr>
        <w:t xml:space="preserve"> Consultation Conundrum</w:t>
      </w:r>
      <w:r w:rsidR="00F96F62">
        <w:rPr>
          <w:rFonts w:eastAsia="Times New Roman"/>
          <w:lang w:eastAsia="en-CA"/>
        </w:rPr>
        <w:t>s</w:t>
      </w:r>
      <w:r w:rsidR="00633A7B">
        <w:rPr>
          <w:rFonts w:eastAsia="Times New Roman"/>
          <w:lang w:eastAsia="en-CA"/>
        </w:rPr>
        <w:br/>
      </w:r>
    </w:p>
    <w:p w14:paraId="715E92BE" w14:textId="2D84F976" w:rsidR="00E444B1" w:rsidRPr="005F4C17" w:rsidRDefault="00B3119B" w:rsidP="00D549BF">
      <w:pPr>
        <w:rPr>
          <w:rFonts w:ascii="Calibri" w:hAnsi="Calibri" w:cs="Calibri"/>
          <w:sz w:val="24"/>
          <w:szCs w:val="24"/>
        </w:rPr>
      </w:pPr>
      <w:r w:rsidRPr="005F4C17">
        <w:rPr>
          <w:rFonts w:ascii="Calibri" w:hAnsi="Calibri" w:cs="Calibri"/>
          <w:sz w:val="24"/>
          <w:szCs w:val="24"/>
        </w:rPr>
        <w:t>The principle of “nothing without us” has been a rallying cry within the disability community for over 50 years.</w:t>
      </w:r>
      <w:r w:rsidR="00BC7FC8" w:rsidRPr="005F4C17">
        <w:rPr>
          <w:rFonts w:ascii="Calibri" w:hAnsi="Calibri" w:cs="Calibri"/>
          <w:sz w:val="24"/>
          <w:szCs w:val="24"/>
        </w:rPr>
        <w:t xml:space="preserve"> It is a </w:t>
      </w:r>
      <w:r w:rsidR="00691441" w:rsidRPr="005F4C17">
        <w:rPr>
          <w:rFonts w:ascii="Calibri" w:hAnsi="Calibri" w:cs="Calibri"/>
          <w:sz w:val="24"/>
          <w:szCs w:val="24"/>
        </w:rPr>
        <w:t>c</w:t>
      </w:r>
      <w:r w:rsidR="006630B7" w:rsidRPr="005F4C17">
        <w:rPr>
          <w:rFonts w:ascii="Calibri" w:hAnsi="Calibri" w:cs="Calibri"/>
          <w:sz w:val="24"/>
          <w:szCs w:val="24"/>
        </w:rPr>
        <w:t>all</w:t>
      </w:r>
      <w:r w:rsidR="00691441" w:rsidRPr="005F4C17">
        <w:rPr>
          <w:rFonts w:ascii="Calibri" w:hAnsi="Calibri" w:cs="Calibri"/>
          <w:sz w:val="24"/>
          <w:szCs w:val="24"/>
        </w:rPr>
        <w:t xml:space="preserve"> </w:t>
      </w:r>
      <w:r w:rsidR="00CA152B" w:rsidRPr="005F4C17">
        <w:rPr>
          <w:rFonts w:ascii="Calibri" w:hAnsi="Calibri" w:cs="Calibri"/>
          <w:sz w:val="24"/>
          <w:szCs w:val="24"/>
        </w:rPr>
        <w:t xml:space="preserve">for </w:t>
      </w:r>
      <w:r w:rsidR="002D20E5">
        <w:rPr>
          <w:rFonts w:ascii="Calibri" w:hAnsi="Calibri" w:cs="Calibri"/>
          <w:sz w:val="24"/>
          <w:szCs w:val="24"/>
        </w:rPr>
        <w:t>agency</w:t>
      </w:r>
      <w:r w:rsidR="00345DF1" w:rsidRPr="005F4C17">
        <w:rPr>
          <w:rFonts w:ascii="Calibri" w:hAnsi="Calibri" w:cs="Calibri"/>
          <w:sz w:val="24"/>
          <w:szCs w:val="24"/>
        </w:rPr>
        <w:t xml:space="preserve"> </w:t>
      </w:r>
      <w:r w:rsidR="00CA152B" w:rsidRPr="005F4C17">
        <w:rPr>
          <w:rFonts w:ascii="Calibri" w:hAnsi="Calibri" w:cs="Calibri"/>
          <w:sz w:val="24"/>
          <w:szCs w:val="24"/>
        </w:rPr>
        <w:t xml:space="preserve">over our </w:t>
      </w:r>
      <w:r w:rsidR="001A783F" w:rsidRPr="005F4C17">
        <w:rPr>
          <w:rFonts w:ascii="Calibri" w:hAnsi="Calibri" w:cs="Calibri"/>
          <w:sz w:val="24"/>
          <w:szCs w:val="24"/>
        </w:rPr>
        <w:t xml:space="preserve">lives and our </w:t>
      </w:r>
      <w:r w:rsidR="00CA152B" w:rsidRPr="005F4C17">
        <w:rPr>
          <w:rFonts w:ascii="Calibri" w:hAnsi="Calibri" w:cs="Calibri"/>
          <w:sz w:val="24"/>
          <w:szCs w:val="24"/>
        </w:rPr>
        <w:t xml:space="preserve">bodies, </w:t>
      </w:r>
      <w:r w:rsidR="00D549BF" w:rsidRPr="005F4C17">
        <w:rPr>
          <w:rFonts w:ascii="Calibri" w:hAnsi="Calibri" w:cs="Calibri"/>
          <w:sz w:val="24"/>
          <w:szCs w:val="24"/>
        </w:rPr>
        <w:t xml:space="preserve">how we are perceived, </w:t>
      </w:r>
      <w:r w:rsidR="009A5E0E" w:rsidRPr="005F4C17">
        <w:rPr>
          <w:rFonts w:ascii="Calibri" w:hAnsi="Calibri" w:cs="Calibri"/>
          <w:sz w:val="24"/>
          <w:szCs w:val="24"/>
        </w:rPr>
        <w:t xml:space="preserve">and the </w:t>
      </w:r>
      <w:r w:rsidR="001A783F" w:rsidRPr="005F4C17">
        <w:rPr>
          <w:rFonts w:ascii="Calibri" w:hAnsi="Calibri" w:cs="Calibri"/>
          <w:sz w:val="24"/>
          <w:szCs w:val="24"/>
        </w:rPr>
        <w:t>p</w:t>
      </w:r>
      <w:r w:rsidR="00CA152B" w:rsidRPr="005F4C17">
        <w:rPr>
          <w:rFonts w:ascii="Calibri" w:hAnsi="Calibri" w:cs="Calibri"/>
          <w:sz w:val="24"/>
          <w:szCs w:val="24"/>
        </w:rPr>
        <w:t xml:space="preserve">hysical and social environments </w:t>
      </w:r>
      <w:r w:rsidR="009A5E0E" w:rsidRPr="005F4C17">
        <w:rPr>
          <w:rFonts w:ascii="Calibri" w:hAnsi="Calibri" w:cs="Calibri"/>
          <w:sz w:val="24"/>
          <w:szCs w:val="24"/>
        </w:rPr>
        <w:t xml:space="preserve">we </w:t>
      </w:r>
      <w:r w:rsidR="001A783F" w:rsidRPr="005F4C17">
        <w:rPr>
          <w:rFonts w:ascii="Calibri" w:hAnsi="Calibri" w:cs="Calibri"/>
          <w:sz w:val="24"/>
          <w:szCs w:val="24"/>
        </w:rPr>
        <w:t>inhabit.</w:t>
      </w:r>
    </w:p>
    <w:p w14:paraId="7EC37513" w14:textId="531D9609" w:rsidR="00233B16" w:rsidRDefault="00233B16" w:rsidP="00D549BF">
      <w:pPr>
        <w:rPr>
          <w:rFonts w:ascii="Calibri" w:hAnsi="Calibri" w:cs="Calibri"/>
          <w:sz w:val="24"/>
          <w:szCs w:val="24"/>
        </w:rPr>
      </w:pPr>
      <w:r w:rsidRPr="005F4C17">
        <w:rPr>
          <w:rFonts w:ascii="Calibri" w:hAnsi="Calibri" w:cs="Calibri"/>
          <w:sz w:val="24"/>
          <w:szCs w:val="24"/>
        </w:rPr>
        <w:t xml:space="preserve">For people with disabilities, </w:t>
      </w:r>
      <w:r w:rsidR="00341BC3" w:rsidRPr="005F4C17">
        <w:rPr>
          <w:rFonts w:ascii="Calibri" w:hAnsi="Calibri" w:cs="Calibri"/>
          <w:sz w:val="24"/>
          <w:szCs w:val="24"/>
        </w:rPr>
        <w:t>“</w:t>
      </w:r>
      <w:r>
        <w:rPr>
          <w:rFonts w:ascii="Calibri" w:hAnsi="Calibri" w:cs="Calibri"/>
          <w:sz w:val="24"/>
          <w:szCs w:val="24"/>
        </w:rPr>
        <w:t>n</w:t>
      </w:r>
      <w:r w:rsidR="00341BC3" w:rsidRPr="005F4C17">
        <w:rPr>
          <w:rFonts w:ascii="Calibri" w:hAnsi="Calibri" w:cs="Calibri"/>
          <w:sz w:val="24"/>
          <w:szCs w:val="24"/>
        </w:rPr>
        <w:t xml:space="preserve">othing without us” is </w:t>
      </w:r>
      <w:r w:rsidR="00345DF1" w:rsidRPr="005F4C17">
        <w:rPr>
          <w:rFonts w:ascii="Calibri" w:hAnsi="Calibri" w:cs="Calibri"/>
          <w:sz w:val="24"/>
          <w:szCs w:val="24"/>
        </w:rPr>
        <w:t>our</w:t>
      </w:r>
      <w:r w:rsidR="006D3D6B" w:rsidRPr="005F4C17">
        <w:rPr>
          <w:rFonts w:ascii="Calibri" w:hAnsi="Calibri" w:cs="Calibri"/>
          <w:sz w:val="24"/>
          <w:szCs w:val="24"/>
        </w:rPr>
        <w:t xml:space="preserve"> </w:t>
      </w:r>
      <w:r w:rsidR="00CA132F" w:rsidRPr="005F4C17">
        <w:rPr>
          <w:rFonts w:ascii="Calibri" w:hAnsi="Calibri" w:cs="Calibri"/>
          <w:sz w:val="24"/>
          <w:szCs w:val="24"/>
        </w:rPr>
        <w:t xml:space="preserve">rejection of being </w:t>
      </w:r>
      <w:r w:rsidR="00691441" w:rsidRPr="005F4C17">
        <w:rPr>
          <w:rFonts w:ascii="Calibri" w:hAnsi="Calibri" w:cs="Calibri"/>
          <w:sz w:val="24"/>
          <w:szCs w:val="24"/>
        </w:rPr>
        <w:t xml:space="preserve">seen </w:t>
      </w:r>
      <w:r w:rsidR="00CA132F" w:rsidRPr="005F4C17">
        <w:rPr>
          <w:rFonts w:ascii="Calibri" w:hAnsi="Calibri" w:cs="Calibri"/>
          <w:sz w:val="24"/>
          <w:szCs w:val="24"/>
        </w:rPr>
        <w:t xml:space="preserve">as incapable, deficient and helpless, of </w:t>
      </w:r>
      <w:r w:rsidR="00691441" w:rsidRPr="005F4C17">
        <w:rPr>
          <w:rFonts w:ascii="Calibri" w:hAnsi="Calibri" w:cs="Calibri"/>
          <w:sz w:val="24"/>
          <w:szCs w:val="24"/>
        </w:rPr>
        <w:t xml:space="preserve">having </w:t>
      </w:r>
      <w:r w:rsidR="00545DAB" w:rsidRPr="005F4C17">
        <w:rPr>
          <w:rFonts w:ascii="Calibri" w:hAnsi="Calibri" w:cs="Calibri"/>
          <w:sz w:val="24"/>
          <w:szCs w:val="24"/>
        </w:rPr>
        <w:t xml:space="preserve">defective bodies and </w:t>
      </w:r>
      <w:r w:rsidR="00A466FB" w:rsidRPr="005F4C17">
        <w:rPr>
          <w:rFonts w:ascii="Calibri" w:hAnsi="Calibri" w:cs="Calibri"/>
          <w:sz w:val="24"/>
          <w:szCs w:val="24"/>
        </w:rPr>
        <w:t>simple minds.</w:t>
      </w:r>
      <w:r w:rsidR="00341BC3" w:rsidRPr="005F4C17">
        <w:rPr>
          <w:rFonts w:ascii="Calibri" w:hAnsi="Calibri" w:cs="Calibri"/>
          <w:sz w:val="24"/>
          <w:szCs w:val="24"/>
        </w:rPr>
        <w:t xml:space="preserve"> </w:t>
      </w:r>
      <w:r w:rsidR="00A466FB" w:rsidRPr="005F4C17">
        <w:rPr>
          <w:rFonts w:ascii="Calibri" w:hAnsi="Calibri" w:cs="Calibri"/>
          <w:sz w:val="24"/>
          <w:szCs w:val="24"/>
        </w:rPr>
        <w:t xml:space="preserve">It challenges the historic </w:t>
      </w:r>
      <w:r w:rsidR="00691441" w:rsidRPr="005F4C17">
        <w:rPr>
          <w:rFonts w:ascii="Calibri" w:hAnsi="Calibri" w:cs="Calibri"/>
          <w:sz w:val="24"/>
          <w:szCs w:val="24"/>
        </w:rPr>
        <w:t xml:space="preserve">power </w:t>
      </w:r>
      <w:r w:rsidR="00A466FB" w:rsidRPr="005F4C17">
        <w:rPr>
          <w:rFonts w:ascii="Calibri" w:hAnsi="Calibri" w:cs="Calibri"/>
          <w:sz w:val="24"/>
          <w:szCs w:val="24"/>
        </w:rPr>
        <w:t>relationships of dependency</w:t>
      </w:r>
      <w:r w:rsidR="00D73D7C" w:rsidRPr="005F4C17">
        <w:rPr>
          <w:rFonts w:ascii="Calibri" w:hAnsi="Calibri" w:cs="Calibri"/>
          <w:sz w:val="24"/>
          <w:szCs w:val="24"/>
        </w:rPr>
        <w:t xml:space="preserve"> and care </w:t>
      </w:r>
      <w:r w:rsidR="00A466FB" w:rsidRPr="005F4C17">
        <w:rPr>
          <w:rFonts w:ascii="Calibri" w:hAnsi="Calibri" w:cs="Calibri"/>
          <w:sz w:val="24"/>
          <w:szCs w:val="24"/>
        </w:rPr>
        <w:t xml:space="preserve">that have been placed upon us, regardless of our </w:t>
      </w:r>
      <w:r w:rsidR="00515D32" w:rsidRPr="005F4C17">
        <w:rPr>
          <w:rFonts w:ascii="Calibri" w:hAnsi="Calibri" w:cs="Calibri"/>
          <w:sz w:val="24"/>
          <w:szCs w:val="24"/>
        </w:rPr>
        <w:t xml:space="preserve">abilities, </w:t>
      </w:r>
      <w:r w:rsidR="00A466FB" w:rsidRPr="005F4C17">
        <w:rPr>
          <w:rFonts w:ascii="Calibri" w:hAnsi="Calibri" w:cs="Calibri"/>
          <w:sz w:val="24"/>
          <w:szCs w:val="24"/>
        </w:rPr>
        <w:t>desires</w:t>
      </w:r>
      <w:r w:rsidR="00515D32" w:rsidRPr="005F4C17">
        <w:rPr>
          <w:rFonts w:ascii="Calibri" w:hAnsi="Calibri" w:cs="Calibri"/>
          <w:sz w:val="24"/>
          <w:szCs w:val="24"/>
        </w:rPr>
        <w:t xml:space="preserve"> and aspirations.</w:t>
      </w:r>
      <w:r w:rsidR="00D73D7C" w:rsidRPr="005F4C17">
        <w:rPr>
          <w:rFonts w:ascii="Calibri" w:hAnsi="Calibri" w:cs="Calibri"/>
          <w:sz w:val="24"/>
          <w:szCs w:val="24"/>
        </w:rPr>
        <w:t xml:space="preserve"> </w:t>
      </w:r>
    </w:p>
    <w:p w14:paraId="4F683108" w14:textId="4BC67D7A" w:rsidR="00515D32" w:rsidRPr="005F4C17" w:rsidRDefault="00233B16" w:rsidP="00D549BF">
      <w:pPr>
        <w:rPr>
          <w:rFonts w:ascii="Calibri" w:hAnsi="Calibri" w:cs="Calibri"/>
          <w:sz w:val="24"/>
          <w:szCs w:val="24"/>
        </w:rPr>
      </w:pPr>
      <w:r>
        <w:rPr>
          <w:rFonts w:ascii="Calibri" w:hAnsi="Calibri" w:cs="Calibri"/>
          <w:sz w:val="24"/>
          <w:szCs w:val="24"/>
        </w:rPr>
        <w:t>The</w:t>
      </w:r>
      <w:r w:rsidR="00802B08" w:rsidRPr="005F4C17">
        <w:rPr>
          <w:rFonts w:ascii="Calibri" w:hAnsi="Calibri" w:cs="Calibri"/>
          <w:sz w:val="24"/>
          <w:szCs w:val="24"/>
        </w:rPr>
        <w:t xml:space="preserve"> principle of </w:t>
      </w:r>
      <w:r w:rsidR="00341BC3" w:rsidRPr="005F4C17">
        <w:rPr>
          <w:rFonts w:ascii="Calibri" w:hAnsi="Calibri" w:cs="Calibri"/>
          <w:sz w:val="24"/>
          <w:szCs w:val="24"/>
        </w:rPr>
        <w:t>“</w:t>
      </w:r>
      <w:r w:rsidR="00802B08" w:rsidRPr="005F4C17">
        <w:rPr>
          <w:rFonts w:ascii="Calibri" w:hAnsi="Calibri" w:cs="Calibri"/>
          <w:sz w:val="24"/>
          <w:szCs w:val="24"/>
        </w:rPr>
        <w:t>nothing about us</w:t>
      </w:r>
      <w:r w:rsidR="00341BC3" w:rsidRPr="005F4C17">
        <w:rPr>
          <w:rFonts w:ascii="Calibri" w:hAnsi="Calibri" w:cs="Calibri"/>
          <w:sz w:val="24"/>
          <w:szCs w:val="24"/>
        </w:rPr>
        <w:t>,</w:t>
      </w:r>
      <w:r w:rsidR="00802B08" w:rsidRPr="005F4C17">
        <w:rPr>
          <w:rFonts w:ascii="Calibri" w:hAnsi="Calibri" w:cs="Calibri"/>
          <w:sz w:val="24"/>
          <w:szCs w:val="24"/>
        </w:rPr>
        <w:t xml:space="preserve"> without us</w:t>
      </w:r>
      <w:r w:rsidR="00341BC3" w:rsidRPr="005F4C17">
        <w:rPr>
          <w:rFonts w:ascii="Calibri" w:hAnsi="Calibri" w:cs="Calibri"/>
          <w:sz w:val="24"/>
          <w:szCs w:val="24"/>
        </w:rPr>
        <w:t xml:space="preserve">” is </w:t>
      </w:r>
      <w:r w:rsidR="00802B08" w:rsidRPr="005F4C17">
        <w:rPr>
          <w:rFonts w:ascii="Calibri" w:hAnsi="Calibri" w:cs="Calibri"/>
          <w:sz w:val="24"/>
          <w:szCs w:val="24"/>
        </w:rPr>
        <w:t>all the more urgent in the</w:t>
      </w:r>
      <w:r>
        <w:rPr>
          <w:rFonts w:ascii="Calibri" w:hAnsi="Calibri" w:cs="Calibri"/>
          <w:sz w:val="24"/>
          <w:szCs w:val="24"/>
        </w:rPr>
        <w:t>se</w:t>
      </w:r>
      <w:r w:rsidR="00802B08" w:rsidRPr="005F4C17">
        <w:rPr>
          <w:rFonts w:ascii="Calibri" w:hAnsi="Calibri" w:cs="Calibri"/>
          <w:sz w:val="24"/>
          <w:szCs w:val="24"/>
        </w:rPr>
        <w:t xml:space="preserve"> </w:t>
      </w:r>
      <w:r w:rsidRPr="005F4C17">
        <w:rPr>
          <w:rFonts w:ascii="Calibri" w:hAnsi="Calibri" w:cs="Calibri"/>
          <w:sz w:val="24"/>
          <w:szCs w:val="24"/>
        </w:rPr>
        <w:t>economi</w:t>
      </w:r>
      <w:r>
        <w:rPr>
          <w:rFonts w:ascii="Calibri" w:hAnsi="Calibri" w:cs="Calibri"/>
          <w:sz w:val="24"/>
          <w:szCs w:val="24"/>
        </w:rPr>
        <w:t xml:space="preserve">c </w:t>
      </w:r>
      <w:r w:rsidR="00345DF1" w:rsidRPr="005F4C17">
        <w:rPr>
          <w:rFonts w:ascii="Calibri" w:hAnsi="Calibri" w:cs="Calibri"/>
          <w:sz w:val="24"/>
          <w:szCs w:val="24"/>
        </w:rPr>
        <w:t xml:space="preserve">times and </w:t>
      </w:r>
      <w:r w:rsidR="00B30B38">
        <w:rPr>
          <w:rFonts w:ascii="Calibri" w:hAnsi="Calibri" w:cs="Calibri"/>
          <w:sz w:val="24"/>
          <w:szCs w:val="24"/>
        </w:rPr>
        <w:t xml:space="preserve">so-called </w:t>
      </w:r>
      <w:r w:rsidR="005673DB" w:rsidRPr="005F4C17">
        <w:rPr>
          <w:rFonts w:ascii="Calibri" w:hAnsi="Calibri" w:cs="Calibri"/>
          <w:sz w:val="24"/>
          <w:szCs w:val="24"/>
        </w:rPr>
        <w:t>limited resources. When others</w:t>
      </w:r>
      <w:r>
        <w:rPr>
          <w:rFonts w:ascii="Calibri" w:hAnsi="Calibri" w:cs="Calibri"/>
          <w:sz w:val="24"/>
          <w:szCs w:val="24"/>
        </w:rPr>
        <w:t xml:space="preserve"> </w:t>
      </w:r>
      <w:r w:rsidR="00D517EB">
        <w:rPr>
          <w:rFonts w:ascii="Calibri" w:hAnsi="Calibri" w:cs="Calibri"/>
          <w:sz w:val="24"/>
          <w:szCs w:val="24"/>
        </w:rPr>
        <w:t>get</w:t>
      </w:r>
      <w:r w:rsidR="00F9594B">
        <w:rPr>
          <w:rFonts w:ascii="Calibri" w:hAnsi="Calibri" w:cs="Calibri"/>
          <w:sz w:val="24"/>
          <w:szCs w:val="24"/>
        </w:rPr>
        <w:t xml:space="preserve"> </w:t>
      </w:r>
      <w:r w:rsidR="00345DF1" w:rsidRPr="005F4C17">
        <w:rPr>
          <w:rFonts w:ascii="Calibri" w:hAnsi="Calibri" w:cs="Calibri"/>
          <w:sz w:val="24"/>
          <w:szCs w:val="24"/>
        </w:rPr>
        <w:t xml:space="preserve">to </w:t>
      </w:r>
      <w:r w:rsidR="005673DB" w:rsidRPr="005F4C17">
        <w:rPr>
          <w:rFonts w:ascii="Calibri" w:hAnsi="Calibri" w:cs="Calibri"/>
          <w:sz w:val="24"/>
          <w:szCs w:val="24"/>
        </w:rPr>
        <w:t xml:space="preserve">decide </w:t>
      </w:r>
      <w:r w:rsidR="00D517EB">
        <w:rPr>
          <w:rFonts w:ascii="Calibri" w:hAnsi="Calibri" w:cs="Calibri"/>
          <w:sz w:val="24"/>
          <w:szCs w:val="24"/>
        </w:rPr>
        <w:t>the</w:t>
      </w:r>
      <w:r w:rsidR="00345DF1" w:rsidRPr="005F4C17">
        <w:rPr>
          <w:rFonts w:ascii="Calibri" w:hAnsi="Calibri" w:cs="Calibri"/>
          <w:sz w:val="24"/>
          <w:szCs w:val="24"/>
        </w:rPr>
        <w:t xml:space="preserve"> quality </w:t>
      </w:r>
      <w:r w:rsidR="00D517EB">
        <w:rPr>
          <w:rFonts w:ascii="Calibri" w:hAnsi="Calibri" w:cs="Calibri"/>
          <w:sz w:val="24"/>
          <w:szCs w:val="24"/>
        </w:rPr>
        <w:t xml:space="preserve">and value </w:t>
      </w:r>
      <w:r w:rsidR="00345DF1" w:rsidRPr="005F4C17">
        <w:rPr>
          <w:rFonts w:ascii="Calibri" w:hAnsi="Calibri" w:cs="Calibri"/>
          <w:sz w:val="24"/>
          <w:szCs w:val="24"/>
        </w:rPr>
        <w:t xml:space="preserve">of </w:t>
      </w:r>
      <w:r w:rsidR="00D517EB">
        <w:rPr>
          <w:rFonts w:ascii="Calibri" w:hAnsi="Calibri" w:cs="Calibri"/>
          <w:sz w:val="24"/>
          <w:szCs w:val="24"/>
        </w:rPr>
        <w:t xml:space="preserve">our </w:t>
      </w:r>
      <w:r w:rsidR="00345DF1" w:rsidRPr="005F4C17">
        <w:rPr>
          <w:rFonts w:ascii="Calibri" w:hAnsi="Calibri" w:cs="Calibri"/>
          <w:sz w:val="24"/>
          <w:szCs w:val="24"/>
        </w:rPr>
        <w:t>li</w:t>
      </w:r>
      <w:r w:rsidR="00D517EB">
        <w:rPr>
          <w:rFonts w:ascii="Calibri" w:hAnsi="Calibri" w:cs="Calibri"/>
          <w:sz w:val="24"/>
          <w:szCs w:val="24"/>
        </w:rPr>
        <w:t>v</w:t>
      </w:r>
      <w:r w:rsidR="00345DF1" w:rsidRPr="005F4C17">
        <w:rPr>
          <w:rFonts w:ascii="Calibri" w:hAnsi="Calibri" w:cs="Calibri"/>
          <w:sz w:val="24"/>
          <w:szCs w:val="24"/>
        </w:rPr>
        <w:t>e</w:t>
      </w:r>
      <w:r w:rsidR="00D517EB">
        <w:rPr>
          <w:rFonts w:ascii="Calibri" w:hAnsi="Calibri" w:cs="Calibri"/>
          <w:sz w:val="24"/>
          <w:szCs w:val="24"/>
        </w:rPr>
        <w:t>s</w:t>
      </w:r>
      <w:r w:rsidR="00345DF1" w:rsidRPr="005F4C17">
        <w:rPr>
          <w:rFonts w:ascii="Calibri" w:hAnsi="Calibri" w:cs="Calibri"/>
          <w:sz w:val="24"/>
          <w:szCs w:val="24"/>
        </w:rPr>
        <w:t xml:space="preserve">, </w:t>
      </w:r>
      <w:r w:rsidR="00924A36" w:rsidRPr="005F4C17">
        <w:rPr>
          <w:rFonts w:ascii="Calibri" w:hAnsi="Calibri" w:cs="Calibri"/>
          <w:sz w:val="24"/>
          <w:szCs w:val="24"/>
        </w:rPr>
        <w:t>what we need and what is best for us</w:t>
      </w:r>
      <w:r>
        <w:rPr>
          <w:rFonts w:ascii="Calibri" w:hAnsi="Calibri" w:cs="Calibri"/>
          <w:sz w:val="24"/>
          <w:szCs w:val="24"/>
        </w:rPr>
        <w:t>,</w:t>
      </w:r>
      <w:r w:rsidR="00345DF1" w:rsidRPr="005F4C17">
        <w:rPr>
          <w:rFonts w:ascii="Calibri" w:hAnsi="Calibri" w:cs="Calibri"/>
          <w:sz w:val="24"/>
          <w:szCs w:val="24"/>
        </w:rPr>
        <w:t xml:space="preserve"> the outcome is </w:t>
      </w:r>
      <w:r w:rsidR="00CC707A">
        <w:rPr>
          <w:rFonts w:ascii="Calibri" w:hAnsi="Calibri" w:cs="Calibri"/>
          <w:sz w:val="24"/>
          <w:szCs w:val="24"/>
        </w:rPr>
        <w:t xml:space="preserve">rarely </w:t>
      </w:r>
      <w:r w:rsidR="00345DF1" w:rsidRPr="005F4C17">
        <w:rPr>
          <w:rFonts w:ascii="Calibri" w:hAnsi="Calibri" w:cs="Calibri"/>
          <w:sz w:val="24"/>
          <w:szCs w:val="24"/>
        </w:rPr>
        <w:t xml:space="preserve">good. </w:t>
      </w:r>
      <w:r w:rsidR="00D73D7C" w:rsidRPr="005F4C17">
        <w:rPr>
          <w:rFonts w:ascii="Calibri" w:hAnsi="Calibri" w:cs="Calibri"/>
          <w:sz w:val="24"/>
          <w:szCs w:val="24"/>
        </w:rPr>
        <w:t xml:space="preserve"> </w:t>
      </w:r>
    </w:p>
    <w:p w14:paraId="5F75E59B" w14:textId="119F7A34" w:rsidR="004A5653" w:rsidRPr="005F4C17" w:rsidRDefault="002D20E5" w:rsidP="00B30B38">
      <w:pPr>
        <w:rPr>
          <w:rFonts w:ascii="Calibri" w:hAnsi="Calibri" w:cs="Calibri"/>
          <w:sz w:val="24"/>
          <w:szCs w:val="24"/>
        </w:rPr>
      </w:pPr>
      <w:r>
        <w:rPr>
          <w:rFonts w:ascii="Calibri" w:hAnsi="Calibri" w:cs="Calibri"/>
          <w:sz w:val="24"/>
          <w:szCs w:val="24"/>
        </w:rPr>
        <w:t>I</w:t>
      </w:r>
      <w:r w:rsidR="00B90745">
        <w:rPr>
          <w:rFonts w:ascii="Calibri" w:hAnsi="Calibri" w:cs="Calibri"/>
          <w:sz w:val="24"/>
          <w:szCs w:val="24"/>
        </w:rPr>
        <w:t>t is for this reason that the disability community fought hard to make</w:t>
      </w:r>
      <w:r w:rsidR="00C81D6F" w:rsidRPr="005F4C17">
        <w:rPr>
          <w:rFonts w:ascii="Calibri" w:hAnsi="Calibri" w:cs="Calibri"/>
          <w:sz w:val="24"/>
          <w:szCs w:val="24"/>
        </w:rPr>
        <w:t xml:space="preserve"> the obligation to consult people with disabilities</w:t>
      </w:r>
      <w:r w:rsidR="004A5653" w:rsidRPr="005F4C17">
        <w:rPr>
          <w:rFonts w:ascii="Calibri" w:hAnsi="Calibri" w:cs="Calibri"/>
          <w:sz w:val="24"/>
          <w:szCs w:val="24"/>
        </w:rPr>
        <w:t xml:space="preserve"> a </w:t>
      </w:r>
      <w:r w:rsidR="00C81D6F" w:rsidRPr="005F4C17">
        <w:rPr>
          <w:rFonts w:ascii="Calibri" w:hAnsi="Calibri" w:cs="Calibri"/>
          <w:sz w:val="24"/>
          <w:szCs w:val="24"/>
        </w:rPr>
        <w:t xml:space="preserve">centrepiece of the </w:t>
      </w:r>
      <w:r w:rsidR="00BB0E9D" w:rsidRPr="005F4C17">
        <w:rPr>
          <w:rFonts w:ascii="Calibri" w:hAnsi="Calibri" w:cs="Calibri"/>
          <w:sz w:val="24"/>
          <w:szCs w:val="24"/>
        </w:rPr>
        <w:t>Accessible Canada Act (ACA).</w:t>
      </w:r>
      <w:r w:rsidR="00B31AE6" w:rsidRPr="005F4C17">
        <w:rPr>
          <w:rFonts w:ascii="Calibri" w:hAnsi="Calibri" w:cs="Calibri"/>
          <w:sz w:val="24"/>
          <w:szCs w:val="24"/>
        </w:rPr>
        <w:t xml:space="preserve"> </w:t>
      </w:r>
      <w:r w:rsidR="000B40F4">
        <w:rPr>
          <w:rFonts w:ascii="Calibri" w:hAnsi="Calibri" w:cs="Calibri"/>
          <w:sz w:val="24"/>
          <w:szCs w:val="24"/>
        </w:rPr>
        <w:t>Under the ACA, e</w:t>
      </w:r>
      <w:r w:rsidR="00C81D6F" w:rsidRPr="00B30B38">
        <w:rPr>
          <w:rFonts w:ascii="Calibri" w:hAnsi="Calibri" w:cs="Calibri"/>
          <w:sz w:val="24"/>
          <w:szCs w:val="24"/>
        </w:rPr>
        <w:t xml:space="preserve">mployers and service providers </w:t>
      </w:r>
      <w:r w:rsidR="00B90745" w:rsidRPr="00B30B38">
        <w:rPr>
          <w:rFonts w:ascii="Calibri" w:hAnsi="Calibri" w:cs="Calibri"/>
          <w:sz w:val="24"/>
          <w:szCs w:val="24"/>
        </w:rPr>
        <w:t>must</w:t>
      </w:r>
      <w:r w:rsidR="004A5653" w:rsidRPr="00B30B38">
        <w:rPr>
          <w:rFonts w:ascii="Calibri" w:hAnsi="Calibri" w:cs="Calibri"/>
          <w:sz w:val="24"/>
          <w:szCs w:val="24"/>
        </w:rPr>
        <w:t xml:space="preserve"> </w:t>
      </w:r>
      <w:r w:rsidR="00C81D6F" w:rsidRPr="00B30B38">
        <w:rPr>
          <w:rFonts w:ascii="Calibri" w:hAnsi="Calibri" w:cs="Calibri"/>
          <w:sz w:val="24"/>
          <w:szCs w:val="24"/>
        </w:rPr>
        <w:t>consult people with disabilities when developing their accessibility plans.</w:t>
      </w:r>
      <w:r w:rsidR="00B31AE6" w:rsidRPr="00B30B38">
        <w:rPr>
          <w:rFonts w:ascii="Calibri" w:hAnsi="Calibri" w:cs="Calibri"/>
          <w:sz w:val="24"/>
          <w:szCs w:val="24"/>
        </w:rPr>
        <w:t xml:space="preserve"> </w:t>
      </w:r>
      <w:r w:rsidR="00C81D6F" w:rsidRPr="005F4C17">
        <w:rPr>
          <w:rFonts w:ascii="Calibri" w:hAnsi="Calibri" w:cs="Calibri"/>
          <w:sz w:val="24"/>
          <w:szCs w:val="24"/>
        </w:rPr>
        <w:t>G</w:t>
      </w:r>
      <w:r w:rsidR="00B31AE6" w:rsidRPr="005F4C17">
        <w:rPr>
          <w:rFonts w:ascii="Calibri" w:hAnsi="Calibri" w:cs="Calibri"/>
          <w:sz w:val="24"/>
          <w:szCs w:val="24"/>
        </w:rPr>
        <w:t xml:space="preserve">overnment </w:t>
      </w:r>
      <w:r w:rsidR="00C81D6F" w:rsidRPr="005F4C17">
        <w:rPr>
          <w:rFonts w:ascii="Calibri" w:hAnsi="Calibri" w:cs="Calibri"/>
          <w:sz w:val="24"/>
          <w:szCs w:val="24"/>
        </w:rPr>
        <w:t xml:space="preserve">must </w:t>
      </w:r>
      <w:r w:rsidR="00B31AE6" w:rsidRPr="005F4C17">
        <w:rPr>
          <w:rFonts w:ascii="Calibri" w:hAnsi="Calibri" w:cs="Calibri"/>
          <w:sz w:val="24"/>
          <w:szCs w:val="24"/>
        </w:rPr>
        <w:t xml:space="preserve">consult people with disabilities </w:t>
      </w:r>
      <w:r w:rsidR="00C81D6F" w:rsidRPr="005F4C17">
        <w:rPr>
          <w:rFonts w:ascii="Calibri" w:hAnsi="Calibri" w:cs="Calibri"/>
          <w:sz w:val="24"/>
          <w:szCs w:val="24"/>
        </w:rPr>
        <w:t>in the design of policies</w:t>
      </w:r>
      <w:r w:rsidR="005F43AA">
        <w:rPr>
          <w:rFonts w:ascii="Calibri" w:hAnsi="Calibri" w:cs="Calibri"/>
          <w:sz w:val="24"/>
          <w:szCs w:val="24"/>
        </w:rPr>
        <w:t xml:space="preserve">, </w:t>
      </w:r>
      <w:r w:rsidR="00C81D6F" w:rsidRPr="005F4C17">
        <w:rPr>
          <w:rFonts w:ascii="Calibri" w:hAnsi="Calibri" w:cs="Calibri"/>
          <w:sz w:val="24"/>
          <w:szCs w:val="24"/>
        </w:rPr>
        <w:t>programs</w:t>
      </w:r>
      <w:r w:rsidR="005F43AA">
        <w:rPr>
          <w:rFonts w:ascii="Calibri" w:hAnsi="Calibri" w:cs="Calibri"/>
          <w:sz w:val="24"/>
          <w:szCs w:val="24"/>
        </w:rPr>
        <w:t xml:space="preserve"> and accessibility regulations.</w:t>
      </w:r>
      <w:r w:rsidR="00C81D6F" w:rsidRPr="005F4C17">
        <w:rPr>
          <w:rFonts w:ascii="Calibri" w:hAnsi="Calibri" w:cs="Calibri"/>
          <w:sz w:val="24"/>
          <w:szCs w:val="24"/>
        </w:rPr>
        <w:t xml:space="preserve"> </w:t>
      </w:r>
    </w:p>
    <w:p w14:paraId="03233715" w14:textId="04B70772" w:rsidR="00276DCE" w:rsidRPr="005F4C17" w:rsidRDefault="00233B16" w:rsidP="004A5653">
      <w:pPr>
        <w:rPr>
          <w:rFonts w:ascii="Calibri" w:hAnsi="Calibri" w:cs="Calibri"/>
          <w:sz w:val="24"/>
          <w:szCs w:val="24"/>
        </w:rPr>
      </w:pPr>
      <w:r>
        <w:rPr>
          <w:rFonts w:ascii="Calibri" w:hAnsi="Calibri" w:cs="Calibri"/>
          <w:sz w:val="24"/>
          <w:szCs w:val="24"/>
        </w:rPr>
        <w:t xml:space="preserve">Yet </w:t>
      </w:r>
      <w:r w:rsidR="006762AE" w:rsidRPr="005F4C17">
        <w:rPr>
          <w:rFonts w:ascii="Calibri" w:hAnsi="Calibri" w:cs="Calibri"/>
          <w:sz w:val="24"/>
          <w:szCs w:val="24"/>
        </w:rPr>
        <w:t>who are the</w:t>
      </w:r>
      <w:r w:rsidR="002D20E5">
        <w:rPr>
          <w:rFonts w:ascii="Calibri" w:hAnsi="Calibri" w:cs="Calibri"/>
          <w:sz w:val="24"/>
          <w:szCs w:val="24"/>
        </w:rPr>
        <w:t>se</w:t>
      </w:r>
      <w:r w:rsidR="006762AE" w:rsidRPr="005F4C17">
        <w:rPr>
          <w:rFonts w:ascii="Calibri" w:hAnsi="Calibri" w:cs="Calibri"/>
          <w:sz w:val="24"/>
          <w:szCs w:val="24"/>
        </w:rPr>
        <w:t xml:space="preserve"> people with disabilities </w:t>
      </w:r>
      <w:r w:rsidR="002D20E5">
        <w:rPr>
          <w:rFonts w:ascii="Calibri" w:hAnsi="Calibri" w:cs="Calibri"/>
          <w:sz w:val="24"/>
          <w:szCs w:val="24"/>
        </w:rPr>
        <w:t xml:space="preserve">who are </w:t>
      </w:r>
      <w:r w:rsidR="00B90745">
        <w:rPr>
          <w:rFonts w:ascii="Calibri" w:hAnsi="Calibri" w:cs="Calibri"/>
          <w:sz w:val="24"/>
          <w:szCs w:val="24"/>
        </w:rPr>
        <w:t>to be</w:t>
      </w:r>
      <w:r w:rsidR="00B90745" w:rsidRPr="005F4C17">
        <w:rPr>
          <w:rFonts w:ascii="Calibri" w:hAnsi="Calibri" w:cs="Calibri"/>
          <w:sz w:val="24"/>
          <w:szCs w:val="24"/>
        </w:rPr>
        <w:t xml:space="preserve"> </w:t>
      </w:r>
      <w:r w:rsidR="006762AE" w:rsidRPr="005F4C17">
        <w:rPr>
          <w:rFonts w:ascii="Calibri" w:hAnsi="Calibri" w:cs="Calibri"/>
          <w:sz w:val="24"/>
          <w:szCs w:val="24"/>
        </w:rPr>
        <w:t xml:space="preserve">consulted? </w:t>
      </w:r>
      <w:r w:rsidR="00AD5C07">
        <w:rPr>
          <w:rFonts w:ascii="Calibri" w:hAnsi="Calibri" w:cs="Calibri"/>
          <w:sz w:val="24"/>
          <w:szCs w:val="24"/>
        </w:rPr>
        <w:t xml:space="preserve">What is their contact information? </w:t>
      </w:r>
      <w:r w:rsidR="006762AE" w:rsidRPr="005F4C17">
        <w:rPr>
          <w:rFonts w:ascii="Calibri" w:hAnsi="Calibri" w:cs="Calibri"/>
          <w:sz w:val="24"/>
          <w:szCs w:val="24"/>
        </w:rPr>
        <w:t>Are they young or old</w:t>
      </w:r>
      <w:r w:rsidR="00A957E3" w:rsidRPr="005F4C17">
        <w:rPr>
          <w:rFonts w:ascii="Calibri" w:hAnsi="Calibri" w:cs="Calibri"/>
          <w:sz w:val="24"/>
          <w:szCs w:val="24"/>
        </w:rPr>
        <w:t>? Do they</w:t>
      </w:r>
      <w:r w:rsidR="006762AE" w:rsidRPr="005F4C17">
        <w:rPr>
          <w:rFonts w:ascii="Calibri" w:hAnsi="Calibri" w:cs="Calibri"/>
          <w:sz w:val="24"/>
          <w:szCs w:val="24"/>
        </w:rPr>
        <w:t xml:space="preserve"> live in urban centres or in rural areas</w:t>
      </w:r>
      <w:r w:rsidR="00A957E3" w:rsidRPr="005F4C17">
        <w:rPr>
          <w:rFonts w:ascii="Calibri" w:hAnsi="Calibri" w:cs="Calibri"/>
          <w:sz w:val="24"/>
          <w:szCs w:val="24"/>
        </w:rPr>
        <w:t>? Do they identify as</w:t>
      </w:r>
      <w:r w:rsidR="006762AE" w:rsidRPr="005F4C17">
        <w:rPr>
          <w:rFonts w:ascii="Calibri" w:hAnsi="Calibri" w:cs="Calibri"/>
          <w:sz w:val="24"/>
          <w:szCs w:val="24"/>
        </w:rPr>
        <w:t xml:space="preserve"> male, female or non-binary? Will we find them within particular social, economic, cultural or faith demographic</w:t>
      </w:r>
      <w:r w:rsidR="00A957E3" w:rsidRPr="005F4C17">
        <w:rPr>
          <w:rFonts w:ascii="Calibri" w:hAnsi="Calibri" w:cs="Calibri"/>
          <w:sz w:val="24"/>
          <w:szCs w:val="24"/>
        </w:rPr>
        <w:t>s</w:t>
      </w:r>
      <w:r w:rsidR="006762AE" w:rsidRPr="005F4C17">
        <w:rPr>
          <w:rFonts w:ascii="Calibri" w:hAnsi="Calibri" w:cs="Calibri"/>
          <w:sz w:val="24"/>
          <w:szCs w:val="24"/>
        </w:rPr>
        <w:t>? And given that disability</w:t>
      </w:r>
      <w:r w:rsidR="00A957E3" w:rsidRPr="005F4C17">
        <w:rPr>
          <w:rFonts w:ascii="Calibri" w:hAnsi="Calibri" w:cs="Calibri"/>
          <w:sz w:val="24"/>
          <w:szCs w:val="24"/>
        </w:rPr>
        <w:t xml:space="preserve"> can be</w:t>
      </w:r>
      <w:r w:rsidR="006762AE" w:rsidRPr="005F4C17">
        <w:rPr>
          <w:rFonts w:ascii="Calibri" w:hAnsi="Calibri" w:cs="Calibri"/>
          <w:sz w:val="24"/>
          <w:szCs w:val="24"/>
        </w:rPr>
        <w:t xml:space="preserve"> a diverse, evolving, even flexible category</w:t>
      </w:r>
      <w:r w:rsidR="00276DCE">
        <w:rPr>
          <w:rFonts w:ascii="Calibri" w:hAnsi="Calibri" w:cs="Calibri"/>
          <w:sz w:val="24"/>
          <w:szCs w:val="24"/>
        </w:rPr>
        <w:t xml:space="preserve"> — </w:t>
      </w:r>
      <w:r w:rsidR="006762AE" w:rsidRPr="005F4C17">
        <w:rPr>
          <w:rFonts w:ascii="Calibri" w:hAnsi="Calibri" w:cs="Calibri"/>
          <w:sz w:val="24"/>
          <w:szCs w:val="24"/>
        </w:rPr>
        <w:t xml:space="preserve">what should a representative sample look like? </w:t>
      </w:r>
    </w:p>
    <w:p w14:paraId="7AA16EFA" w14:textId="3C03483A" w:rsidR="0039472F" w:rsidRDefault="006762AE" w:rsidP="005F4C17">
      <w:pPr>
        <w:rPr>
          <w:rFonts w:ascii="Calibri" w:hAnsi="Calibri" w:cs="Calibri"/>
          <w:sz w:val="24"/>
          <w:szCs w:val="24"/>
        </w:rPr>
      </w:pPr>
      <w:r w:rsidRPr="005F4C17">
        <w:rPr>
          <w:rFonts w:ascii="Calibri" w:hAnsi="Calibri" w:cs="Calibri"/>
          <w:sz w:val="24"/>
          <w:szCs w:val="24"/>
        </w:rPr>
        <w:t>These are not simply rhetorical or theoretical questions.</w:t>
      </w:r>
      <w:r w:rsidR="0039032E" w:rsidRPr="005F4C17">
        <w:rPr>
          <w:rFonts w:ascii="Calibri" w:hAnsi="Calibri" w:cs="Calibri"/>
          <w:sz w:val="24"/>
          <w:szCs w:val="24"/>
        </w:rPr>
        <w:t xml:space="preserve"> If the</w:t>
      </w:r>
      <w:r w:rsidR="00CE1B8C" w:rsidRPr="005F4C17">
        <w:rPr>
          <w:rFonts w:ascii="Calibri" w:hAnsi="Calibri" w:cs="Calibri"/>
          <w:sz w:val="24"/>
          <w:szCs w:val="24"/>
        </w:rPr>
        <w:t xml:space="preserve"> </w:t>
      </w:r>
      <w:r w:rsidR="000F0BE6">
        <w:rPr>
          <w:rFonts w:ascii="Calibri" w:hAnsi="Calibri" w:cs="Calibri"/>
          <w:sz w:val="24"/>
          <w:szCs w:val="24"/>
        </w:rPr>
        <w:t>purpose</w:t>
      </w:r>
      <w:r w:rsidR="000F0BE6" w:rsidRPr="005F4C17">
        <w:rPr>
          <w:rFonts w:ascii="Calibri" w:hAnsi="Calibri" w:cs="Calibri"/>
          <w:sz w:val="24"/>
          <w:szCs w:val="24"/>
        </w:rPr>
        <w:t xml:space="preserve"> </w:t>
      </w:r>
      <w:r w:rsidR="002D20E5">
        <w:rPr>
          <w:rFonts w:ascii="Calibri" w:hAnsi="Calibri" w:cs="Calibri"/>
          <w:sz w:val="24"/>
          <w:szCs w:val="24"/>
        </w:rPr>
        <w:t xml:space="preserve">of the ACA </w:t>
      </w:r>
      <w:r w:rsidR="00CE1B8C" w:rsidRPr="005F4C17">
        <w:rPr>
          <w:rFonts w:ascii="Calibri" w:hAnsi="Calibri" w:cs="Calibri"/>
          <w:sz w:val="24"/>
          <w:szCs w:val="24"/>
        </w:rPr>
        <w:t xml:space="preserve">is </w:t>
      </w:r>
      <w:r w:rsidR="00924A36" w:rsidRPr="005F4C17">
        <w:rPr>
          <w:rFonts w:ascii="Calibri" w:hAnsi="Calibri" w:cs="Calibri"/>
          <w:sz w:val="24"/>
          <w:szCs w:val="24"/>
        </w:rPr>
        <w:t xml:space="preserve">a fully accessible Canada by 2040, or before, we must move from theory to practice. </w:t>
      </w:r>
      <w:r w:rsidR="008D2E9A" w:rsidRPr="005F4C17">
        <w:rPr>
          <w:rFonts w:ascii="Calibri" w:hAnsi="Calibri" w:cs="Calibri"/>
          <w:sz w:val="24"/>
          <w:szCs w:val="24"/>
        </w:rPr>
        <w:t>Barriers must be removed</w:t>
      </w:r>
      <w:r w:rsidR="00A957E3" w:rsidRPr="005F4C17">
        <w:rPr>
          <w:rFonts w:ascii="Calibri" w:hAnsi="Calibri" w:cs="Calibri"/>
          <w:sz w:val="24"/>
          <w:szCs w:val="24"/>
        </w:rPr>
        <w:t>.</w:t>
      </w:r>
      <w:r w:rsidR="008D2E9A" w:rsidRPr="005F4C17">
        <w:rPr>
          <w:rFonts w:ascii="Calibri" w:hAnsi="Calibri" w:cs="Calibri"/>
          <w:sz w:val="24"/>
          <w:szCs w:val="24"/>
        </w:rPr>
        <w:t xml:space="preserve"> </w:t>
      </w:r>
      <w:r w:rsidR="00A957E3" w:rsidRPr="005F4C17">
        <w:rPr>
          <w:rFonts w:ascii="Calibri" w:hAnsi="Calibri" w:cs="Calibri"/>
          <w:sz w:val="24"/>
          <w:szCs w:val="24"/>
        </w:rPr>
        <w:t>P</w:t>
      </w:r>
      <w:r w:rsidR="008D2E9A" w:rsidRPr="005F4C17">
        <w:rPr>
          <w:rFonts w:ascii="Calibri" w:hAnsi="Calibri" w:cs="Calibri"/>
          <w:sz w:val="24"/>
          <w:szCs w:val="24"/>
        </w:rPr>
        <w:t xml:space="preserve">hysical </w:t>
      </w:r>
      <w:r w:rsidR="00A957E3" w:rsidRPr="005F4C17">
        <w:rPr>
          <w:rFonts w:ascii="Calibri" w:hAnsi="Calibri" w:cs="Calibri"/>
          <w:sz w:val="24"/>
          <w:szCs w:val="24"/>
        </w:rPr>
        <w:t xml:space="preserve">spaces </w:t>
      </w:r>
      <w:r w:rsidR="008D2E9A" w:rsidRPr="005F4C17">
        <w:rPr>
          <w:rFonts w:ascii="Calibri" w:hAnsi="Calibri" w:cs="Calibri"/>
          <w:sz w:val="24"/>
          <w:szCs w:val="24"/>
        </w:rPr>
        <w:t>and workplace environments must be transformed</w:t>
      </w:r>
      <w:r w:rsidR="00A957E3" w:rsidRPr="005F4C17">
        <w:rPr>
          <w:rFonts w:ascii="Calibri" w:hAnsi="Calibri" w:cs="Calibri"/>
          <w:sz w:val="24"/>
          <w:szCs w:val="24"/>
        </w:rPr>
        <w:t>. Attitudes must</w:t>
      </w:r>
      <w:r w:rsidR="009F5D97">
        <w:rPr>
          <w:rFonts w:ascii="Calibri" w:hAnsi="Calibri" w:cs="Calibri"/>
          <w:sz w:val="24"/>
          <w:szCs w:val="24"/>
        </w:rPr>
        <w:t xml:space="preserve"> shift</w:t>
      </w:r>
      <w:r w:rsidR="00A957E3" w:rsidRPr="005F4C17">
        <w:rPr>
          <w:rFonts w:ascii="Calibri" w:hAnsi="Calibri" w:cs="Calibri"/>
          <w:sz w:val="24"/>
          <w:szCs w:val="24"/>
        </w:rPr>
        <w:t>.</w:t>
      </w:r>
      <w:r w:rsidR="008D2E9A" w:rsidRPr="005F4C17">
        <w:rPr>
          <w:rFonts w:ascii="Calibri" w:hAnsi="Calibri" w:cs="Calibri"/>
          <w:sz w:val="24"/>
          <w:szCs w:val="24"/>
        </w:rPr>
        <w:t xml:space="preserve"> Policies, programs, practices and </w:t>
      </w:r>
      <w:r w:rsidR="009D4AFD" w:rsidRPr="005F4C17">
        <w:rPr>
          <w:rFonts w:ascii="Calibri" w:hAnsi="Calibri" w:cs="Calibri"/>
          <w:sz w:val="24"/>
          <w:szCs w:val="24"/>
        </w:rPr>
        <w:t>technologies</w:t>
      </w:r>
      <w:r w:rsidR="008D2E9A" w:rsidRPr="005F4C17">
        <w:rPr>
          <w:rFonts w:ascii="Calibri" w:hAnsi="Calibri" w:cs="Calibri"/>
          <w:sz w:val="24"/>
          <w:szCs w:val="24"/>
        </w:rPr>
        <w:t xml:space="preserve"> must be</w:t>
      </w:r>
      <w:r w:rsidR="00A957E3" w:rsidRPr="005F4C17">
        <w:rPr>
          <w:rFonts w:ascii="Calibri" w:hAnsi="Calibri" w:cs="Calibri"/>
          <w:sz w:val="24"/>
          <w:szCs w:val="24"/>
        </w:rPr>
        <w:t>come</w:t>
      </w:r>
      <w:r w:rsidR="008D2E9A" w:rsidRPr="005F4C17">
        <w:rPr>
          <w:rFonts w:ascii="Calibri" w:hAnsi="Calibri" w:cs="Calibri"/>
          <w:sz w:val="24"/>
          <w:szCs w:val="24"/>
        </w:rPr>
        <w:t xml:space="preserve"> accessible by design. </w:t>
      </w:r>
      <w:r w:rsidR="00B30B38">
        <w:rPr>
          <w:rFonts w:ascii="Calibri" w:hAnsi="Calibri" w:cs="Calibri"/>
          <w:sz w:val="24"/>
          <w:szCs w:val="24"/>
        </w:rPr>
        <w:t>T</w:t>
      </w:r>
      <w:r w:rsidR="00B27FFA">
        <w:rPr>
          <w:rFonts w:ascii="Calibri" w:hAnsi="Calibri" w:cs="Calibri"/>
          <w:sz w:val="24"/>
          <w:szCs w:val="24"/>
        </w:rPr>
        <w:t xml:space="preserve">here needs to be </w:t>
      </w:r>
      <w:r w:rsidR="00B30B38">
        <w:rPr>
          <w:rFonts w:ascii="Calibri" w:hAnsi="Calibri" w:cs="Calibri"/>
          <w:sz w:val="24"/>
          <w:szCs w:val="24"/>
        </w:rPr>
        <w:t>concrete action</w:t>
      </w:r>
      <w:r w:rsidR="009F5D97">
        <w:rPr>
          <w:rFonts w:ascii="Calibri" w:hAnsi="Calibri" w:cs="Calibri"/>
          <w:sz w:val="24"/>
          <w:szCs w:val="24"/>
        </w:rPr>
        <w:t>,</w:t>
      </w:r>
      <w:r w:rsidR="00B30B38">
        <w:rPr>
          <w:rFonts w:ascii="Calibri" w:hAnsi="Calibri" w:cs="Calibri"/>
          <w:sz w:val="24"/>
          <w:szCs w:val="24"/>
        </w:rPr>
        <w:t xml:space="preserve"> </w:t>
      </w:r>
      <w:r w:rsidR="009F5D97">
        <w:rPr>
          <w:rFonts w:ascii="Calibri" w:hAnsi="Calibri" w:cs="Calibri"/>
          <w:sz w:val="24"/>
          <w:szCs w:val="24"/>
        </w:rPr>
        <w:t xml:space="preserve">which must include consultation, but </w:t>
      </w:r>
      <w:r w:rsidR="0039472F">
        <w:rPr>
          <w:rFonts w:ascii="Calibri" w:hAnsi="Calibri" w:cs="Calibri"/>
          <w:sz w:val="24"/>
          <w:szCs w:val="24"/>
        </w:rPr>
        <w:t xml:space="preserve">with a clear focus on practical outcomes, and </w:t>
      </w:r>
      <w:r w:rsidR="00B30B38">
        <w:rPr>
          <w:rFonts w:ascii="Calibri" w:hAnsi="Calibri" w:cs="Calibri"/>
          <w:sz w:val="24"/>
          <w:szCs w:val="24"/>
        </w:rPr>
        <w:t>tangible change</w:t>
      </w:r>
      <w:r w:rsidR="0039472F">
        <w:rPr>
          <w:rFonts w:ascii="Calibri" w:hAnsi="Calibri" w:cs="Calibri"/>
          <w:sz w:val="24"/>
          <w:szCs w:val="24"/>
        </w:rPr>
        <w:t>.</w:t>
      </w:r>
    </w:p>
    <w:p w14:paraId="02264C2F" w14:textId="3552E9FC" w:rsidR="00933CCE" w:rsidRPr="005F4C17" w:rsidRDefault="00A957E3" w:rsidP="005F4C17">
      <w:pPr>
        <w:rPr>
          <w:rFonts w:ascii="Calibri" w:hAnsi="Calibri" w:cs="Calibri"/>
          <w:sz w:val="24"/>
          <w:szCs w:val="24"/>
        </w:rPr>
      </w:pPr>
      <w:r w:rsidRPr="005F4C17">
        <w:rPr>
          <w:rFonts w:ascii="Calibri" w:hAnsi="Calibri" w:cs="Calibri"/>
          <w:sz w:val="24"/>
          <w:szCs w:val="24"/>
        </w:rPr>
        <w:t>This is why</w:t>
      </w:r>
      <w:r w:rsidR="00933CCE" w:rsidRPr="005F4C17">
        <w:rPr>
          <w:rFonts w:ascii="Calibri" w:hAnsi="Calibri" w:cs="Calibri"/>
          <w:sz w:val="24"/>
          <w:szCs w:val="24"/>
        </w:rPr>
        <w:t xml:space="preserve"> </w:t>
      </w:r>
      <w:r w:rsidR="005C0318" w:rsidRPr="005F4C17">
        <w:rPr>
          <w:rFonts w:ascii="Calibri" w:hAnsi="Calibri" w:cs="Calibri"/>
          <w:sz w:val="24"/>
          <w:szCs w:val="24"/>
        </w:rPr>
        <w:t>understan</w:t>
      </w:r>
      <w:r w:rsidR="00933CCE" w:rsidRPr="005F4C17">
        <w:rPr>
          <w:rFonts w:ascii="Calibri" w:hAnsi="Calibri" w:cs="Calibri"/>
          <w:sz w:val="24"/>
          <w:szCs w:val="24"/>
        </w:rPr>
        <w:t xml:space="preserve">ding who, among the 6.1 million of us </w:t>
      </w:r>
      <w:r w:rsidR="00AE040E" w:rsidRPr="005F4C17">
        <w:rPr>
          <w:rFonts w:ascii="Calibri" w:hAnsi="Calibri" w:cs="Calibri"/>
          <w:sz w:val="24"/>
          <w:szCs w:val="24"/>
        </w:rPr>
        <w:t>with disabilities</w:t>
      </w:r>
      <w:r w:rsidR="00B30B38">
        <w:rPr>
          <w:rFonts w:ascii="Calibri" w:hAnsi="Calibri" w:cs="Calibri"/>
          <w:sz w:val="24"/>
          <w:szCs w:val="24"/>
        </w:rPr>
        <w:t>,</w:t>
      </w:r>
      <w:r w:rsidR="00AE040E" w:rsidRPr="005F4C17">
        <w:rPr>
          <w:rFonts w:ascii="Calibri" w:hAnsi="Calibri" w:cs="Calibri"/>
          <w:sz w:val="24"/>
          <w:szCs w:val="24"/>
        </w:rPr>
        <w:t xml:space="preserve"> </w:t>
      </w:r>
      <w:r w:rsidR="00933CCE" w:rsidRPr="005F4C17">
        <w:rPr>
          <w:rFonts w:ascii="Calibri" w:hAnsi="Calibri" w:cs="Calibri"/>
          <w:sz w:val="24"/>
          <w:szCs w:val="24"/>
        </w:rPr>
        <w:t>should be consulted is a really important question.</w:t>
      </w:r>
      <w:r w:rsidR="00974BEB" w:rsidRPr="005F4C17">
        <w:rPr>
          <w:rFonts w:ascii="Calibri" w:hAnsi="Calibri" w:cs="Calibri"/>
          <w:sz w:val="24"/>
          <w:szCs w:val="24"/>
        </w:rPr>
        <w:t xml:space="preserve"> </w:t>
      </w:r>
    </w:p>
    <w:p w14:paraId="0ABB09E4" w14:textId="77777777" w:rsidR="007D43D6" w:rsidRDefault="007D43D6" w:rsidP="00B30B38">
      <w:pPr>
        <w:pStyle w:val="Heading2"/>
      </w:pPr>
    </w:p>
    <w:p w14:paraId="283388CA" w14:textId="77777777" w:rsidR="007D43D6" w:rsidRDefault="007D43D6" w:rsidP="00B30B38">
      <w:pPr>
        <w:pStyle w:val="Heading2"/>
      </w:pPr>
    </w:p>
    <w:p w14:paraId="09692614" w14:textId="77777777" w:rsidR="007D43D6" w:rsidRDefault="007D43D6" w:rsidP="00B30B38">
      <w:pPr>
        <w:pStyle w:val="Heading2"/>
      </w:pPr>
    </w:p>
    <w:p w14:paraId="7660CFAA" w14:textId="7FCA27E3" w:rsidR="00F9594B" w:rsidRDefault="00F9594B" w:rsidP="00B30B38">
      <w:pPr>
        <w:pStyle w:val="Heading2"/>
      </w:pPr>
      <w:r>
        <w:t>Consultation Conundrum</w:t>
      </w:r>
      <w:r w:rsidR="0039472F">
        <w:t>s</w:t>
      </w:r>
    </w:p>
    <w:p w14:paraId="5DF34032" w14:textId="5C01E583" w:rsidR="005C3706" w:rsidRDefault="0039472F" w:rsidP="005C3706">
      <w:pPr>
        <w:rPr>
          <w:rFonts w:ascii="Calibri" w:hAnsi="Calibri" w:cs="Calibri"/>
          <w:sz w:val="24"/>
          <w:szCs w:val="24"/>
        </w:rPr>
      </w:pPr>
      <w:r>
        <w:rPr>
          <w:rFonts w:ascii="Calibri" w:hAnsi="Calibri" w:cs="Calibri"/>
          <w:sz w:val="24"/>
          <w:szCs w:val="24"/>
        </w:rPr>
        <w:t>In any consultation, t</w:t>
      </w:r>
      <w:r w:rsidR="005C3706" w:rsidRPr="005C3706">
        <w:rPr>
          <w:rFonts w:ascii="Calibri" w:hAnsi="Calibri" w:cs="Calibri"/>
          <w:sz w:val="24"/>
          <w:szCs w:val="24"/>
        </w:rPr>
        <w:t xml:space="preserve">here </w:t>
      </w:r>
      <w:r>
        <w:rPr>
          <w:rFonts w:ascii="Calibri" w:hAnsi="Calibri" w:cs="Calibri"/>
          <w:sz w:val="24"/>
          <w:szCs w:val="24"/>
        </w:rPr>
        <w:t xml:space="preserve">will be </w:t>
      </w:r>
      <w:r w:rsidR="005C3706" w:rsidRPr="005C3706">
        <w:rPr>
          <w:rFonts w:ascii="Calibri" w:hAnsi="Calibri" w:cs="Calibri"/>
          <w:sz w:val="24"/>
          <w:szCs w:val="24"/>
        </w:rPr>
        <w:t xml:space="preserve">the obvious considerations – gender balance, racial, ethnic, age, geographic and other diversity factors.  We want to ensure that </w:t>
      </w:r>
      <w:r w:rsidR="005C3706">
        <w:rPr>
          <w:rFonts w:ascii="Calibri" w:hAnsi="Calibri" w:cs="Calibri"/>
          <w:sz w:val="24"/>
          <w:szCs w:val="24"/>
        </w:rPr>
        <w:t xml:space="preserve">people with </w:t>
      </w:r>
      <w:r w:rsidR="005C3706" w:rsidRPr="005C3706">
        <w:rPr>
          <w:rFonts w:ascii="Calibri" w:hAnsi="Calibri" w:cs="Calibri"/>
          <w:sz w:val="24"/>
          <w:szCs w:val="24"/>
        </w:rPr>
        <w:t xml:space="preserve">all types of disabilities, physical, sensory, psychological, intellectual, and so on are represented in a consultation, and </w:t>
      </w:r>
      <w:r w:rsidR="005C3706">
        <w:rPr>
          <w:rFonts w:ascii="Calibri" w:hAnsi="Calibri" w:cs="Calibri"/>
          <w:sz w:val="24"/>
          <w:szCs w:val="24"/>
        </w:rPr>
        <w:t xml:space="preserve">that </w:t>
      </w:r>
      <w:r w:rsidR="005C3706" w:rsidRPr="005C3706">
        <w:rPr>
          <w:rFonts w:ascii="Calibri" w:hAnsi="Calibri" w:cs="Calibri"/>
          <w:sz w:val="24"/>
          <w:szCs w:val="24"/>
        </w:rPr>
        <w:t xml:space="preserve">the method of engaging is fully accessible.  </w:t>
      </w:r>
    </w:p>
    <w:p w14:paraId="43321211" w14:textId="3E509D42" w:rsidR="007F5A64" w:rsidRDefault="005C3706" w:rsidP="002729D8">
      <w:pPr>
        <w:rPr>
          <w:rFonts w:ascii="Calibri" w:eastAsia="Times New Roman" w:hAnsi="Calibri" w:cs="Calibri"/>
          <w:kern w:val="36"/>
          <w:sz w:val="24"/>
          <w:szCs w:val="24"/>
          <w:lang w:eastAsia="en-CA"/>
        </w:rPr>
      </w:pPr>
      <w:r>
        <w:rPr>
          <w:rFonts w:ascii="Calibri" w:hAnsi="Calibri" w:cs="Calibri"/>
          <w:sz w:val="24"/>
          <w:szCs w:val="24"/>
        </w:rPr>
        <w:t>The</w:t>
      </w:r>
      <w:r w:rsidR="00CE1B8C" w:rsidRPr="005F4C17">
        <w:rPr>
          <w:rFonts w:ascii="Calibri" w:hAnsi="Calibri" w:cs="Calibri"/>
          <w:sz w:val="24"/>
          <w:szCs w:val="24"/>
        </w:rPr>
        <w:t xml:space="preserve"> challenge </w:t>
      </w:r>
      <w:r>
        <w:rPr>
          <w:rFonts w:ascii="Calibri" w:hAnsi="Calibri" w:cs="Calibri"/>
          <w:sz w:val="24"/>
          <w:szCs w:val="24"/>
        </w:rPr>
        <w:t>is that</w:t>
      </w:r>
      <w:r w:rsidR="00CE1B8C" w:rsidRPr="005F4C17">
        <w:rPr>
          <w:rFonts w:ascii="Calibri" w:hAnsi="Calibri" w:cs="Calibri"/>
          <w:sz w:val="24"/>
          <w:szCs w:val="24"/>
        </w:rPr>
        <w:t xml:space="preserve"> a </w:t>
      </w:r>
      <w:r w:rsidR="00276DCE">
        <w:rPr>
          <w:rFonts w:ascii="Calibri" w:hAnsi="Calibri" w:cs="Calibri"/>
          <w:sz w:val="24"/>
          <w:szCs w:val="24"/>
        </w:rPr>
        <w:t xml:space="preserve">single </w:t>
      </w:r>
      <w:r w:rsidR="000F0F76" w:rsidRPr="005F4C17">
        <w:rPr>
          <w:rFonts w:ascii="Calibri" w:hAnsi="Calibri" w:cs="Calibri"/>
          <w:sz w:val="24"/>
          <w:szCs w:val="24"/>
        </w:rPr>
        <w:t xml:space="preserve">process </w:t>
      </w:r>
      <w:r>
        <w:rPr>
          <w:rFonts w:ascii="Calibri" w:hAnsi="Calibri" w:cs="Calibri"/>
          <w:sz w:val="24"/>
          <w:szCs w:val="24"/>
        </w:rPr>
        <w:t>can never</w:t>
      </w:r>
      <w:r w:rsidR="00CE1B8C" w:rsidRPr="005F4C17">
        <w:rPr>
          <w:rFonts w:ascii="Calibri" w:hAnsi="Calibri" w:cs="Calibri"/>
          <w:sz w:val="24"/>
          <w:szCs w:val="24"/>
        </w:rPr>
        <w:t xml:space="preserve"> </w:t>
      </w:r>
      <w:r w:rsidR="000F0F76" w:rsidRPr="005F4C17">
        <w:rPr>
          <w:rFonts w:ascii="Calibri" w:hAnsi="Calibri" w:cs="Calibri"/>
          <w:sz w:val="24"/>
          <w:szCs w:val="24"/>
        </w:rPr>
        <w:t xml:space="preserve">include </w:t>
      </w:r>
      <w:r w:rsidR="005757BD" w:rsidRPr="005F4C17">
        <w:rPr>
          <w:rFonts w:ascii="Calibri" w:hAnsi="Calibri" w:cs="Calibri"/>
          <w:sz w:val="24"/>
          <w:szCs w:val="24"/>
        </w:rPr>
        <w:t>everyone,</w:t>
      </w:r>
      <w:r w:rsidR="002B535C">
        <w:rPr>
          <w:rFonts w:ascii="Calibri" w:hAnsi="Calibri" w:cs="Calibri"/>
          <w:sz w:val="24"/>
          <w:szCs w:val="24"/>
        </w:rPr>
        <w:t xml:space="preserve"> and p</w:t>
      </w:r>
      <w:r w:rsidR="00276DCE">
        <w:rPr>
          <w:rFonts w:ascii="Calibri" w:hAnsi="Calibri" w:cs="Calibri"/>
          <w:sz w:val="24"/>
          <w:szCs w:val="24"/>
        </w:rPr>
        <w:t>eople have</w:t>
      </w:r>
      <w:r w:rsidR="000F0F76" w:rsidRPr="005F4C17">
        <w:rPr>
          <w:rFonts w:ascii="Calibri" w:hAnsi="Calibri" w:cs="Calibri"/>
          <w:sz w:val="24"/>
          <w:szCs w:val="24"/>
        </w:rPr>
        <w:t xml:space="preserve"> </w:t>
      </w:r>
      <w:r w:rsidR="00276DCE">
        <w:rPr>
          <w:rFonts w:ascii="Calibri" w:hAnsi="Calibri" w:cs="Calibri"/>
          <w:sz w:val="24"/>
          <w:szCs w:val="24"/>
        </w:rPr>
        <w:t xml:space="preserve">varied </w:t>
      </w:r>
      <w:r w:rsidR="00957BD6" w:rsidRPr="005F4C17">
        <w:rPr>
          <w:rFonts w:ascii="Calibri" w:hAnsi="Calibri" w:cs="Calibri"/>
          <w:sz w:val="24"/>
          <w:szCs w:val="24"/>
        </w:rPr>
        <w:t>level</w:t>
      </w:r>
      <w:r w:rsidR="002B535C">
        <w:rPr>
          <w:rFonts w:ascii="Calibri" w:hAnsi="Calibri" w:cs="Calibri"/>
          <w:sz w:val="24"/>
          <w:szCs w:val="24"/>
        </w:rPr>
        <w:t>s</w:t>
      </w:r>
      <w:r w:rsidR="00957BD6" w:rsidRPr="005F4C17">
        <w:rPr>
          <w:rFonts w:ascii="Calibri" w:hAnsi="Calibri" w:cs="Calibri"/>
          <w:sz w:val="24"/>
          <w:szCs w:val="24"/>
        </w:rPr>
        <w:t xml:space="preserve"> of interest, knowledge </w:t>
      </w:r>
      <w:r w:rsidR="00276DCE">
        <w:rPr>
          <w:rFonts w:ascii="Calibri" w:hAnsi="Calibri" w:cs="Calibri"/>
          <w:sz w:val="24"/>
          <w:szCs w:val="24"/>
        </w:rPr>
        <w:t>and</w:t>
      </w:r>
      <w:r w:rsidR="00276DCE" w:rsidRPr="005F4C17">
        <w:rPr>
          <w:rFonts w:ascii="Calibri" w:hAnsi="Calibri" w:cs="Calibri"/>
          <w:sz w:val="24"/>
          <w:szCs w:val="24"/>
        </w:rPr>
        <w:t xml:space="preserve"> </w:t>
      </w:r>
      <w:r w:rsidR="00957BD6" w:rsidRPr="005F4C17">
        <w:rPr>
          <w:rFonts w:ascii="Calibri" w:hAnsi="Calibri" w:cs="Calibri"/>
          <w:sz w:val="24"/>
          <w:szCs w:val="24"/>
        </w:rPr>
        <w:t xml:space="preserve">experience. </w:t>
      </w:r>
      <w:r w:rsidR="004D4538" w:rsidRPr="005F4C17">
        <w:rPr>
          <w:rFonts w:ascii="Calibri" w:hAnsi="Calibri" w:cs="Calibri"/>
          <w:sz w:val="24"/>
          <w:szCs w:val="24"/>
        </w:rPr>
        <w:t xml:space="preserve">Unless a </w:t>
      </w:r>
      <w:r w:rsidR="00276DCE">
        <w:rPr>
          <w:rFonts w:ascii="Calibri" w:hAnsi="Calibri" w:cs="Calibri"/>
          <w:sz w:val="24"/>
          <w:szCs w:val="24"/>
        </w:rPr>
        <w:t xml:space="preserve">consultation </w:t>
      </w:r>
      <w:r w:rsidR="004D4538" w:rsidRPr="005F4C17">
        <w:rPr>
          <w:rFonts w:ascii="Calibri" w:hAnsi="Calibri" w:cs="Calibri"/>
          <w:sz w:val="24"/>
          <w:szCs w:val="24"/>
        </w:rPr>
        <w:t xml:space="preserve">strategy considers </w:t>
      </w:r>
      <w:r w:rsidR="00A963DD">
        <w:rPr>
          <w:rFonts w:ascii="Calibri" w:hAnsi="Calibri" w:cs="Calibri"/>
          <w:sz w:val="24"/>
          <w:szCs w:val="24"/>
        </w:rPr>
        <w:t xml:space="preserve">a wide </w:t>
      </w:r>
      <w:r w:rsidR="004D4538" w:rsidRPr="005F4C17">
        <w:rPr>
          <w:rFonts w:ascii="Calibri" w:hAnsi="Calibri" w:cs="Calibri"/>
          <w:sz w:val="24"/>
          <w:szCs w:val="24"/>
        </w:rPr>
        <w:t>range of factors, and current realit</w:t>
      </w:r>
      <w:r w:rsidR="00A963DD">
        <w:rPr>
          <w:rFonts w:ascii="Calibri" w:hAnsi="Calibri" w:cs="Calibri"/>
          <w:sz w:val="24"/>
          <w:szCs w:val="24"/>
        </w:rPr>
        <w:t>ies</w:t>
      </w:r>
      <w:r w:rsidR="004D4538" w:rsidRPr="005F4C17">
        <w:rPr>
          <w:rFonts w:ascii="Calibri" w:hAnsi="Calibri" w:cs="Calibri"/>
          <w:sz w:val="24"/>
          <w:szCs w:val="24"/>
        </w:rPr>
        <w:t>, we risk coming to a standstill, unable to get anything accomplished.</w:t>
      </w:r>
    </w:p>
    <w:p w14:paraId="5C83C869" w14:textId="650BF693" w:rsidR="007F5A64" w:rsidRDefault="004D4538" w:rsidP="002729D8">
      <w:pPr>
        <w:rPr>
          <w:rFonts w:ascii="Calibri" w:eastAsia="Times New Roman" w:hAnsi="Calibri" w:cs="Calibri"/>
          <w:kern w:val="36"/>
          <w:sz w:val="24"/>
          <w:szCs w:val="24"/>
          <w:lang w:eastAsia="en-CA"/>
        </w:rPr>
      </w:pPr>
      <w:r w:rsidRPr="005F4C17">
        <w:rPr>
          <w:rFonts w:ascii="Calibri" w:eastAsia="Times New Roman" w:hAnsi="Calibri" w:cs="Calibri"/>
          <w:kern w:val="36"/>
          <w:sz w:val="24"/>
          <w:szCs w:val="24"/>
          <w:lang w:eastAsia="en-CA"/>
        </w:rPr>
        <w:t xml:space="preserve">It may be trite to say that there is </w:t>
      </w:r>
      <w:r w:rsidR="00375451" w:rsidRPr="005F4C17">
        <w:rPr>
          <w:rFonts w:ascii="Calibri" w:eastAsia="Times New Roman" w:hAnsi="Calibri" w:cs="Calibri"/>
          <w:kern w:val="36"/>
          <w:sz w:val="24"/>
          <w:szCs w:val="24"/>
          <w:lang w:eastAsia="en-CA"/>
        </w:rPr>
        <w:t>always going to be</w:t>
      </w:r>
      <w:r w:rsidRPr="005F4C17">
        <w:rPr>
          <w:rFonts w:ascii="Calibri" w:eastAsia="Times New Roman" w:hAnsi="Calibri" w:cs="Calibri"/>
          <w:kern w:val="36"/>
          <w:sz w:val="24"/>
          <w:szCs w:val="24"/>
          <w:lang w:eastAsia="en-CA"/>
        </w:rPr>
        <w:t xml:space="preserve"> tension between principle and practice. Phrases like “the perfect is the enemy of the possible” may be true, but it </w:t>
      </w:r>
      <w:r w:rsidR="00A963DD">
        <w:rPr>
          <w:rFonts w:ascii="Calibri" w:eastAsia="Times New Roman" w:hAnsi="Calibri" w:cs="Calibri"/>
          <w:kern w:val="36"/>
          <w:sz w:val="24"/>
          <w:szCs w:val="24"/>
          <w:lang w:eastAsia="en-CA"/>
        </w:rPr>
        <w:t xml:space="preserve">can be </w:t>
      </w:r>
      <w:r w:rsidRPr="005F4C17">
        <w:rPr>
          <w:rFonts w:ascii="Calibri" w:eastAsia="Times New Roman" w:hAnsi="Calibri" w:cs="Calibri"/>
          <w:kern w:val="36"/>
          <w:sz w:val="24"/>
          <w:szCs w:val="24"/>
          <w:lang w:eastAsia="en-CA"/>
        </w:rPr>
        <w:t xml:space="preserve">an easy way to </w:t>
      </w:r>
      <w:r w:rsidR="00375451" w:rsidRPr="005F4C17">
        <w:rPr>
          <w:rFonts w:ascii="Calibri" w:eastAsia="Times New Roman" w:hAnsi="Calibri" w:cs="Calibri"/>
          <w:kern w:val="36"/>
          <w:sz w:val="24"/>
          <w:szCs w:val="24"/>
          <w:lang w:eastAsia="en-CA"/>
        </w:rPr>
        <w:t>overlook</w:t>
      </w:r>
      <w:r w:rsidRPr="005F4C17">
        <w:rPr>
          <w:rFonts w:ascii="Calibri" w:eastAsia="Times New Roman" w:hAnsi="Calibri" w:cs="Calibri"/>
          <w:kern w:val="36"/>
          <w:sz w:val="24"/>
          <w:szCs w:val="24"/>
          <w:lang w:eastAsia="en-CA"/>
        </w:rPr>
        <w:t xml:space="preserve"> the </w:t>
      </w:r>
      <w:r w:rsidR="00D2101C">
        <w:rPr>
          <w:rFonts w:ascii="Calibri" w:eastAsia="Times New Roman" w:hAnsi="Calibri" w:cs="Calibri"/>
          <w:kern w:val="36"/>
          <w:sz w:val="24"/>
          <w:szCs w:val="24"/>
          <w:lang w:eastAsia="en-CA"/>
        </w:rPr>
        <w:t xml:space="preserve">on-going </w:t>
      </w:r>
      <w:r w:rsidRPr="005F4C17">
        <w:rPr>
          <w:rFonts w:ascii="Calibri" w:eastAsia="Times New Roman" w:hAnsi="Calibri" w:cs="Calibri"/>
          <w:kern w:val="36"/>
          <w:sz w:val="24"/>
          <w:szCs w:val="24"/>
          <w:lang w:eastAsia="en-CA"/>
        </w:rPr>
        <w:t xml:space="preserve">reality </w:t>
      </w:r>
      <w:r w:rsidR="00064288">
        <w:rPr>
          <w:rFonts w:ascii="Calibri" w:eastAsia="Times New Roman" w:hAnsi="Calibri" w:cs="Calibri"/>
          <w:kern w:val="36"/>
          <w:sz w:val="24"/>
          <w:szCs w:val="24"/>
          <w:lang w:eastAsia="en-CA"/>
        </w:rPr>
        <w:t>of</w:t>
      </w:r>
      <w:r w:rsidR="00895BF6" w:rsidRPr="005F4C17">
        <w:rPr>
          <w:rFonts w:ascii="Calibri" w:hAnsi="Calibri" w:cs="Calibri"/>
          <w:sz w:val="24"/>
          <w:szCs w:val="24"/>
        </w:rPr>
        <w:t xml:space="preserve"> </w:t>
      </w:r>
      <w:r w:rsidR="00895BF6" w:rsidRPr="005F4C17">
        <w:rPr>
          <w:rFonts w:ascii="Calibri" w:eastAsia="Times New Roman" w:hAnsi="Calibri" w:cs="Calibri"/>
          <w:kern w:val="36"/>
          <w:sz w:val="24"/>
          <w:szCs w:val="24"/>
          <w:lang w:eastAsia="en-CA"/>
        </w:rPr>
        <w:t>inequality and marginalization</w:t>
      </w:r>
      <w:r w:rsidR="00D2101C">
        <w:rPr>
          <w:rFonts w:ascii="Calibri" w:eastAsia="Times New Roman" w:hAnsi="Calibri" w:cs="Calibri"/>
          <w:kern w:val="36"/>
          <w:sz w:val="24"/>
          <w:szCs w:val="24"/>
          <w:lang w:eastAsia="en-CA"/>
        </w:rPr>
        <w:t>, including within the community of persons with disability</w:t>
      </w:r>
      <w:r w:rsidR="00895BF6" w:rsidRPr="005F4C17">
        <w:rPr>
          <w:rFonts w:ascii="Calibri" w:eastAsia="Times New Roman" w:hAnsi="Calibri" w:cs="Calibri"/>
          <w:kern w:val="36"/>
          <w:sz w:val="24"/>
          <w:szCs w:val="24"/>
          <w:lang w:eastAsia="en-CA"/>
        </w:rPr>
        <w:t>.</w:t>
      </w:r>
      <w:r w:rsidR="00895BF6" w:rsidRPr="005F4C17" w:rsidDel="00895BF6">
        <w:rPr>
          <w:rFonts w:ascii="Calibri" w:eastAsia="Times New Roman" w:hAnsi="Calibri" w:cs="Calibri"/>
          <w:kern w:val="36"/>
          <w:sz w:val="24"/>
          <w:szCs w:val="24"/>
          <w:lang w:eastAsia="en-CA"/>
        </w:rPr>
        <w:t xml:space="preserve"> </w:t>
      </w:r>
      <w:r w:rsidR="00B53640">
        <w:rPr>
          <w:rFonts w:ascii="Calibri" w:eastAsia="Times New Roman" w:hAnsi="Calibri" w:cs="Calibri"/>
          <w:kern w:val="36"/>
          <w:sz w:val="24"/>
          <w:szCs w:val="24"/>
          <w:lang w:eastAsia="en-CA"/>
        </w:rPr>
        <w:t>It is o</w:t>
      </w:r>
      <w:r w:rsidRPr="005F4C17">
        <w:rPr>
          <w:rFonts w:ascii="Calibri" w:eastAsia="Times New Roman" w:hAnsi="Calibri" w:cs="Calibri"/>
          <w:kern w:val="36"/>
          <w:sz w:val="24"/>
          <w:szCs w:val="24"/>
          <w:lang w:eastAsia="en-CA"/>
        </w:rPr>
        <w:t xml:space="preserve">ften </w:t>
      </w:r>
      <w:r w:rsidR="00375451" w:rsidRPr="005F4C17">
        <w:rPr>
          <w:rFonts w:ascii="Calibri" w:eastAsia="Times New Roman" w:hAnsi="Calibri" w:cs="Calibri"/>
          <w:kern w:val="36"/>
          <w:sz w:val="24"/>
          <w:szCs w:val="24"/>
          <w:lang w:eastAsia="en-CA"/>
        </w:rPr>
        <w:t>people</w:t>
      </w:r>
      <w:r w:rsidRPr="005F4C17">
        <w:rPr>
          <w:rFonts w:ascii="Calibri" w:eastAsia="Times New Roman" w:hAnsi="Calibri" w:cs="Calibri"/>
          <w:kern w:val="36"/>
          <w:sz w:val="24"/>
          <w:szCs w:val="24"/>
          <w:lang w:eastAsia="en-CA"/>
        </w:rPr>
        <w:t xml:space="preserve"> </w:t>
      </w:r>
      <w:r w:rsidR="000E2459">
        <w:rPr>
          <w:rFonts w:ascii="Calibri" w:eastAsia="Times New Roman" w:hAnsi="Calibri" w:cs="Calibri"/>
          <w:kern w:val="36"/>
          <w:sz w:val="24"/>
          <w:szCs w:val="24"/>
          <w:lang w:eastAsia="en-CA"/>
        </w:rPr>
        <w:t xml:space="preserve">who are economically disadvantaged, </w:t>
      </w:r>
      <w:r w:rsidR="00B53640">
        <w:rPr>
          <w:rFonts w:ascii="Calibri" w:eastAsia="Times New Roman" w:hAnsi="Calibri" w:cs="Calibri"/>
          <w:kern w:val="36"/>
          <w:sz w:val="24"/>
          <w:szCs w:val="24"/>
          <w:lang w:eastAsia="en-CA"/>
        </w:rPr>
        <w:t>without social and political capi</w:t>
      </w:r>
      <w:r w:rsidR="009F4EB5">
        <w:rPr>
          <w:rFonts w:ascii="Calibri" w:eastAsia="Times New Roman" w:hAnsi="Calibri" w:cs="Calibri"/>
          <w:kern w:val="36"/>
          <w:sz w:val="24"/>
          <w:szCs w:val="24"/>
          <w:lang w:eastAsia="en-CA"/>
        </w:rPr>
        <w:t>t</w:t>
      </w:r>
      <w:r w:rsidR="00B53640">
        <w:rPr>
          <w:rFonts w:ascii="Calibri" w:eastAsia="Times New Roman" w:hAnsi="Calibri" w:cs="Calibri"/>
          <w:kern w:val="36"/>
          <w:sz w:val="24"/>
          <w:szCs w:val="24"/>
          <w:lang w:eastAsia="en-CA"/>
        </w:rPr>
        <w:t>al</w:t>
      </w:r>
      <w:r w:rsidR="009F4EB5">
        <w:rPr>
          <w:rFonts w:ascii="Calibri" w:eastAsia="Times New Roman" w:hAnsi="Calibri" w:cs="Calibri"/>
          <w:kern w:val="36"/>
          <w:sz w:val="24"/>
          <w:szCs w:val="24"/>
          <w:lang w:eastAsia="en-CA"/>
        </w:rPr>
        <w:t xml:space="preserve">, or </w:t>
      </w:r>
      <w:r w:rsidRPr="005F4C17">
        <w:rPr>
          <w:rFonts w:ascii="Calibri" w:eastAsia="Times New Roman" w:hAnsi="Calibri" w:cs="Calibri"/>
          <w:kern w:val="36"/>
          <w:sz w:val="24"/>
          <w:szCs w:val="24"/>
          <w:lang w:eastAsia="en-CA"/>
        </w:rPr>
        <w:t>without access to the language or technical knowledge</w:t>
      </w:r>
      <w:r w:rsidR="00615977">
        <w:rPr>
          <w:rFonts w:ascii="Calibri" w:eastAsia="Times New Roman" w:hAnsi="Calibri" w:cs="Calibri"/>
          <w:kern w:val="36"/>
          <w:sz w:val="24"/>
          <w:szCs w:val="24"/>
          <w:lang w:eastAsia="en-CA"/>
        </w:rPr>
        <w:t>, that</w:t>
      </w:r>
      <w:r w:rsidRPr="005F4C17">
        <w:rPr>
          <w:rFonts w:ascii="Calibri" w:eastAsia="Times New Roman" w:hAnsi="Calibri" w:cs="Calibri"/>
          <w:kern w:val="36"/>
          <w:sz w:val="24"/>
          <w:szCs w:val="24"/>
          <w:lang w:eastAsia="en-CA"/>
        </w:rPr>
        <w:t xml:space="preserve"> are </w:t>
      </w:r>
      <w:r w:rsidR="00615977">
        <w:rPr>
          <w:rFonts w:ascii="Calibri" w:eastAsia="Times New Roman" w:hAnsi="Calibri" w:cs="Calibri"/>
          <w:kern w:val="36"/>
          <w:sz w:val="24"/>
          <w:szCs w:val="24"/>
          <w:lang w:eastAsia="en-CA"/>
        </w:rPr>
        <w:t xml:space="preserve">most </w:t>
      </w:r>
      <w:r w:rsidRPr="005F4C17">
        <w:rPr>
          <w:rFonts w:ascii="Calibri" w:eastAsia="Times New Roman" w:hAnsi="Calibri" w:cs="Calibri"/>
          <w:kern w:val="36"/>
          <w:sz w:val="24"/>
          <w:szCs w:val="24"/>
          <w:lang w:eastAsia="en-CA"/>
        </w:rPr>
        <w:t xml:space="preserve">excluded from discussions and decisions </w:t>
      </w:r>
      <w:r w:rsidR="005757BD">
        <w:rPr>
          <w:rFonts w:ascii="Calibri" w:eastAsia="Times New Roman" w:hAnsi="Calibri" w:cs="Calibri"/>
          <w:kern w:val="36"/>
          <w:sz w:val="24"/>
          <w:szCs w:val="24"/>
          <w:lang w:eastAsia="en-CA"/>
        </w:rPr>
        <w:t xml:space="preserve">that affect </w:t>
      </w:r>
      <w:r w:rsidRPr="005F4C17">
        <w:rPr>
          <w:rFonts w:ascii="Calibri" w:eastAsia="Times New Roman" w:hAnsi="Calibri" w:cs="Calibri"/>
          <w:kern w:val="36"/>
          <w:sz w:val="24"/>
          <w:szCs w:val="24"/>
          <w:lang w:eastAsia="en-CA"/>
        </w:rPr>
        <w:t xml:space="preserve">their lives.  </w:t>
      </w:r>
    </w:p>
    <w:p w14:paraId="0B4C554F" w14:textId="06FBDB69" w:rsidR="007F5A64" w:rsidRDefault="00615977" w:rsidP="00633A7B">
      <w:pPr>
        <w:rPr>
          <w:rFonts w:eastAsia="Times New Roman"/>
          <w:lang w:eastAsia="en-CA"/>
        </w:rPr>
      </w:pPr>
      <w:r>
        <w:rPr>
          <w:rFonts w:ascii="Calibri" w:eastAsia="Times New Roman" w:hAnsi="Calibri" w:cs="Calibri"/>
          <w:kern w:val="36"/>
          <w:sz w:val="24"/>
          <w:szCs w:val="24"/>
          <w:lang w:eastAsia="en-CA"/>
        </w:rPr>
        <w:t>Still</w:t>
      </w:r>
      <w:r w:rsidR="00375451" w:rsidRPr="005F4C17">
        <w:rPr>
          <w:rFonts w:ascii="Calibri" w:eastAsia="Times New Roman" w:hAnsi="Calibri" w:cs="Calibri"/>
          <w:kern w:val="36"/>
          <w:sz w:val="24"/>
          <w:szCs w:val="24"/>
          <w:lang w:eastAsia="en-CA"/>
        </w:rPr>
        <w:t>,</w:t>
      </w:r>
      <w:r w:rsidR="004D4538" w:rsidRPr="005F4C17">
        <w:rPr>
          <w:rFonts w:ascii="Calibri" w:eastAsia="Times New Roman" w:hAnsi="Calibri" w:cs="Calibri"/>
          <w:kern w:val="36"/>
          <w:sz w:val="24"/>
          <w:szCs w:val="24"/>
          <w:lang w:eastAsia="en-CA"/>
        </w:rPr>
        <w:t xml:space="preserve"> it would be equally unrealistic</w:t>
      </w:r>
      <w:r w:rsidR="00375451" w:rsidRPr="005F4C17">
        <w:rPr>
          <w:rFonts w:ascii="Calibri" w:eastAsia="Times New Roman" w:hAnsi="Calibri" w:cs="Calibri"/>
          <w:kern w:val="36"/>
          <w:sz w:val="24"/>
          <w:szCs w:val="24"/>
          <w:lang w:eastAsia="en-CA"/>
        </w:rPr>
        <w:t xml:space="preserve"> (</w:t>
      </w:r>
      <w:r w:rsidR="004D4538" w:rsidRPr="005F4C17">
        <w:rPr>
          <w:rFonts w:ascii="Calibri" w:eastAsia="Times New Roman" w:hAnsi="Calibri" w:cs="Calibri"/>
          <w:kern w:val="36"/>
          <w:sz w:val="24"/>
          <w:szCs w:val="24"/>
          <w:lang w:eastAsia="en-CA"/>
        </w:rPr>
        <w:t>and likely not beneficial</w:t>
      </w:r>
      <w:r w:rsidR="00375451" w:rsidRPr="005F4C17">
        <w:rPr>
          <w:rFonts w:ascii="Calibri" w:eastAsia="Times New Roman" w:hAnsi="Calibri" w:cs="Calibri"/>
          <w:kern w:val="36"/>
          <w:sz w:val="24"/>
          <w:szCs w:val="24"/>
          <w:lang w:eastAsia="en-CA"/>
        </w:rPr>
        <w:t>),</w:t>
      </w:r>
      <w:r w:rsidR="004D4538" w:rsidRPr="005F4C17">
        <w:rPr>
          <w:rFonts w:ascii="Calibri" w:eastAsia="Times New Roman" w:hAnsi="Calibri" w:cs="Calibri"/>
          <w:kern w:val="36"/>
          <w:sz w:val="24"/>
          <w:szCs w:val="24"/>
          <w:lang w:eastAsia="en-CA"/>
        </w:rPr>
        <w:t xml:space="preserve"> to </w:t>
      </w:r>
      <w:r w:rsidR="00895BF6" w:rsidRPr="005F4C17">
        <w:rPr>
          <w:rFonts w:ascii="Calibri" w:eastAsia="Times New Roman" w:hAnsi="Calibri" w:cs="Calibri"/>
          <w:kern w:val="36"/>
          <w:sz w:val="24"/>
          <w:szCs w:val="24"/>
          <w:lang w:eastAsia="en-CA"/>
        </w:rPr>
        <w:t xml:space="preserve">wait until </w:t>
      </w:r>
      <w:r w:rsidR="000E2459">
        <w:rPr>
          <w:rFonts w:ascii="Calibri" w:eastAsia="Times New Roman" w:hAnsi="Calibri" w:cs="Calibri"/>
          <w:kern w:val="36"/>
          <w:sz w:val="24"/>
          <w:szCs w:val="24"/>
          <w:lang w:eastAsia="en-CA"/>
        </w:rPr>
        <w:t xml:space="preserve">society is rebalanced, and </w:t>
      </w:r>
      <w:r>
        <w:rPr>
          <w:rFonts w:ascii="Calibri" w:eastAsia="Times New Roman" w:hAnsi="Calibri" w:cs="Calibri"/>
          <w:kern w:val="36"/>
          <w:sz w:val="24"/>
          <w:szCs w:val="24"/>
          <w:lang w:eastAsia="en-CA"/>
        </w:rPr>
        <w:t>conditions are just right before</w:t>
      </w:r>
      <w:r w:rsidR="00895BF6" w:rsidRPr="005F4C17">
        <w:rPr>
          <w:rFonts w:ascii="Calibri" w:eastAsia="Times New Roman" w:hAnsi="Calibri" w:cs="Calibri"/>
          <w:kern w:val="36"/>
          <w:sz w:val="24"/>
          <w:szCs w:val="24"/>
          <w:lang w:eastAsia="en-CA"/>
        </w:rPr>
        <w:t xml:space="preserve"> </w:t>
      </w:r>
      <w:r>
        <w:rPr>
          <w:rFonts w:ascii="Calibri" w:eastAsia="Times New Roman" w:hAnsi="Calibri" w:cs="Calibri"/>
          <w:kern w:val="36"/>
          <w:sz w:val="24"/>
          <w:szCs w:val="24"/>
          <w:lang w:eastAsia="en-CA"/>
        </w:rPr>
        <w:t xml:space="preserve">we </w:t>
      </w:r>
      <w:r w:rsidR="004D4538" w:rsidRPr="005F4C17">
        <w:rPr>
          <w:rFonts w:ascii="Calibri" w:eastAsia="Times New Roman" w:hAnsi="Calibri" w:cs="Calibri"/>
          <w:kern w:val="36"/>
          <w:sz w:val="24"/>
          <w:szCs w:val="24"/>
          <w:lang w:eastAsia="en-CA"/>
        </w:rPr>
        <w:t>tak</w:t>
      </w:r>
      <w:r w:rsidR="00895BF6" w:rsidRPr="005F4C17">
        <w:rPr>
          <w:rFonts w:ascii="Calibri" w:eastAsia="Times New Roman" w:hAnsi="Calibri" w:cs="Calibri"/>
          <w:kern w:val="36"/>
          <w:sz w:val="24"/>
          <w:szCs w:val="24"/>
          <w:lang w:eastAsia="en-CA"/>
        </w:rPr>
        <w:t>e</w:t>
      </w:r>
      <w:r w:rsidR="004D4538" w:rsidRPr="005F4C17">
        <w:rPr>
          <w:rFonts w:ascii="Calibri" w:eastAsia="Times New Roman" w:hAnsi="Calibri" w:cs="Calibri"/>
          <w:kern w:val="36"/>
          <w:sz w:val="24"/>
          <w:szCs w:val="24"/>
          <w:lang w:eastAsia="en-CA"/>
        </w:rPr>
        <w:t xml:space="preserve"> action to remove barriers, </w:t>
      </w:r>
      <w:r w:rsidR="00895BF6" w:rsidRPr="005F4C17">
        <w:rPr>
          <w:rFonts w:ascii="Calibri" w:eastAsia="Times New Roman" w:hAnsi="Calibri" w:cs="Calibri"/>
          <w:kern w:val="36"/>
          <w:sz w:val="24"/>
          <w:szCs w:val="24"/>
          <w:lang w:eastAsia="en-CA"/>
        </w:rPr>
        <w:t xml:space="preserve">to </w:t>
      </w:r>
      <w:r w:rsidR="004D4538" w:rsidRPr="005F4C17">
        <w:rPr>
          <w:rFonts w:ascii="Calibri" w:eastAsia="Times New Roman" w:hAnsi="Calibri" w:cs="Calibri"/>
          <w:kern w:val="36"/>
          <w:sz w:val="24"/>
          <w:szCs w:val="24"/>
          <w:lang w:eastAsia="en-CA"/>
        </w:rPr>
        <w:t>build accessible housing</w:t>
      </w:r>
      <w:r w:rsidR="00895BF6" w:rsidRPr="005F4C17">
        <w:rPr>
          <w:rFonts w:ascii="Calibri" w:eastAsia="Times New Roman" w:hAnsi="Calibri" w:cs="Calibri"/>
          <w:kern w:val="36"/>
          <w:sz w:val="24"/>
          <w:szCs w:val="24"/>
          <w:lang w:eastAsia="en-CA"/>
        </w:rPr>
        <w:t xml:space="preserve"> and</w:t>
      </w:r>
      <w:r w:rsidR="004D4538" w:rsidRPr="005F4C17">
        <w:rPr>
          <w:rFonts w:ascii="Calibri" w:eastAsia="Times New Roman" w:hAnsi="Calibri" w:cs="Calibri"/>
          <w:kern w:val="36"/>
          <w:sz w:val="24"/>
          <w:szCs w:val="24"/>
          <w:lang w:eastAsia="en-CA"/>
        </w:rPr>
        <w:t xml:space="preserve"> built environments</w:t>
      </w:r>
      <w:r w:rsidR="00895BF6" w:rsidRPr="005F4C17">
        <w:rPr>
          <w:rFonts w:ascii="Calibri" w:eastAsia="Times New Roman" w:hAnsi="Calibri" w:cs="Calibri"/>
          <w:kern w:val="36"/>
          <w:sz w:val="24"/>
          <w:szCs w:val="24"/>
          <w:lang w:eastAsia="en-CA"/>
        </w:rPr>
        <w:t>. We need</w:t>
      </w:r>
      <w:r w:rsidR="004D4538" w:rsidRPr="005F4C17">
        <w:rPr>
          <w:rFonts w:ascii="Calibri" w:eastAsia="Times New Roman" w:hAnsi="Calibri" w:cs="Calibri"/>
          <w:kern w:val="36"/>
          <w:sz w:val="24"/>
          <w:szCs w:val="24"/>
          <w:lang w:eastAsia="en-CA"/>
        </w:rPr>
        <w:t xml:space="preserve"> accessible digital and communication technology, equitable educational programs and workplaces that can support a multiplicity of human bodies and minds.</w:t>
      </w:r>
      <w:r w:rsidR="00F9594B">
        <w:rPr>
          <w:rFonts w:ascii="Calibri" w:eastAsia="Times New Roman" w:hAnsi="Calibri" w:cs="Calibri"/>
          <w:kern w:val="36"/>
          <w:sz w:val="24"/>
          <w:szCs w:val="24"/>
          <w:lang w:eastAsia="en-CA"/>
        </w:rPr>
        <w:t xml:space="preserve"> </w:t>
      </w:r>
      <w:r>
        <w:rPr>
          <w:rFonts w:ascii="Calibri" w:eastAsia="Times New Roman" w:hAnsi="Calibri" w:cs="Calibri"/>
          <w:kern w:val="36"/>
          <w:sz w:val="24"/>
          <w:szCs w:val="24"/>
          <w:lang w:eastAsia="en-CA"/>
        </w:rPr>
        <w:t>W</w:t>
      </w:r>
      <w:r w:rsidR="004D4538" w:rsidRPr="005F4C17">
        <w:rPr>
          <w:rFonts w:ascii="Calibri" w:eastAsia="Times New Roman" w:hAnsi="Calibri" w:cs="Calibri"/>
          <w:kern w:val="36"/>
          <w:sz w:val="24"/>
          <w:szCs w:val="24"/>
          <w:lang w:eastAsia="en-CA"/>
        </w:rPr>
        <w:t xml:space="preserve">e are unlikely to shift perceptions </w:t>
      </w:r>
      <w:r w:rsidR="005A1305">
        <w:rPr>
          <w:rFonts w:ascii="Calibri" w:eastAsia="Times New Roman" w:hAnsi="Calibri" w:cs="Calibri"/>
          <w:kern w:val="36"/>
          <w:sz w:val="24"/>
          <w:szCs w:val="24"/>
          <w:lang w:eastAsia="en-CA"/>
        </w:rPr>
        <w:t xml:space="preserve">of </w:t>
      </w:r>
      <w:r w:rsidR="00895BF6" w:rsidRPr="005F4C17">
        <w:rPr>
          <w:rFonts w:ascii="Calibri" w:eastAsia="Times New Roman" w:hAnsi="Calibri" w:cs="Calibri"/>
          <w:kern w:val="36"/>
          <w:sz w:val="24"/>
          <w:szCs w:val="24"/>
          <w:lang w:eastAsia="en-CA"/>
        </w:rPr>
        <w:t>disability</w:t>
      </w:r>
      <w:r>
        <w:rPr>
          <w:rFonts w:ascii="Calibri" w:eastAsia="Times New Roman" w:hAnsi="Calibri" w:cs="Calibri"/>
          <w:kern w:val="36"/>
          <w:sz w:val="24"/>
          <w:szCs w:val="24"/>
          <w:lang w:eastAsia="en-CA"/>
        </w:rPr>
        <w:t xml:space="preserve"> without </w:t>
      </w:r>
      <w:r w:rsidR="008A44C2">
        <w:rPr>
          <w:rFonts w:ascii="Calibri" w:eastAsia="Times New Roman" w:hAnsi="Calibri" w:cs="Calibri"/>
          <w:kern w:val="36"/>
          <w:sz w:val="24"/>
          <w:szCs w:val="24"/>
          <w:lang w:eastAsia="en-CA"/>
        </w:rPr>
        <w:t xml:space="preserve">first </w:t>
      </w:r>
      <w:r>
        <w:rPr>
          <w:rFonts w:ascii="Calibri" w:eastAsia="Times New Roman" w:hAnsi="Calibri" w:cs="Calibri"/>
          <w:kern w:val="36"/>
          <w:sz w:val="24"/>
          <w:szCs w:val="24"/>
          <w:lang w:eastAsia="en-CA"/>
        </w:rPr>
        <w:t>“normalizing”</w:t>
      </w:r>
      <w:r w:rsidR="00F96F62">
        <w:rPr>
          <w:rFonts w:ascii="Calibri" w:eastAsia="Times New Roman" w:hAnsi="Calibri" w:cs="Calibri"/>
          <w:kern w:val="36"/>
          <w:sz w:val="24"/>
          <w:szCs w:val="24"/>
          <w:lang w:eastAsia="en-CA"/>
        </w:rPr>
        <w:t xml:space="preserve"> </w:t>
      </w:r>
      <w:r>
        <w:rPr>
          <w:rFonts w:ascii="Calibri" w:eastAsia="Times New Roman" w:hAnsi="Calibri" w:cs="Calibri"/>
          <w:kern w:val="36"/>
          <w:sz w:val="24"/>
          <w:szCs w:val="24"/>
          <w:lang w:eastAsia="en-CA"/>
        </w:rPr>
        <w:t>the participation of persons with disabilities</w:t>
      </w:r>
      <w:r w:rsidR="00895BF6" w:rsidRPr="005F4C17">
        <w:rPr>
          <w:rFonts w:ascii="Calibri" w:eastAsia="Times New Roman" w:hAnsi="Calibri" w:cs="Calibri"/>
          <w:kern w:val="36"/>
          <w:sz w:val="24"/>
          <w:szCs w:val="24"/>
          <w:lang w:eastAsia="en-CA"/>
        </w:rPr>
        <w:t>.</w:t>
      </w:r>
      <w:r w:rsidR="00F9594B">
        <w:rPr>
          <w:rFonts w:ascii="Calibri" w:eastAsia="Times New Roman" w:hAnsi="Calibri" w:cs="Calibri"/>
          <w:kern w:val="36"/>
          <w:sz w:val="24"/>
          <w:szCs w:val="24"/>
          <w:lang w:eastAsia="en-CA"/>
        </w:rPr>
        <w:t xml:space="preserve"> </w:t>
      </w:r>
      <w:r>
        <w:rPr>
          <w:rFonts w:ascii="Calibri" w:eastAsia="Times New Roman" w:hAnsi="Calibri" w:cs="Calibri"/>
          <w:kern w:val="36"/>
          <w:sz w:val="24"/>
          <w:szCs w:val="24"/>
          <w:lang w:eastAsia="en-CA"/>
        </w:rPr>
        <w:t>In this imperfect context,</w:t>
      </w:r>
      <w:r w:rsidRPr="00E91F65">
        <w:rPr>
          <w:rFonts w:ascii="Calibri" w:eastAsia="Times New Roman" w:hAnsi="Calibri" w:cs="Calibri"/>
          <w:kern w:val="36"/>
          <w:sz w:val="24"/>
          <w:szCs w:val="24"/>
          <w:lang w:eastAsia="en-CA"/>
        </w:rPr>
        <w:t xml:space="preserve"> </w:t>
      </w:r>
      <w:r w:rsidR="006A41D4" w:rsidRPr="00E91F65">
        <w:rPr>
          <w:rFonts w:ascii="Calibri" w:eastAsia="Times New Roman" w:hAnsi="Calibri" w:cs="Calibri"/>
          <w:kern w:val="36"/>
          <w:sz w:val="24"/>
          <w:szCs w:val="24"/>
          <w:lang w:eastAsia="en-CA"/>
        </w:rPr>
        <w:t xml:space="preserve">I </w:t>
      </w:r>
      <w:r w:rsidR="005A1305">
        <w:rPr>
          <w:rFonts w:ascii="Calibri" w:eastAsia="Times New Roman" w:hAnsi="Calibri" w:cs="Calibri"/>
          <w:kern w:val="36"/>
          <w:sz w:val="24"/>
          <w:szCs w:val="24"/>
          <w:lang w:eastAsia="en-CA"/>
        </w:rPr>
        <w:t xml:space="preserve">offer three reflections on </w:t>
      </w:r>
      <w:r w:rsidR="000E2459">
        <w:rPr>
          <w:rFonts w:ascii="Calibri" w:eastAsia="Times New Roman" w:hAnsi="Calibri" w:cs="Calibri"/>
          <w:kern w:val="36"/>
          <w:sz w:val="24"/>
          <w:szCs w:val="24"/>
          <w:lang w:eastAsia="en-CA"/>
        </w:rPr>
        <w:t>these conundrums</w:t>
      </w:r>
      <w:r w:rsidR="00E91F65">
        <w:rPr>
          <w:rFonts w:ascii="Calibri" w:eastAsia="Times New Roman" w:hAnsi="Calibri" w:cs="Calibri"/>
          <w:kern w:val="36"/>
          <w:sz w:val="24"/>
          <w:szCs w:val="24"/>
          <w:lang w:eastAsia="en-CA"/>
        </w:rPr>
        <w:t>:</w:t>
      </w:r>
      <w:r w:rsidR="00CE1B8C" w:rsidRPr="005F4C17">
        <w:rPr>
          <w:rFonts w:ascii="Calibri" w:hAnsi="Calibri" w:cs="Calibri"/>
          <w:sz w:val="24"/>
          <w:szCs w:val="24"/>
        </w:rPr>
        <w:br/>
      </w:r>
      <w:r w:rsidR="00CE1B8C" w:rsidRPr="005F4C17">
        <w:rPr>
          <w:rFonts w:ascii="Calibri" w:hAnsi="Calibri" w:cs="Calibri"/>
          <w:sz w:val="24"/>
          <w:szCs w:val="24"/>
        </w:rPr>
        <w:br/>
      </w:r>
      <w:r w:rsidR="007F5A64" w:rsidRPr="00B30B38">
        <w:rPr>
          <w:rStyle w:val="Heading3Char"/>
        </w:rPr>
        <w:t>1.</w:t>
      </w:r>
      <w:r w:rsidR="002729D8" w:rsidRPr="00B30B38">
        <w:rPr>
          <w:rStyle w:val="Heading3Char"/>
        </w:rPr>
        <w:t xml:space="preserve"> </w:t>
      </w:r>
      <w:r w:rsidR="006608E4">
        <w:rPr>
          <w:rStyle w:val="Heading3Char"/>
        </w:rPr>
        <w:t xml:space="preserve">Make </w:t>
      </w:r>
      <w:r w:rsidR="00A94B44" w:rsidRPr="00B30B38">
        <w:rPr>
          <w:rStyle w:val="Heading3Char"/>
        </w:rPr>
        <w:t>consultation</w:t>
      </w:r>
      <w:r w:rsidR="002729D8" w:rsidRPr="00B30B38">
        <w:rPr>
          <w:rStyle w:val="Heading3Char"/>
        </w:rPr>
        <w:t xml:space="preserve"> </w:t>
      </w:r>
      <w:r w:rsidR="007F5A64" w:rsidRPr="00B30B38">
        <w:rPr>
          <w:rStyle w:val="Heading3Char"/>
        </w:rPr>
        <w:t>a</w:t>
      </w:r>
      <w:r w:rsidR="002729D8" w:rsidRPr="00B30B38">
        <w:rPr>
          <w:rStyle w:val="Heading3Char"/>
        </w:rPr>
        <w:t xml:space="preserve"> </w:t>
      </w:r>
      <w:r w:rsidR="00414D4B" w:rsidRPr="00B30B38">
        <w:rPr>
          <w:rStyle w:val="Heading3Char"/>
        </w:rPr>
        <w:t>two-way</w:t>
      </w:r>
      <w:r w:rsidR="002729D8" w:rsidRPr="00B30B38">
        <w:rPr>
          <w:rStyle w:val="Heading3Char"/>
        </w:rPr>
        <w:t xml:space="preserve"> learning experience</w:t>
      </w:r>
      <w:r w:rsidR="00414D4B" w:rsidRPr="00B30B38">
        <w:rPr>
          <w:rStyle w:val="Heading3Char"/>
        </w:rPr>
        <w:t xml:space="preserve"> and</w:t>
      </w:r>
      <w:r w:rsidR="002729D8" w:rsidRPr="00B30B38">
        <w:rPr>
          <w:rStyle w:val="Heading3Char"/>
        </w:rPr>
        <w:t xml:space="preserve"> a reciprocal relationship</w:t>
      </w:r>
      <w:r w:rsidR="009A19AC">
        <w:rPr>
          <w:rStyle w:val="Heading3Char"/>
        </w:rPr>
        <w:t>.</w:t>
      </w:r>
      <w:r w:rsidR="002729D8" w:rsidRPr="00633A7B">
        <w:rPr>
          <w:rFonts w:eastAsia="Times New Roman"/>
          <w:color w:val="5B9BD5" w:themeColor="accent1"/>
          <w:sz w:val="28"/>
          <w:szCs w:val="28"/>
          <w:lang w:eastAsia="en-CA"/>
        </w:rPr>
        <w:t xml:space="preserve"> </w:t>
      </w:r>
    </w:p>
    <w:p w14:paraId="25FF2701" w14:textId="77777777" w:rsidR="007D43D6" w:rsidRDefault="00A51E2E" w:rsidP="003559AA">
      <w:pPr>
        <w:rPr>
          <w:rFonts w:ascii="Calibri" w:eastAsia="Times New Roman" w:hAnsi="Calibri" w:cs="Calibri"/>
          <w:kern w:val="36"/>
          <w:sz w:val="24"/>
          <w:szCs w:val="24"/>
          <w:lang w:eastAsia="en-CA"/>
        </w:rPr>
      </w:pPr>
      <w:r w:rsidRPr="00A51E2E">
        <w:rPr>
          <w:rFonts w:ascii="Calibri" w:eastAsia="Times New Roman" w:hAnsi="Calibri" w:cs="Calibri"/>
          <w:kern w:val="36"/>
          <w:sz w:val="24"/>
          <w:szCs w:val="24"/>
          <w:lang w:eastAsia="en-CA"/>
        </w:rPr>
        <w:t>First, we must understand consultation as a two</w:t>
      </w:r>
      <w:r>
        <w:rPr>
          <w:rFonts w:ascii="Calibri" w:eastAsia="Times New Roman" w:hAnsi="Calibri" w:cs="Calibri"/>
          <w:kern w:val="36"/>
          <w:sz w:val="24"/>
          <w:szCs w:val="24"/>
          <w:lang w:eastAsia="en-CA"/>
        </w:rPr>
        <w:t>-</w:t>
      </w:r>
      <w:r w:rsidRPr="00A51E2E">
        <w:rPr>
          <w:rFonts w:ascii="Calibri" w:eastAsia="Times New Roman" w:hAnsi="Calibri" w:cs="Calibri"/>
          <w:kern w:val="36"/>
          <w:sz w:val="24"/>
          <w:szCs w:val="24"/>
          <w:lang w:eastAsia="en-CA"/>
        </w:rPr>
        <w:t xml:space="preserve">way learning experience, a reciprocal relationship.  </w:t>
      </w:r>
      <w:r w:rsidR="0007503A" w:rsidRPr="005F4C17">
        <w:rPr>
          <w:rFonts w:ascii="Calibri" w:eastAsia="Times New Roman" w:hAnsi="Calibri" w:cs="Calibri"/>
          <w:kern w:val="36"/>
          <w:sz w:val="24"/>
          <w:szCs w:val="24"/>
          <w:lang w:eastAsia="en-CA"/>
        </w:rPr>
        <w:t>When people with disabilities are only seen as research</w:t>
      </w:r>
      <w:r w:rsidR="00414D4B" w:rsidRPr="005F4C17">
        <w:rPr>
          <w:rFonts w:ascii="Calibri" w:eastAsia="Times New Roman" w:hAnsi="Calibri" w:cs="Calibri"/>
          <w:kern w:val="36"/>
          <w:sz w:val="24"/>
          <w:szCs w:val="24"/>
          <w:lang w:eastAsia="en-CA"/>
        </w:rPr>
        <w:t xml:space="preserve"> subjects</w:t>
      </w:r>
      <w:r>
        <w:rPr>
          <w:rFonts w:ascii="Calibri" w:eastAsia="Times New Roman" w:hAnsi="Calibri" w:cs="Calibri"/>
          <w:kern w:val="36"/>
          <w:sz w:val="24"/>
          <w:szCs w:val="24"/>
          <w:lang w:eastAsia="en-CA"/>
        </w:rPr>
        <w:t>,</w:t>
      </w:r>
      <w:r w:rsidR="0007503A" w:rsidRPr="005F4C17">
        <w:rPr>
          <w:rFonts w:ascii="Calibri" w:eastAsia="Times New Roman" w:hAnsi="Calibri" w:cs="Calibri"/>
          <w:kern w:val="36"/>
          <w:sz w:val="24"/>
          <w:szCs w:val="24"/>
          <w:lang w:eastAsia="en-CA"/>
        </w:rPr>
        <w:t xml:space="preserve"> or mere clients to satisfy, there cannot be constructive </w:t>
      </w:r>
      <w:r w:rsidR="00F3622B">
        <w:rPr>
          <w:rFonts w:ascii="Calibri" w:eastAsia="Times New Roman" w:hAnsi="Calibri" w:cs="Calibri"/>
          <w:kern w:val="36"/>
          <w:sz w:val="24"/>
          <w:szCs w:val="24"/>
          <w:lang w:eastAsia="en-CA"/>
        </w:rPr>
        <w:t>dialogue</w:t>
      </w:r>
      <w:r w:rsidR="002729D8" w:rsidRPr="005F4C17">
        <w:rPr>
          <w:rFonts w:ascii="Calibri" w:eastAsia="Times New Roman" w:hAnsi="Calibri" w:cs="Calibri"/>
          <w:kern w:val="36"/>
          <w:sz w:val="24"/>
          <w:szCs w:val="24"/>
          <w:lang w:eastAsia="en-CA"/>
        </w:rPr>
        <w:t>. That will not shift the</w:t>
      </w:r>
      <w:r w:rsidR="0007503A" w:rsidRPr="005F4C17">
        <w:rPr>
          <w:rFonts w:ascii="Calibri" w:eastAsia="Times New Roman" w:hAnsi="Calibri" w:cs="Calibri"/>
          <w:kern w:val="36"/>
          <w:sz w:val="24"/>
          <w:szCs w:val="24"/>
          <w:lang w:eastAsia="en-CA"/>
        </w:rPr>
        <w:t xml:space="preserve"> </w:t>
      </w:r>
      <w:r w:rsidR="002729D8" w:rsidRPr="005F4C17">
        <w:rPr>
          <w:rFonts w:ascii="Calibri" w:eastAsia="Times New Roman" w:hAnsi="Calibri" w:cs="Calibri"/>
          <w:kern w:val="36"/>
          <w:sz w:val="24"/>
          <w:szCs w:val="24"/>
          <w:lang w:eastAsia="en-CA"/>
        </w:rPr>
        <w:t>po</w:t>
      </w:r>
      <w:r w:rsidR="007551C5" w:rsidRPr="005F4C17">
        <w:rPr>
          <w:rFonts w:ascii="Calibri" w:eastAsia="Times New Roman" w:hAnsi="Calibri" w:cs="Calibri"/>
          <w:kern w:val="36"/>
          <w:sz w:val="24"/>
          <w:szCs w:val="24"/>
          <w:lang w:eastAsia="en-CA"/>
        </w:rPr>
        <w:t>w</w:t>
      </w:r>
      <w:r w:rsidR="002729D8" w:rsidRPr="005F4C17">
        <w:rPr>
          <w:rFonts w:ascii="Calibri" w:eastAsia="Times New Roman" w:hAnsi="Calibri" w:cs="Calibri"/>
          <w:kern w:val="36"/>
          <w:sz w:val="24"/>
          <w:szCs w:val="24"/>
          <w:lang w:eastAsia="en-CA"/>
        </w:rPr>
        <w:t>er dynamic</w:t>
      </w:r>
      <w:r w:rsidR="007551C5" w:rsidRPr="005F4C17">
        <w:rPr>
          <w:rFonts w:ascii="Calibri" w:eastAsia="Times New Roman" w:hAnsi="Calibri" w:cs="Calibri"/>
          <w:kern w:val="36"/>
          <w:sz w:val="24"/>
          <w:szCs w:val="24"/>
          <w:lang w:eastAsia="en-CA"/>
        </w:rPr>
        <w:t xml:space="preserve">. </w:t>
      </w:r>
      <w:r w:rsidRPr="00A51E2E">
        <w:rPr>
          <w:rFonts w:ascii="Calibri" w:eastAsia="Times New Roman" w:hAnsi="Calibri" w:cs="Calibri"/>
          <w:kern w:val="36"/>
          <w:sz w:val="24"/>
          <w:szCs w:val="24"/>
          <w:lang w:eastAsia="en-CA"/>
        </w:rPr>
        <w:t>Engagement is most effective if it can open the participants to novel perspectives, to be inspired to access one’s knowledge, skills and experience</w:t>
      </w:r>
      <w:r w:rsidR="004A609A">
        <w:rPr>
          <w:rFonts w:ascii="Calibri" w:eastAsia="Times New Roman" w:hAnsi="Calibri" w:cs="Calibri"/>
          <w:kern w:val="36"/>
          <w:sz w:val="24"/>
          <w:szCs w:val="24"/>
          <w:lang w:eastAsia="en-CA"/>
        </w:rPr>
        <w:t>. It is</w:t>
      </w:r>
      <w:r w:rsidRPr="00A51E2E">
        <w:rPr>
          <w:rFonts w:ascii="Calibri" w:eastAsia="Times New Roman" w:hAnsi="Calibri" w:cs="Calibri"/>
          <w:kern w:val="36"/>
          <w:sz w:val="24"/>
          <w:szCs w:val="24"/>
          <w:lang w:eastAsia="en-CA"/>
        </w:rPr>
        <w:t xml:space="preserve"> not simply </w:t>
      </w:r>
      <w:r w:rsidR="004A609A">
        <w:rPr>
          <w:rFonts w:ascii="Calibri" w:eastAsia="Times New Roman" w:hAnsi="Calibri" w:cs="Calibri"/>
          <w:kern w:val="36"/>
          <w:sz w:val="24"/>
          <w:szCs w:val="24"/>
          <w:lang w:eastAsia="en-CA"/>
        </w:rPr>
        <w:t>about</w:t>
      </w:r>
      <w:r w:rsidRPr="00A51E2E">
        <w:rPr>
          <w:rFonts w:ascii="Calibri" w:eastAsia="Times New Roman" w:hAnsi="Calibri" w:cs="Calibri"/>
          <w:kern w:val="36"/>
          <w:sz w:val="24"/>
          <w:szCs w:val="24"/>
          <w:lang w:eastAsia="en-CA"/>
        </w:rPr>
        <w:t xml:space="preserve"> accommodat</w:t>
      </w:r>
      <w:r w:rsidR="004A609A">
        <w:rPr>
          <w:rFonts w:ascii="Calibri" w:eastAsia="Times New Roman" w:hAnsi="Calibri" w:cs="Calibri"/>
          <w:kern w:val="36"/>
          <w:sz w:val="24"/>
          <w:szCs w:val="24"/>
          <w:lang w:eastAsia="en-CA"/>
        </w:rPr>
        <w:t>ing</w:t>
      </w:r>
      <w:r w:rsidRPr="00A51E2E">
        <w:rPr>
          <w:rFonts w:ascii="Calibri" w:eastAsia="Times New Roman" w:hAnsi="Calibri" w:cs="Calibri"/>
          <w:kern w:val="36"/>
          <w:sz w:val="24"/>
          <w:szCs w:val="24"/>
          <w:lang w:eastAsia="en-CA"/>
        </w:rPr>
        <w:t xml:space="preserve"> another’s needs but creat</w:t>
      </w:r>
      <w:r w:rsidR="004A609A">
        <w:rPr>
          <w:rFonts w:ascii="Calibri" w:eastAsia="Times New Roman" w:hAnsi="Calibri" w:cs="Calibri"/>
          <w:kern w:val="36"/>
          <w:sz w:val="24"/>
          <w:szCs w:val="24"/>
          <w:lang w:eastAsia="en-CA"/>
        </w:rPr>
        <w:t>ing</w:t>
      </w:r>
      <w:r w:rsidRPr="00A51E2E">
        <w:rPr>
          <w:rFonts w:ascii="Calibri" w:eastAsia="Times New Roman" w:hAnsi="Calibri" w:cs="Calibri"/>
          <w:kern w:val="36"/>
          <w:sz w:val="24"/>
          <w:szCs w:val="24"/>
          <w:lang w:eastAsia="en-CA"/>
        </w:rPr>
        <w:t xml:space="preserve"> a synergy </w:t>
      </w:r>
      <w:r w:rsidR="004A609A">
        <w:rPr>
          <w:rFonts w:ascii="Calibri" w:eastAsia="Times New Roman" w:hAnsi="Calibri" w:cs="Calibri"/>
          <w:kern w:val="36"/>
          <w:sz w:val="24"/>
          <w:szCs w:val="24"/>
          <w:lang w:eastAsia="en-CA"/>
        </w:rPr>
        <w:t>to</w:t>
      </w:r>
      <w:r w:rsidRPr="00A51E2E">
        <w:rPr>
          <w:rFonts w:ascii="Calibri" w:eastAsia="Times New Roman" w:hAnsi="Calibri" w:cs="Calibri"/>
          <w:kern w:val="36"/>
          <w:sz w:val="24"/>
          <w:szCs w:val="24"/>
          <w:lang w:eastAsia="en-CA"/>
        </w:rPr>
        <w:t xml:space="preserve"> reveal the possibility of a shared experience, where there was none before.</w:t>
      </w:r>
      <w:r w:rsidR="002B4011">
        <w:rPr>
          <w:rFonts w:ascii="Calibri" w:eastAsia="Times New Roman" w:hAnsi="Calibri" w:cs="Calibri"/>
          <w:kern w:val="36"/>
          <w:sz w:val="24"/>
          <w:szCs w:val="24"/>
          <w:lang w:eastAsia="en-CA"/>
        </w:rPr>
        <w:t xml:space="preserve"> As one scholar put it, to create an opportunity for “creative surprise.”</w:t>
      </w:r>
      <w:r w:rsidR="0007503A" w:rsidRPr="005F4C17">
        <w:rPr>
          <w:rFonts w:ascii="Calibri" w:eastAsia="Times New Roman" w:hAnsi="Calibri" w:cs="Calibri"/>
          <w:kern w:val="36"/>
          <w:sz w:val="24"/>
          <w:szCs w:val="24"/>
          <w:lang w:eastAsia="en-CA"/>
        </w:rPr>
        <w:t xml:space="preserve"> </w:t>
      </w:r>
      <w:r w:rsidR="00414D4B" w:rsidRPr="005F4C17">
        <w:rPr>
          <w:rFonts w:ascii="Calibri" w:eastAsia="Times New Roman" w:hAnsi="Calibri" w:cs="Calibri"/>
          <w:kern w:val="36"/>
          <w:sz w:val="24"/>
          <w:szCs w:val="24"/>
          <w:lang w:eastAsia="en-CA"/>
        </w:rPr>
        <w:br/>
      </w:r>
    </w:p>
    <w:p w14:paraId="2722A747" w14:textId="77777777" w:rsidR="007D43D6" w:rsidRDefault="007D43D6" w:rsidP="003559AA">
      <w:pPr>
        <w:rPr>
          <w:rFonts w:ascii="Calibri" w:eastAsia="Times New Roman" w:hAnsi="Calibri" w:cs="Calibri"/>
          <w:kern w:val="36"/>
          <w:sz w:val="24"/>
          <w:szCs w:val="24"/>
          <w:lang w:eastAsia="en-CA"/>
        </w:rPr>
      </w:pPr>
    </w:p>
    <w:p w14:paraId="53B0CF14" w14:textId="77777777" w:rsidR="007D43D6" w:rsidRDefault="007D43D6" w:rsidP="003559AA">
      <w:pPr>
        <w:rPr>
          <w:rFonts w:ascii="Calibri" w:eastAsia="Times New Roman" w:hAnsi="Calibri" w:cs="Calibri"/>
          <w:kern w:val="36"/>
          <w:sz w:val="24"/>
          <w:szCs w:val="24"/>
          <w:lang w:eastAsia="en-CA"/>
        </w:rPr>
      </w:pPr>
    </w:p>
    <w:p w14:paraId="78F4267A" w14:textId="77780DA8" w:rsidR="007F5A64" w:rsidRDefault="00414D4B" w:rsidP="003559AA">
      <w:pPr>
        <w:rPr>
          <w:rFonts w:ascii="Calibri" w:eastAsia="Times New Roman" w:hAnsi="Calibri" w:cs="Calibri"/>
          <w:kern w:val="36"/>
          <w:sz w:val="24"/>
          <w:szCs w:val="24"/>
          <w:lang w:eastAsia="en-CA"/>
        </w:rPr>
      </w:pPr>
      <w:r w:rsidRPr="005F4C17">
        <w:rPr>
          <w:rFonts w:ascii="Calibri" w:eastAsia="Times New Roman" w:hAnsi="Calibri" w:cs="Calibri"/>
          <w:kern w:val="36"/>
          <w:sz w:val="24"/>
          <w:szCs w:val="24"/>
          <w:lang w:eastAsia="en-CA"/>
        </w:rPr>
        <w:lastRenderedPageBreak/>
        <w:br/>
      </w:r>
      <w:r w:rsidR="007F5A64" w:rsidRPr="00F9594B">
        <w:rPr>
          <w:rStyle w:val="Heading3Char"/>
        </w:rPr>
        <w:t xml:space="preserve">2. </w:t>
      </w:r>
      <w:r w:rsidR="008E35E1">
        <w:rPr>
          <w:rStyle w:val="Heading3Char"/>
        </w:rPr>
        <w:t>U</w:t>
      </w:r>
      <w:r w:rsidR="002729D8" w:rsidRPr="00F9594B">
        <w:rPr>
          <w:rStyle w:val="Heading3Char"/>
        </w:rPr>
        <w:t>nderstand</w:t>
      </w:r>
      <w:r w:rsidR="006A41D4" w:rsidRPr="00F9594B">
        <w:rPr>
          <w:rStyle w:val="Heading3Char"/>
        </w:rPr>
        <w:t>ing</w:t>
      </w:r>
      <w:r w:rsidR="002729D8" w:rsidRPr="00F9594B">
        <w:rPr>
          <w:rStyle w:val="Heading3Char"/>
        </w:rPr>
        <w:t xml:space="preserve"> </w:t>
      </w:r>
      <w:r w:rsidR="008E35E1">
        <w:rPr>
          <w:rStyle w:val="Heading3Char"/>
        </w:rPr>
        <w:t>w</w:t>
      </w:r>
      <w:r w:rsidR="004F532C" w:rsidRPr="00F9594B">
        <w:rPr>
          <w:rStyle w:val="Heading3Char"/>
        </w:rPr>
        <w:t xml:space="preserve">hat </w:t>
      </w:r>
      <w:r w:rsidR="008E35E1">
        <w:rPr>
          <w:rStyle w:val="Heading3Char"/>
        </w:rPr>
        <w:t>is</w:t>
      </w:r>
      <w:r w:rsidR="004F532C" w:rsidRPr="00F9594B">
        <w:rPr>
          <w:rStyle w:val="Heading3Char"/>
        </w:rPr>
        <w:t xml:space="preserve"> mean</w:t>
      </w:r>
      <w:r w:rsidR="008E35E1">
        <w:rPr>
          <w:rStyle w:val="Heading3Char"/>
        </w:rPr>
        <w:t>t</w:t>
      </w:r>
      <w:r w:rsidR="004F532C" w:rsidRPr="00F9594B">
        <w:rPr>
          <w:rStyle w:val="Heading3Char"/>
        </w:rPr>
        <w:t xml:space="preserve"> </w:t>
      </w:r>
      <w:r w:rsidR="000037E1" w:rsidRPr="00F9594B">
        <w:rPr>
          <w:rStyle w:val="Heading3Char"/>
        </w:rPr>
        <w:t xml:space="preserve">when we </w:t>
      </w:r>
      <w:r w:rsidR="004F532C" w:rsidRPr="00F9594B">
        <w:rPr>
          <w:rStyle w:val="Heading3Char"/>
        </w:rPr>
        <w:t>seek out “</w:t>
      </w:r>
      <w:r w:rsidR="002729D8" w:rsidRPr="00F9594B">
        <w:rPr>
          <w:rStyle w:val="Heading3Char"/>
        </w:rPr>
        <w:t>lived experience</w:t>
      </w:r>
      <w:r w:rsidR="004F532C" w:rsidRPr="00F9594B">
        <w:rPr>
          <w:rStyle w:val="Heading3Char"/>
        </w:rPr>
        <w:t>”</w:t>
      </w:r>
      <w:r w:rsidR="009A19AC">
        <w:rPr>
          <w:rStyle w:val="Heading3Char"/>
        </w:rPr>
        <w:t>.</w:t>
      </w:r>
      <w:r w:rsidR="004F532C" w:rsidRPr="005F4C17">
        <w:rPr>
          <w:rFonts w:ascii="Calibri" w:eastAsia="Times New Roman" w:hAnsi="Calibri" w:cs="Calibri"/>
          <w:kern w:val="36"/>
          <w:sz w:val="24"/>
          <w:szCs w:val="24"/>
          <w:lang w:eastAsia="en-CA"/>
        </w:rPr>
        <w:t xml:space="preserve"> </w:t>
      </w:r>
    </w:p>
    <w:p w14:paraId="62F16B7B" w14:textId="45456D3F" w:rsidR="003559AA" w:rsidRDefault="003559AA" w:rsidP="003559AA">
      <w:pPr>
        <w:rPr>
          <w:rFonts w:ascii="Calibri" w:eastAsia="Times New Roman" w:hAnsi="Calibri" w:cs="Calibri"/>
          <w:kern w:val="36"/>
          <w:sz w:val="24"/>
          <w:szCs w:val="24"/>
          <w:lang w:eastAsia="en-CA"/>
        </w:rPr>
      </w:pPr>
      <w:r>
        <w:rPr>
          <w:rFonts w:ascii="Calibri" w:eastAsia="Times New Roman" w:hAnsi="Calibri" w:cs="Calibri"/>
          <w:kern w:val="36"/>
          <w:sz w:val="24"/>
          <w:szCs w:val="24"/>
          <w:lang w:eastAsia="en-CA"/>
        </w:rPr>
        <w:t xml:space="preserve">Second, we need to better understand what we mean by seeking out “lived experience”. </w:t>
      </w:r>
      <w:r w:rsidRPr="005F4C17">
        <w:rPr>
          <w:rFonts w:ascii="Calibri" w:eastAsia="Times New Roman" w:hAnsi="Calibri" w:cs="Calibri"/>
          <w:kern w:val="36"/>
          <w:sz w:val="24"/>
          <w:szCs w:val="24"/>
          <w:lang w:eastAsia="en-CA"/>
        </w:rPr>
        <w:t xml:space="preserve">We all have multiple identities. </w:t>
      </w:r>
      <w:r>
        <w:rPr>
          <w:rFonts w:ascii="Calibri" w:eastAsia="Times New Roman" w:hAnsi="Calibri" w:cs="Calibri"/>
          <w:kern w:val="36"/>
          <w:sz w:val="24"/>
          <w:szCs w:val="24"/>
          <w:lang w:eastAsia="en-CA"/>
        </w:rPr>
        <w:t>We are all products, to some extent</w:t>
      </w:r>
      <w:r w:rsidR="00F14352">
        <w:rPr>
          <w:rFonts w:ascii="Calibri" w:eastAsia="Times New Roman" w:hAnsi="Calibri" w:cs="Calibri"/>
          <w:kern w:val="36"/>
          <w:sz w:val="24"/>
          <w:szCs w:val="24"/>
          <w:lang w:eastAsia="en-CA"/>
        </w:rPr>
        <w:t>,</w:t>
      </w:r>
      <w:r>
        <w:rPr>
          <w:rFonts w:ascii="Calibri" w:eastAsia="Times New Roman" w:hAnsi="Calibri" w:cs="Calibri"/>
          <w:kern w:val="36"/>
          <w:sz w:val="24"/>
          <w:szCs w:val="24"/>
          <w:lang w:eastAsia="en-CA"/>
        </w:rPr>
        <w:t xml:space="preserve"> of our economic and social backgrounds, and educational opportunities.</w:t>
      </w:r>
      <w:r w:rsidR="006608E4">
        <w:rPr>
          <w:rFonts w:ascii="Calibri" w:eastAsia="Times New Roman" w:hAnsi="Calibri" w:cs="Calibri"/>
          <w:kern w:val="36"/>
          <w:sz w:val="24"/>
          <w:szCs w:val="24"/>
          <w:lang w:eastAsia="en-CA"/>
        </w:rPr>
        <w:t xml:space="preserve">  We need to be careful about </w:t>
      </w:r>
      <w:r w:rsidR="0066192F">
        <w:rPr>
          <w:rFonts w:ascii="Calibri" w:eastAsia="Times New Roman" w:hAnsi="Calibri" w:cs="Calibri"/>
          <w:kern w:val="36"/>
          <w:sz w:val="24"/>
          <w:szCs w:val="24"/>
          <w:lang w:eastAsia="en-CA"/>
        </w:rPr>
        <w:t>what assumptions we make,</w:t>
      </w:r>
      <w:r w:rsidR="00F96F62">
        <w:rPr>
          <w:rFonts w:ascii="Calibri" w:eastAsia="Times New Roman" w:hAnsi="Calibri" w:cs="Calibri"/>
          <w:kern w:val="36"/>
          <w:sz w:val="24"/>
          <w:szCs w:val="24"/>
          <w:lang w:eastAsia="en-CA"/>
        </w:rPr>
        <w:t xml:space="preserve"> </w:t>
      </w:r>
      <w:r w:rsidR="0066192F">
        <w:rPr>
          <w:rFonts w:ascii="Calibri" w:eastAsia="Times New Roman" w:hAnsi="Calibri" w:cs="Calibri"/>
          <w:kern w:val="36"/>
          <w:sz w:val="24"/>
          <w:szCs w:val="24"/>
          <w:lang w:eastAsia="en-CA"/>
        </w:rPr>
        <w:t xml:space="preserve">and what we gather from what </w:t>
      </w:r>
      <w:r w:rsidR="004E2990">
        <w:rPr>
          <w:rFonts w:ascii="Calibri" w:eastAsia="Times New Roman" w:hAnsi="Calibri" w:cs="Calibri"/>
          <w:kern w:val="36"/>
          <w:sz w:val="24"/>
          <w:szCs w:val="24"/>
          <w:lang w:eastAsia="en-CA"/>
        </w:rPr>
        <w:t>we</w:t>
      </w:r>
      <w:r w:rsidR="0066192F">
        <w:rPr>
          <w:rFonts w:ascii="Calibri" w:eastAsia="Times New Roman" w:hAnsi="Calibri" w:cs="Calibri"/>
          <w:kern w:val="36"/>
          <w:sz w:val="24"/>
          <w:szCs w:val="24"/>
          <w:lang w:eastAsia="en-CA"/>
        </w:rPr>
        <w:t xml:space="preserve"> </w:t>
      </w:r>
      <w:r w:rsidR="004E2990">
        <w:rPr>
          <w:rFonts w:ascii="Calibri" w:eastAsia="Times New Roman" w:hAnsi="Calibri" w:cs="Calibri"/>
          <w:kern w:val="36"/>
          <w:sz w:val="24"/>
          <w:szCs w:val="24"/>
          <w:lang w:eastAsia="en-CA"/>
        </w:rPr>
        <w:t>c</w:t>
      </w:r>
      <w:r w:rsidR="00F14352">
        <w:rPr>
          <w:rFonts w:ascii="Calibri" w:eastAsia="Times New Roman" w:hAnsi="Calibri" w:cs="Calibri"/>
          <w:kern w:val="36"/>
          <w:sz w:val="24"/>
          <w:szCs w:val="24"/>
          <w:lang w:eastAsia="en-CA"/>
        </w:rPr>
        <w:t xml:space="preserve">all </w:t>
      </w:r>
      <w:r w:rsidR="0066192F">
        <w:rPr>
          <w:rFonts w:ascii="Calibri" w:eastAsia="Times New Roman" w:hAnsi="Calibri" w:cs="Calibri"/>
          <w:kern w:val="36"/>
          <w:sz w:val="24"/>
          <w:szCs w:val="24"/>
          <w:lang w:eastAsia="en-CA"/>
        </w:rPr>
        <w:t xml:space="preserve">“people’s lived experience.”  </w:t>
      </w:r>
      <w:r w:rsidR="004E2990">
        <w:rPr>
          <w:rFonts w:ascii="Calibri" w:eastAsia="Times New Roman" w:hAnsi="Calibri" w:cs="Calibri"/>
          <w:kern w:val="36"/>
          <w:sz w:val="24"/>
          <w:szCs w:val="24"/>
          <w:lang w:eastAsia="en-CA"/>
        </w:rPr>
        <w:t xml:space="preserve">In addition, </w:t>
      </w:r>
      <w:r w:rsidR="00F14352">
        <w:rPr>
          <w:rFonts w:ascii="Calibri" w:eastAsia="Times New Roman" w:hAnsi="Calibri" w:cs="Calibri"/>
          <w:kern w:val="36"/>
          <w:sz w:val="24"/>
          <w:szCs w:val="24"/>
          <w:lang w:eastAsia="en-CA"/>
        </w:rPr>
        <w:t>i</w:t>
      </w:r>
      <w:r w:rsidRPr="005F4C17">
        <w:rPr>
          <w:rFonts w:ascii="Calibri" w:eastAsia="Times New Roman" w:hAnsi="Calibri" w:cs="Calibri"/>
          <w:kern w:val="36"/>
          <w:sz w:val="24"/>
          <w:szCs w:val="24"/>
          <w:lang w:eastAsia="en-CA"/>
        </w:rPr>
        <w:t xml:space="preserve">ndividuals can be experts in what works and what doesn’t, but </w:t>
      </w:r>
      <w:r>
        <w:rPr>
          <w:rFonts w:ascii="Calibri" w:eastAsia="Times New Roman" w:hAnsi="Calibri" w:cs="Calibri"/>
          <w:kern w:val="36"/>
          <w:sz w:val="24"/>
          <w:szCs w:val="24"/>
          <w:lang w:eastAsia="en-CA"/>
        </w:rPr>
        <w:t>that experience may have its limits.</w:t>
      </w:r>
      <w:r w:rsidRPr="005F4C17">
        <w:rPr>
          <w:rFonts w:ascii="Calibri" w:eastAsia="Times New Roman" w:hAnsi="Calibri" w:cs="Calibri"/>
          <w:kern w:val="36"/>
          <w:sz w:val="24"/>
          <w:szCs w:val="24"/>
          <w:lang w:eastAsia="en-CA"/>
        </w:rPr>
        <w:t xml:space="preserve"> It </w:t>
      </w:r>
      <w:r>
        <w:rPr>
          <w:rFonts w:ascii="Calibri" w:eastAsia="Times New Roman" w:hAnsi="Calibri" w:cs="Calibri"/>
          <w:kern w:val="36"/>
          <w:sz w:val="24"/>
          <w:szCs w:val="24"/>
          <w:lang w:eastAsia="en-CA"/>
        </w:rPr>
        <w:t>may</w:t>
      </w:r>
      <w:r w:rsidRPr="005F4C17">
        <w:rPr>
          <w:rFonts w:ascii="Calibri" w:eastAsia="Times New Roman" w:hAnsi="Calibri" w:cs="Calibri"/>
          <w:kern w:val="36"/>
          <w:sz w:val="24"/>
          <w:szCs w:val="24"/>
          <w:lang w:eastAsia="en-CA"/>
        </w:rPr>
        <w:t xml:space="preserve"> not </w:t>
      </w:r>
      <w:r>
        <w:rPr>
          <w:rFonts w:ascii="Calibri" w:eastAsia="Times New Roman" w:hAnsi="Calibri" w:cs="Calibri"/>
          <w:kern w:val="36"/>
          <w:sz w:val="24"/>
          <w:szCs w:val="24"/>
          <w:lang w:eastAsia="en-CA"/>
        </w:rPr>
        <w:t xml:space="preserve">be </w:t>
      </w:r>
      <w:r w:rsidRPr="005F4C17">
        <w:rPr>
          <w:rFonts w:ascii="Calibri" w:eastAsia="Times New Roman" w:hAnsi="Calibri" w:cs="Calibri"/>
          <w:kern w:val="36"/>
          <w:sz w:val="24"/>
          <w:szCs w:val="24"/>
          <w:lang w:eastAsia="en-CA"/>
        </w:rPr>
        <w:t xml:space="preserve">reasonable to expect everyone to be able to understand how </w:t>
      </w:r>
      <w:r>
        <w:rPr>
          <w:rFonts w:ascii="Calibri" w:eastAsia="Times New Roman" w:hAnsi="Calibri" w:cs="Calibri"/>
          <w:kern w:val="36"/>
          <w:sz w:val="24"/>
          <w:szCs w:val="24"/>
          <w:lang w:eastAsia="en-CA"/>
        </w:rPr>
        <w:t xml:space="preserve">the </w:t>
      </w:r>
      <w:r w:rsidRPr="005F4C17">
        <w:rPr>
          <w:rFonts w:ascii="Calibri" w:eastAsia="Times New Roman" w:hAnsi="Calibri" w:cs="Calibri"/>
          <w:kern w:val="36"/>
          <w:sz w:val="24"/>
          <w:szCs w:val="24"/>
          <w:lang w:eastAsia="en-CA"/>
        </w:rPr>
        <w:t xml:space="preserve">many complex, systemic and intersecting factors lead to exclusion. </w:t>
      </w:r>
      <w:r>
        <w:rPr>
          <w:rFonts w:ascii="Calibri" w:eastAsia="Times New Roman" w:hAnsi="Calibri" w:cs="Calibri"/>
          <w:kern w:val="36"/>
          <w:sz w:val="24"/>
          <w:szCs w:val="24"/>
          <w:lang w:eastAsia="en-CA"/>
        </w:rPr>
        <w:t>Nor can we</w:t>
      </w:r>
      <w:r w:rsidRPr="005F4C17">
        <w:rPr>
          <w:rFonts w:ascii="Calibri" w:eastAsia="Times New Roman" w:hAnsi="Calibri" w:cs="Calibri"/>
          <w:kern w:val="36"/>
          <w:sz w:val="24"/>
          <w:szCs w:val="24"/>
          <w:lang w:eastAsia="en-CA"/>
        </w:rPr>
        <w:t xml:space="preserve"> expect that everyone will be able to address the critical touchpoints that could lead to solutions</w:t>
      </w:r>
      <w:r>
        <w:rPr>
          <w:rFonts w:ascii="Calibri" w:eastAsia="Times New Roman" w:hAnsi="Calibri" w:cs="Calibri"/>
          <w:kern w:val="36"/>
          <w:sz w:val="24"/>
          <w:szCs w:val="24"/>
          <w:lang w:eastAsia="en-CA"/>
        </w:rPr>
        <w:t xml:space="preserve"> for the broader community of people with disabilities.</w:t>
      </w:r>
      <w:r w:rsidRPr="005F4C17">
        <w:rPr>
          <w:rFonts w:ascii="Calibri" w:eastAsia="Times New Roman" w:hAnsi="Calibri" w:cs="Calibri"/>
          <w:kern w:val="36"/>
          <w:sz w:val="24"/>
          <w:szCs w:val="24"/>
          <w:lang w:eastAsia="en-CA"/>
        </w:rPr>
        <w:t xml:space="preserve"> </w:t>
      </w:r>
    </w:p>
    <w:p w14:paraId="62B52C9E" w14:textId="758F3E0B" w:rsidR="003559AA" w:rsidRDefault="003559AA" w:rsidP="003559AA">
      <w:pPr>
        <w:rPr>
          <w:rFonts w:ascii="Calibri" w:eastAsia="Times New Roman" w:hAnsi="Calibri" w:cs="Calibri"/>
          <w:kern w:val="36"/>
          <w:sz w:val="24"/>
          <w:szCs w:val="24"/>
          <w:lang w:eastAsia="en-CA"/>
        </w:rPr>
      </w:pPr>
      <w:r>
        <w:rPr>
          <w:rFonts w:ascii="Calibri" w:eastAsia="Times New Roman" w:hAnsi="Calibri" w:cs="Calibri"/>
          <w:kern w:val="36"/>
          <w:sz w:val="24"/>
          <w:szCs w:val="24"/>
          <w:lang w:eastAsia="en-CA"/>
        </w:rPr>
        <w:t>Let us</w:t>
      </w:r>
      <w:r w:rsidRPr="005F4C17">
        <w:rPr>
          <w:rFonts w:ascii="Calibri" w:eastAsia="Times New Roman" w:hAnsi="Calibri" w:cs="Calibri"/>
          <w:kern w:val="36"/>
          <w:sz w:val="24"/>
          <w:szCs w:val="24"/>
          <w:lang w:eastAsia="en-CA"/>
        </w:rPr>
        <w:t xml:space="preserve"> embrace the idea that all lived and learned experiences can reveal previously unconsidered perspectives. This could unveil opportunities to advance accessibility. We need to be patient, determined and deliberate in our work. </w:t>
      </w:r>
      <w:r>
        <w:rPr>
          <w:rFonts w:ascii="Calibri" w:eastAsia="Times New Roman" w:hAnsi="Calibri" w:cs="Calibri"/>
          <w:kern w:val="36"/>
          <w:sz w:val="24"/>
          <w:szCs w:val="24"/>
          <w:lang w:eastAsia="en-CA"/>
        </w:rPr>
        <w:t>L</w:t>
      </w:r>
      <w:r w:rsidRPr="005F4C17">
        <w:rPr>
          <w:rFonts w:ascii="Calibri" w:eastAsia="Times New Roman" w:hAnsi="Calibri" w:cs="Calibri"/>
          <w:kern w:val="36"/>
          <w:sz w:val="24"/>
          <w:szCs w:val="24"/>
          <w:lang w:eastAsia="en-CA"/>
        </w:rPr>
        <w:t>ead</w:t>
      </w:r>
      <w:r>
        <w:rPr>
          <w:rFonts w:ascii="Calibri" w:eastAsia="Times New Roman" w:hAnsi="Calibri" w:cs="Calibri"/>
          <w:kern w:val="36"/>
          <w:sz w:val="24"/>
          <w:szCs w:val="24"/>
          <w:lang w:eastAsia="en-CA"/>
        </w:rPr>
        <w:t>ers in</w:t>
      </w:r>
      <w:r w:rsidRPr="005F4C17">
        <w:rPr>
          <w:rFonts w:ascii="Calibri" w:eastAsia="Times New Roman" w:hAnsi="Calibri" w:cs="Calibri"/>
          <w:kern w:val="36"/>
          <w:sz w:val="24"/>
          <w:szCs w:val="24"/>
          <w:lang w:eastAsia="en-CA"/>
        </w:rPr>
        <w:t xml:space="preserve"> research, policy, product development, advocacy and support organizations need to be mindful of the power our positions carry. We need to use our privilege </w:t>
      </w:r>
      <w:r>
        <w:rPr>
          <w:rFonts w:ascii="Calibri" w:eastAsia="Times New Roman" w:hAnsi="Calibri" w:cs="Calibri"/>
          <w:kern w:val="36"/>
          <w:sz w:val="24"/>
          <w:szCs w:val="24"/>
          <w:lang w:eastAsia="en-CA"/>
        </w:rPr>
        <w:t>—</w:t>
      </w:r>
      <w:r w:rsidRPr="005F4C17">
        <w:rPr>
          <w:rFonts w:ascii="Calibri" w:eastAsia="Times New Roman" w:hAnsi="Calibri" w:cs="Calibri"/>
          <w:kern w:val="36"/>
          <w:sz w:val="24"/>
          <w:szCs w:val="24"/>
          <w:lang w:eastAsia="en-CA"/>
        </w:rPr>
        <w:t xml:space="preserve"> of education, resources, organizational skills and networks </w:t>
      </w:r>
      <w:r>
        <w:rPr>
          <w:rFonts w:ascii="Calibri" w:eastAsia="Times New Roman" w:hAnsi="Calibri" w:cs="Calibri"/>
          <w:kern w:val="36"/>
          <w:sz w:val="24"/>
          <w:szCs w:val="24"/>
          <w:lang w:eastAsia="en-CA"/>
        </w:rPr>
        <w:t>—</w:t>
      </w:r>
      <w:r w:rsidRPr="005F4C17">
        <w:rPr>
          <w:rFonts w:ascii="Calibri" w:eastAsia="Times New Roman" w:hAnsi="Calibri" w:cs="Calibri"/>
          <w:kern w:val="36"/>
          <w:sz w:val="24"/>
          <w:szCs w:val="24"/>
          <w:lang w:eastAsia="en-CA"/>
        </w:rPr>
        <w:t xml:space="preserve"> to draw out knowledge and experience. We have the responsibility to open up space for people who have traditionally been left out, </w:t>
      </w:r>
      <w:r>
        <w:rPr>
          <w:rFonts w:ascii="Calibri" w:eastAsia="Times New Roman" w:hAnsi="Calibri" w:cs="Calibri"/>
          <w:kern w:val="36"/>
          <w:sz w:val="24"/>
          <w:szCs w:val="24"/>
          <w:lang w:eastAsia="en-CA"/>
        </w:rPr>
        <w:t xml:space="preserve">to develop their agency, </w:t>
      </w:r>
      <w:r w:rsidRPr="005F4C17">
        <w:rPr>
          <w:rFonts w:ascii="Calibri" w:eastAsia="Times New Roman" w:hAnsi="Calibri" w:cs="Calibri"/>
          <w:kern w:val="36"/>
          <w:sz w:val="24"/>
          <w:szCs w:val="24"/>
          <w:lang w:eastAsia="en-CA"/>
        </w:rPr>
        <w:t>social capital and demands that have been hidden for so long.</w:t>
      </w:r>
      <w:r w:rsidRPr="005F4C17">
        <w:rPr>
          <w:rFonts w:ascii="Calibri" w:eastAsia="Times New Roman" w:hAnsi="Calibri" w:cs="Calibri"/>
          <w:kern w:val="36"/>
          <w:sz w:val="24"/>
          <w:szCs w:val="24"/>
          <w:lang w:eastAsia="en-CA"/>
        </w:rPr>
        <w:br/>
      </w:r>
      <w:r w:rsidRPr="005F4C17">
        <w:rPr>
          <w:rFonts w:ascii="Calibri" w:eastAsia="Times New Roman" w:hAnsi="Calibri" w:cs="Calibri"/>
          <w:kern w:val="36"/>
          <w:sz w:val="24"/>
          <w:szCs w:val="24"/>
          <w:lang w:eastAsia="en-CA"/>
        </w:rPr>
        <w:br/>
      </w:r>
      <w:r w:rsidRPr="00F9594B">
        <w:rPr>
          <w:rStyle w:val="Heading3Char"/>
        </w:rPr>
        <w:t>3.</w:t>
      </w:r>
      <w:r w:rsidR="008E35E1">
        <w:rPr>
          <w:rStyle w:val="Heading3Char"/>
        </w:rPr>
        <w:t xml:space="preserve"> </w:t>
      </w:r>
      <w:r w:rsidR="004E2990">
        <w:rPr>
          <w:rStyle w:val="Heading3Char"/>
        </w:rPr>
        <w:t>Seize the Opportunity</w:t>
      </w:r>
      <w:r w:rsidRPr="00F9594B">
        <w:rPr>
          <w:rStyle w:val="Heading3Char"/>
        </w:rPr>
        <w:t>.</w:t>
      </w:r>
      <w:r w:rsidRPr="005F4C17">
        <w:rPr>
          <w:rFonts w:ascii="Calibri" w:eastAsia="Times New Roman" w:hAnsi="Calibri" w:cs="Calibri"/>
          <w:kern w:val="36"/>
          <w:sz w:val="24"/>
          <w:szCs w:val="24"/>
          <w:lang w:eastAsia="en-CA"/>
        </w:rPr>
        <w:t xml:space="preserve"> </w:t>
      </w:r>
    </w:p>
    <w:p w14:paraId="5B7D888E" w14:textId="269A177D" w:rsidR="003559AA" w:rsidRDefault="003559AA" w:rsidP="003559AA">
      <w:pPr>
        <w:rPr>
          <w:rFonts w:ascii="Calibri" w:eastAsia="Times New Roman" w:hAnsi="Calibri" w:cs="Calibri"/>
          <w:kern w:val="36"/>
          <w:sz w:val="24"/>
          <w:szCs w:val="24"/>
          <w:lang w:eastAsia="en-CA"/>
        </w:rPr>
      </w:pPr>
      <w:r>
        <w:rPr>
          <w:rFonts w:ascii="Calibri" w:eastAsia="Times New Roman" w:hAnsi="Calibri" w:cs="Calibri"/>
          <w:kern w:val="36"/>
          <w:sz w:val="24"/>
          <w:szCs w:val="24"/>
          <w:lang w:eastAsia="en-CA"/>
        </w:rPr>
        <w:t>Third, p</w:t>
      </w:r>
      <w:r w:rsidRPr="006A41D4">
        <w:rPr>
          <w:rFonts w:ascii="Calibri" w:eastAsia="Times New Roman" w:hAnsi="Calibri" w:cs="Calibri"/>
          <w:kern w:val="36"/>
          <w:sz w:val="24"/>
          <w:szCs w:val="24"/>
          <w:lang w:eastAsia="en-CA"/>
        </w:rPr>
        <w:t>eople with disabilities have a responsibility as well</w:t>
      </w:r>
      <w:r>
        <w:rPr>
          <w:rFonts w:ascii="Calibri" w:eastAsia="Times New Roman" w:hAnsi="Calibri" w:cs="Calibri"/>
          <w:kern w:val="36"/>
          <w:sz w:val="24"/>
          <w:szCs w:val="24"/>
          <w:lang w:eastAsia="en-CA"/>
        </w:rPr>
        <w:t xml:space="preserve">. </w:t>
      </w:r>
      <w:r w:rsidRPr="005F4C17">
        <w:rPr>
          <w:rFonts w:ascii="Calibri" w:eastAsia="Times New Roman" w:hAnsi="Calibri" w:cs="Calibri"/>
          <w:kern w:val="36"/>
          <w:sz w:val="24"/>
          <w:szCs w:val="24"/>
          <w:lang w:eastAsia="en-CA"/>
        </w:rPr>
        <w:t xml:space="preserve">We need to explain what an equitable and accessible society should look like and propose how to get there. It won’t be easy.  People with disabilities are not all the same. We each have different needs, and different ideas about how those needs should be met. </w:t>
      </w:r>
      <w:r w:rsidRPr="00F14352">
        <w:rPr>
          <w:rFonts w:ascii="Calibri" w:eastAsia="Times New Roman" w:hAnsi="Calibri" w:cs="Calibri"/>
          <w:kern w:val="36"/>
          <w:sz w:val="24"/>
          <w:szCs w:val="24"/>
          <w:lang w:eastAsia="en-CA"/>
        </w:rPr>
        <w:t>We may be unwilling to “be reasonable” or “realistic”, something that we have been told forever.  Yet, we have the capacity to be pragmatic and practical.</w:t>
      </w:r>
      <w:r>
        <w:rPr>
          <w:rFonts w:ascii="Merriweather" w:eastAsia="Times New Roman" w:hAnsi="Merriweather" w:cs="Times New Roman"/>
          <w:kern w:val="36"/>
          <w:sz w:val="21"/>
          <w:szCs w:val="21"/>
          <w:lang w:eastAsia="en-CA"/>
        </w:rPr>
        <w:t xml:space="preserve"> </w:t>
      </w:r>
      <w:r>
        <w:rPr>
          <w:rFonts w:ascii="Calibri" w:eastAsia="Times New Roman" w:hAnsi="Calibri" w:cs="Calibri"/>
          <w:kern w:val="36"/>
          <w:sz w:val="24"/>
          <w:szCs w:val="24"/>
          <w:lang w:eastAsia="en-CA"/>
        </w:rPr>
        <w:t>That is how we have survived</w:t>
      </w:r>
      <w:r w:rsidRPr="005F4C17">
        <w:rPr>
          <w:rFonts w:ascii="Calibri" w:eastAsia="Times New Roman" w:hAnsi="Calibri" w:cs="Calibri"/>
          <w:kern w:val="36"/>
          <w:sz w:val="24"/>
          <w:szCs w:val="24"/>
          <w:lang w:eastAsia="en-CA"/>
        </w:rPr>
        <w:t xml:space="preserve"> in a world that was not built for us. </w:t>
      </w:r>
      <w:r w:rsidR="00570B53">
        <w:rPr>
          <w:rFonts w:ascii="Calibri" w:eastAsia="Times New Roman" w:hAnsi="Calibri" w:cs="Calibri"/>
          <w:kern w:val="36"/>
          <w:sz w:val="24"/>
          <w:szCs w:val="24"/>
          <w:lang w:eastAsia="en-CA"/>
        </w:rPr>
        <w:t xml:space="preserve">Through our tireless efforts, </w:t>
      </w:r>
      <w:r>
        <w:rPr>
          <w:rFonts w:ascii="Calibri" w:eastAsia="Times New Roman" w:hAnsi="Calibri" w:cs="Calibri"/>
          <w:kern w:val="36"/>
          <w:sz w:val="24"/>
          <w:szCs w:val="24"/>
          <w:lang w:eastAsia="en-CA"/>
        </w:rPr>
        <w:t>a</w:t>
      </w:r>
      <w:r w:rsidRPr="005F4C17">
        <w:rPr>
          <w:rFonts w:ascii="Calibri" w:eastAsia="Times New Roman" w:hAnsi="Calibri" w:cs="Calibri"/>
          <w:kern w:val="36"/>
          <w:sz w:val="24"/>
          <w:szCs w:val="24"/>
          <w:lang w:eastAsia="en-CA"/>
        </w:rPr>
        <w:t xml:space="preserve"> window of opportunity has</w:t>
      </w:r>
      <w:r>
        <w:rPr>
          <w:rFonts w:ascii="Calibri" w:eastAsia="Times New Roman" w:hAnsi="Calibri" w:cs="Calibri"/>
          <w:kern w:val="36"/>
          <w:sz w:val="24"/>
          <w:szCs w:val="24"/>
          <w:lang w:eastAsia="en-CA"/>
        </w:rPr>
        <w:t xml:space="preserve"> </w:t>
      </w:r>
      <w:r w:rsidRPr="005F4C17">
        <w:rPr>
          <w:rFonts w:ascii="Calibri" w:eastAsia="Times New Roman" w:hAnsi="Calibri" w:cs="Calibri"/>
          <w:kern w:val="36"/>
          <w:sz w:val="24"/>
          <w:szCs w:val="24"/>
          <w:lang w:eastAsia="en-CA"/>
        </w:rPr>
        <w:t>been opened</w:t>
      </w:r>
      <w:r w:rsidR="00570B53">
        <w:rPr>
          <w:rFonts w:ascii="Calibri" w:eastAsia="Times New Roman" w:hAnsi="Calibri" w:cs="Calibri"/>
          <w:kern w:val="36"/>
          <w:sz w:val="24"/>
          <w:szCs w:val="24"/>
          <w:lang w:eastAsia="en-CA"/>
        </w:rPr>
        <w:t xml:space="preserve">. </w:t>
      </w:r>
      <w:r>
        <w:rPr>
          <w:rFonts w:ascii="Calibri" w:eastAsia="Times New Roman" w:hAnsi="Calibri" w:cs="Calibri"/>
          <w:kern w:val="36"/>
          <w:sz w:val="24"/>
          <w:szCs w:val="24"/>
          <w:lang w:eastAsia="en-CA"/>
        </w:rPr>
        <w:t xml:space="preserve"> W</w:t>
      </w:r>
      <w:r w:rsidRPr="005F4C17">
        <w:rPr>
          <w:rFonts w:ascii="Calibri" w:eastAsia="Times New Roman" w:hAnsi="Calibri" w:cs="Calibri"/>
          <w:kern w:val="36"/>
          <w:sz w:val="24"/>
          <w:szCs w:val="24"/>
          <w:lang w:eastAsia="en-CA"/>
        </w:rPr>
        <w:t xml:space="preserve">e need to seize the opportunity. </w:t>
      </w:r>
      <w:r w:rsidRPr="005F4C17">
        <w:rPr>
          <w:rFonts w:ascii="Calibri" w:eastAsia="Times New Roman" w:hAnsi="Calibri" w:cs="Calibri"/>
          <w:kern w:val="36"/>
          <w:sz w:val="24"/>
          <w:szCs w:val="24"/>
          <w:lang w:eastAsia="en-CA"/>
        </w:rPr>
        <w:br/>
      </w:r>
      <w:r w:rsidRPr="005F4C17">
        <w:rPr>
          <w:rFonts w:ascii="Calibri" w:eastAsia="Times New Roman" w:hAnsi="Calibri" w:cs="Calibri"/>
          <w:kern w:val="36"/>
          <w:sz w:val="24"/>
          <w:szCs w:val="24"/>
          <w:lang w:eastAsia="en-CA"/>
        </w:rPr>
        <w:br/>
        <w:t>Ultimately, whether the advances achieved in accessibility amount to baby steps or giant leaps</w:t>
      </w:r>
      <w:r>
        <w:rPr>
          <w:rFonts w:ascii="Calibri" w:eastAsia="Times New Roman" w:hAnsi="Calibri" w:cs="Calibri"/>
          <w:kern w:val="36"/>
          <w:sz w:val="24"/>
          <w:szCs w:val="24"/>
          <w:lang w:eastAsia="en-CA"/>
        </w:rPr>
        <w:t xml:space="preserve"> will be something we determine for ourselves</w:t>
      </w:r>
      <w:r w:rsidRPr="005F4C17">
        <w:rPr>
          <w:rFonts w:ascii="Calibri" w:eastAsia="Times New Roman" w:hAnsi="Calibri" w:cs="Calibri"/>
          <w:kern w:val="36"/>
          <w:sz w:val="24"/>
          <w:szCs w:val="24"/>
          <w:lang w:eastAsia="en-CA"/>
        </w:rPr>
        <w:t xml:space="preserve">. We are the ones who will determine if </w:t>
      </w:r>
      <w:r>
        <w:rPr>
          <w:rFonts w:ascii="Calibri" w:eastAsia="Times New Roman" w:hAnsi="Calibri" w:cs="Calibri"/>
          <w:kern w:val="36"/>
          <w:sz w:val="24"/>
          <w:szCs w:val="24"/>
          <w:lang w:eastAsia="en-CA"/>
        </w:rPr>
        <w:t xml:space="preserve">policies, </w:t>
      </w:r>
      <w:r w:rsidRPr="005F4C17">
        <w:rPr>
          <w:rFonts w:ascii="Calibri" w:eastAsia="Times New Roman" w:hAnsi="Calibri" w:cs="Calibri"/>
          <w:kern w:val="36"/>
          <w:sz w:val="24"/>
          <w:szCs w:val="24"/>
          <w:lang w:eastAsia="en-CA"/>
        </w:rPr>
        <w:t xml:space="preserve">standards or designs are sufficient for our needs. People with disabilities have won the right to be consulted </w:t>
      </w:r>
      <w:r>
        <w:rPr>
          <w:rFonts w:ascii="Calibri" w:eastAsia="Times New Roman" w:hAnsi="Calibri" w:cs="Calibri"/>
          <w:kern w:val="36"/>
          <w:sz w:val="24"/>
          <w:szCs w:val="24"/>
          <w:lang w:eastAsia="en-CA"/>
        </w:rPr>
        <w:t>—</w:t>
      </w:r>
      <w:r w:rsidRPr="005F4C17">
        <w:rPr>
          <w:rFonts w:ascii="Calibri" w:eastAsia="Times New Roman" w:hAnsi="Calibri" w:cs="Calibri"/>
          <w:kern w:val="36"/>
          <w:sz w:val="24"/>
          <w:szCs w:val="24"/>
          <w:lang w:eastAsia="en-CA"/>
        </w:rPr>
        <w:t xml:space="preserve"> but unless we define what meaningful consultation looks like, decisions about our lives</w:t>
      </w:r>
      <w:r>
        <w:rPr>
          <w:rFonts w:ascii="Calibri" w:eastAsia="Times New Roman" w:hAnsi="Calibri" w:cs="Calibri"/>
          <w:kern w:val="36"/>
          <w:sz w:val="24"/>
          <w:szCs w:val="24"/>
          <w:lang w:eastAsia="en-CA"/>
        </w:rPr>
        <w:t xml:space="preserve"> will continue to be</w:t>
      </w:r>
      <w:r w:rsidRPr="005F4C17">
        <w:rPr>
          <w:rFonts w:ascii="Calibri" w:eastAsia="Times New Roman" w:hAnsi="Calibri" w:cs="Calibri"/>
          <w:kern w:val="36"/>
          <w:sz w:val="24"/>
          <w:szCs w:val="24"/>
          <w:lang w:eastAsia="en-CA"/>
        </w:rPr>
        <w:t xml:space="preserve"> made about us, without us. And that is not the Accessible Canada we</w:t>
      </w:r>
      <w:r w:rsidR="00F96F62">
        <w:rPr>
          <w:rFonts w:ascii="Calibri" w:eastAsia="Times New Roman" w:hAnsi="Calibri" w:cs="Calibri"/>
          <w:kern w:val="36"/>
          <w:sz w:val="24"/>
          <w:szCs w:val="24"/>
          <w:lang w:eastAsia="en-CA"/>
        </w:rPr>
        <w:t xml:space="preserve"> </w:t>
      </w:r>
      <w:r w:rsidR="00570B53">
        <w:rPr>
          <w:rFonts w:ascii="Calibri" w:eastAsia="Times New Roman" w:hAnsi="Calibri" w:cs="Calibri"/>
          <w:kern w:val="36"/>
          <w:sz w:val="24"/>
          <w:szCs w:val="24"/>
          <w:lang w:eastAsia="en-CA"/>
        </w:rPr>
        <w:t>seek</w:t>
      </w:r>
      <w:r w:rsidRPr="005F4C17">
        <w:rPr>
          <w:rFonts w:ascii="Calibri" w:eastAsia="Times New Roman" w:hAnsi="Calibri" w:cs="Calibri"/>
          <w:kern w:val="36"/>
          <w:sz w:val="24"/>
          <w:szCs w:val="24"/>
          <w:lang w:eastAsia="en-CA"/>
        </w:rPr>
        <w:t xml:space="preserve">. </w:t>
      </w:r>
    </w:p>
    <w:p w14:paraId="79ECA3A6" w14:textId="77777777" w:rsidR="003559AA" w:rsidRPr="00E91F65" w:rsidRDefault="003559AA" w:rsidP="003559AA">
      <w:pPr>
        <w:rPr>
          <w:rStyle w:val="Strong"/>
        </w:rPr>
      </w:pPr>
      <w:r>
        <w:rPr>
          <w:rStyle w:val="Strong"/>
        </w:rPr>
        <w:br/>
      </w:r>
      <w:r w:rsidRPr="00E91F65">
        <w:rPr>
          <w:rStyle w:val="Strong"/>
        </w:rPr>
        <w:t>Michael Gottheil</w:t>
      </w:r>
    </w:p>
    <w:p w14:paraId="064EFF02" w14:textId="77777777" w:rsidR="003559AA" w:rsidRPr="00E91F65" w:rsidRDefault="003559AA" w:rsidP="003559AA">
      <w:pPr>
        <w:rPr>
          <w:rStyle w:val="Strong"/>
        </w:rPr>
      </w:pPr>
      <w:r w:rsidRPr="00E91F65">
        <w:rPr>
          <w:rStyle w:val="Strong"/>
        </w:rPr>
        <w:t>Canada’s Accessibility Commissioner</w:t>
      </w:r>
    </w:p>
    <w:p w14:paraId="76FB5FFE" w14:textId="77777777" w:rsidR="003559AA" w:rsidRDefault="003559AA" w:rsidP="003559AA">
      <w:pPr>
        <w:rPr>
          <w:rFonts w:ascii="Calibri" w:eastAsia="Times New Roman" w:hAnsi="Calibri" w:cs="Calibri"/>
          <w:kern w:val="36"/>
          <w:sz w:val="24"/>
          <w:szCs w:val="24"/>
          <w:lang w:eastAsia="en-CA"/>
        </w:rPr>
      </w:pPr>
    </w:p>
    <w:p w14:paraId="1F6B26F7" w14:textId="1AB6D9EA" w:rsidR="0022196E" w:rsidRPr="00E91F65" w:rsidRDefault="0022196E" w:rsidP="003559AA">
      <w:pPr>
        <w:rPr>
          <w:rStyle w:val="Strong"/>
        </w:rPr>
      </w:pPr>
    </w:p>
    <w:sectPr w:rsidR="0022196E" w:rsidRPr="00E91F65" w:rsidSect="001F5157">
      <w:pgSz w:w="12240" w:h="15840"/>
      <w:pgMar w:top="1440" w:right="1041" w:bottom="709"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20D714" w14:textId="77777777" w:rsidR="001F5157" w:rsidRDefault="001F5157" w:rsidP="001A783F">
      <w:pPr>
        <w:spacing w:after="0" w:line="240" w:lineRule="auto"/>
      </w:pPr>
      <w:r>
        <w:separator/>
      </w:r>
    </w:p>
  </w:endnote>
  <w:endnote w:type="continuationSeparator" w:id="0">
    <w:p w14:paraId="3918563C" w14:textId="77777777" w:rsidR="001F5157" w:rsidRDefault="001F5157" w:rsidP="001A78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erriweather">
    <w:panose1 w:val="00000500000000000000"/>
    <w:charset w:val="00"/>
    <w:family w:val="auto"/>
    <w:pitch w:val="variable"/>
    <w:sig w:usb0="20000207" w:usb1="00000002"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4C55A" w14:textId="77777777" w:rsidR="001F5157" w:rsidRDefault="001F5157" w:rsidP="001A783F">
      <w:pPr>
        <w:spacing w:after="0" w:line="240" w:lineRule="auto"/>
      </w:pPr>
      <w:r>
        <w:separator/>
      </w:r>
    </w:p>
  </w:footnote>
  <w:footnote w:type="continuationSeparator" w:id="0">
    <w:p w14:paraId="0DBCD16F" w14:textId="77777777" w:rsidR="001F5157" w:rsidRDefault="001F5157" w:rsidP="001A78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33072"/>
    <w:multiLevelType w:val="hybridMultilevel"/>
    <w:tmpl w:val="B656AAC4"/>
    <w:lvl w:ilvl="0" w:tplc="6B0E6380">
      <w:numFmt w:val="bullet"/>
      <w:lvlText w:val="-"/>
      <w:lvlJc w:val="left"/>
      <w:pPr>
        <w:ind w:left="720" w:hanging="360"/>
      </w:pPr>
      <w:rPr>
        <w:rFonts w:ascii="Aptos" w:eastAsiaTheme="minorHAnsi" w:hAnsi="Aptos" w:cstheme="minorBidi" w:hint="default"/>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222814BC"/>
    <w:multiLevelType w:val="hybridMultilevel"/>
    <w:tmpl w:val="6D282F1A"/>
    <w:lvl w:ilvl="0" w:tplc="985A4DA6">
      <w:numFmt w:val="bullet"/>
      <w:lvlText w:val="-"/>
      <w:lvlJc w:val="left"/>
      <w:pPr>
        <w:ind w:left="1080" w:hanging="360"/>
      </w:pPr>
      <w:rPr>
        <w:rFonts w:ascii="Aptos" w:eastAsiaTheme="minorHAnsi" w:hAnsi="Aptos" w:cstheme="minorBidi"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3A42429E"/>
    <w:multiLevelType w:val="hybridMultilevel"/>
    <w:tmpl w:val="452069D8"/>
    <w:lvl w:ilvl="0" w:tplc="985A4DA6">
      <w:numFmt w:val="bullet"/>
      <w:lvlText w:val="-"/>
      <w:lvlJc w:val="left"/>
      <w:pPr>
        <w:ind w:left="720" w:hanging="360"/>
      </w:pPr>
      <w:rPr>
        <w:rFonts w:ascii="Aptos" w:eastAsiaTheme="minorHAnsi" w:hAnsi="Aptos"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3B45136D"/>
    <w:multiLevelType w:val="hybridMultilevel"/>
    <w:tmpl w:val="23500770"/>
    <w:lvl w:ilvl="0" w:tplc="DDDE3776">
      <w:numFmt w:val="bullet"/>
      <w:lvlText w:val=""/>
      <w:lvlJc w:val="left"/>
      <w:pPr>
        <w:ind w:left="720" w:hanging="360"/>
      </w:pPr>
      <w:rPr>
        <w:rFonts w:ascii="Symbol" w:eastAsiaTheme="minorHAnsi" w:hAnsi="Symbol" w:cstheme="minorBid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58A922B6"/>
    <w:multiLevelType w:val="hybridMultilevel"/>
    <w:tmpl w:val="B0E0FBB8"/>
    <w:lvl w:ilvl="0" w:tplc="10090001">
      <w:start w:val="1"/>
      <w:numFmt w:val="bullet"/>
      <w:lvlText w:val=""/>
      <w:lvlJc w:val="left"/>
      <w:pPr>
        <w:ind w:left="108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5" w15:restartNumberingAfterBreak="0">
    <w:nsid w:val="7FE7241D"/>
    <w:multiLevelType w:val="hybridMultilevel"/>
    <w:tmpl w:val="CE80A106"/>
    <w:lvl w:ilvl="0" w:tplc="4A367090">
      <w:numFmt w:val="bullet"/>
      <w:lvlText w:val=""/>
      <w:lvlJc w:val="left"/>
      <w:pPr>
        <w:ind w:left="1080" w:hanging="360"/>
      </w:pPr>
      <w:rPr>
        <w:rFonts w:ascii="Symbol" w:eastAsiaTheme="minorHAnsi" w:hAnsi="Symbol" w:cstheme="minorBidi" w:hint="default"/>
      </w:rPr>
    </w:lvl>
    <w:lvl w:ilvl="1" w:tplc="10090003">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num w:numId="1" w16cid:durableId="89198">
    <w:abstractNumId w:val="5"/>
  </w:num>
  <w:num w:numId="2" w16cid:durableId="652564515">
    <w:abstractNumId w:val="3"/>
  </w:num>
  <w:num w:numId="3" w16cid:durableId="672026580">
    <w:abstractNumId w:val="0"/>
  </w:num>
  <w:num w:numId="4" w16cid:durableId="603535225">
    <w:abstractNumId w:val="2"/>
  </w:num>
  <w:num w:numId="5" w16cid:durableId="1952859354">
    <w:abstractNumId w:val="1"/>
  </w:num>
  <w:num w:numId="6" w16cid:durableId="175454307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62AE"/>
    <w:rsid w:val="00003023"/>
    <w:rsid w:val="000037E1"/>
    <w:rsid w:val="00004237"/>
    <w:rsid w:val="0003611B"/>
    <w:rsid w:val="0003738A"/>
    <w:rsid w:val="0005323D"/>
    <w:rsid w:val="00064288"/>
    <w:rsid w:val="0007503A"/>
    <w:rsid w:val="000B40F4"/>
    <w:rsid w:val="000D62C6"/>
    <w:rsid w:val="000D70EF"/>
    <w:rsid w:val="000E2459"/>
    <w:rsid w:val="000F0BE6"/>
    <w:rsid w:val="000F0F76"/>
    <w:rsid w:val="000F5FA5"/>
    <w:rsid w:val="00100026"/>
    <w:rsid w:val="00100D1D"/>
    <w:rsid w:val="00104ED4"/>
    <w:rsid w:val="001222E2"/>
    <w:rsid w:val="0012583C"/>
    <w:rsid w:val="001319EC"/>
    <w:rsid w:val="0015606F"/>
    <w:rsid w:val="001561AA"/>
    <w:rsid w:val="00165B50"/>
    <w:rsid w:val="00174001"/>
    <w:rsid w:val="00197C46"/>
    <w:rsid w:val="001A4A27"/>
    <w:rsid w:val="001A783F"/>
    <w:rsid w:val="001C2F18"/>
    <w:rsid w:val="001E1F5E"/>
    <w:rsid w:val="001F5157"/>
    <w:rsid w:val="001F6945"/>
    <w:rsid w:val="00202291"/>
    <w:rsid w:val="0022196E"/>
    <w:rsid w:val="00233B16"/>
    <w:rsid w:val="00252695"/>
    <w:rsid w:val="00254235"/>
    <w:rsid w:val="00262D98"/>
    <w:rsid w:val="002729D8"/>
    <w:rsid w:val="00276DCE"/>
    <w:rsid w:val="002A7394"/>
    <w:rsid w:val="002B0383"/>
    <w:rsid w:val="002B181B"/>
    <w:rsid w:val="002B4011"/>
    <w:rsid w:val="002B535C"/>
    <w:rsid w:val="002C2513"/>
    <w:rsid w:val="002C7F63"/>
    <w:rsid w:val="002D20E5"/>
    <w:rsid w:val="002F570F"/>
    <w:rsid w:val="00310198"/>
    <w:rsid w:val="003134D8"/>
    <w:rsid w:val="00324271"/>
    <w:rsid w:val="0033763D"/>
    <w:rsid w:val="00341BC3"/>
    <w:rsid w:val="00345DF1"/>
    <w:rsid w:val="00351C8E"/>
    <w:rsid w:val="003559AA"/>
    <w:rsid w:val="00365024"/>
    <w:rsid w:val="00375451"/>
    <w:rsid w:val="00384F77"/>
    <w:rsid w:val="0039032E"/>
    <w:rsid w:val="0039472F"/>
    <w:rsid w:val="003B22B8"/>
    <w:rsid w:val="003B2E08"/>
    <w:rsid w:val="003B4037"/>
    <w:rsid w:val="003C390D"/>
    <w:rsid w:val="003E5A38"/>
    <w:rsid w:val="003E78A4"/>
    <w:rsid w:val="00404C1C"/>
    <w:rsid w:val="00414D4B"/>
    <w:rsid w:val="00470FE1"/>
    <w:rsid w:val="00471ACB"/>
    <w:rsid w:val="00473F8F"/>
    <w:rsid w:val="00494DA1"/>
    <w:rsid w:val="004A5653"/>
    <w:rsid w:val="004A609A"/>
    <w:rsid w:val="004D4538"/>
    <w:rsid w:val="004E2990"/>
    <w:rsid w:val="004F44DA"/>
    <w:rsid w:val="004F532C"/>
    <w:rsid w:val="00501A54"/>
    <w:rsid w:val="00505D6B"/>
    <w:rsid w:val="0050648A"/>
    <w:rsid w:val="005124F2"/>
    <w:rsid w:val="00514062"/>
    <w:rsid w:val="00515D32"/>
    <w:rsid w:val="00520B28"/>
    <w:rsid w:val="00521B11"/>
    <w:rsid w:val="00545DAB"/>
    <w:rsid w:val="0056064E"/>
    <w:rsid w:val="00565BE6"/>
    <w:rsid w:val="005673DB"/>
    <w:rsid w:val="00570B53"/>
    <w:rsid w:val="005757BD"/>
    <w:rsid w:val="005A1305"/>
    <w:rsid w:val="005C0318"/>
    <w:rsid w:val="005C3706"/>
    <w:rsid w:val="005F43AA"/>
    <w:rsid w:val="005F4C17"/>
    <w:rsid w:val="005F4D91"/>
    <w:rsid w:val="006152F5"/>
    <w:rsid w:val="00615977"/>
    <w:rsid w:val="00633A7B"/>
    <w:rsid w:val="006608E4"/>
    <w:rsid w:val="0066192F"/>
    <w:rsid w:val="006630B7"/>
    <w:rsid w:val="0067434E"/>
    <w:rsid w:val="00674503"/>
    <w:rsid w:val="006762AE"/>
    <w:rsid w:val="00691441"/>
    <w:rsid w:val="006A41D4"/>
    <w:rsid w:val="006B37BF"/>
    <w:rsid w:val="006B666C"/>
    <w:rsid w:val="006C7C89"/>
    <w:rsid w:val="006D0714"/>
    <w:rsid w:val="006D3D6B"/>
    <w:rsid w:val="006E2E6A"/>
    <w:rsid w:val="00703EDA"/>
    <w:rsid w:val="007154C2"/>
    <w:rsid w:val="00724CDF"/>
    <w:rsid w:val="00736CA1"/>
    <w:rsid w:val="0075032F"/>
    <w:rsid w:val="007551C5"/>
    <w:rsid w:val="007563AE"/>
    <w:rsid w:val="007729C3"/>
    <w:rsid w:val="007863D8"/>
    <w:rsid w:val="0078648B"/>
    <w:rsid w:val="007A6782"/>
    <w:rsid w:val="007D2708"/>
    <w:rsid w:val="007D43D6"/>
    <w:rsid w:val="007E55FD"/>
    <w:rsid w:val="007F5A64"/>
    <w:rsid w:val="00802B08"/>
    <w:rsid w:val="008128F5"/>
    <w:rsid w:val="0081324A"/>
    <w:rsid w:val="00834657"/>
    <w:rsid w:val="00836F78"/>
    <w:rsid w:val="00841DFE"/>
    <w:rsid w:val="00891530"/>
    <w:rsid w:val="00895BF6"/>
    <w:rsid w:val="008A3503"/>
    <w:rsid w:val="008A44C2"/>
    <w:rsid w:val="008B59CB"/>
    <w:rsid w:val="008D2E9A"/>
    <w:rsid w:val="008E35E1"/>
    <w:rsid w:val="008E560B"/>
    <w:rsid w:val="008F1393"/>
    <w:rsid w:val="008F6BD8"/>
    <w:rsid w:val="008F7D72"/>
    <w:rsid w:val="00904A4E"/>
    <w:rsid w:val="009113F7"/>
    <w:rsid w:val="0091402B"/>
    <w:rsid w:val="00924A36"/>
    <w:rsid w:val="0093243D"/>
    <w:rsid w:val="00933CCE"/>
    <w:rsid w:val="00957BD6"/>
    <w:rsid w:val="00974BEB"/>
    <w:rsid w:val="0099530C"/>
    <w:rsid w:val="009A19AC"/>
    <w:rsid w:val="009A297E"/>
    <w:rsid w:val="009A5E0E"/>
    <w:rsid w:val="009D2699"/>
    <w:rsid w:val="009D3162"/>
    <w:rsid w:val="009D4AFD"/>
    <w:rsid w:val="009F4EB5"/>
    <w:rsid w:val="009F5D97"/>
    <w:rsid w:val="00A3091D"/>
    <w:rsid w:val="00A41244"/>
    <w:rsid w:val="00A44713"/>
    <w:rsid w:val="00A466FB"/>
    <w:rsid w:val="00A51868"/>
    <w:rsid w:val="00A51E2E"/>
    <w:rsid w:val="00A824E4"/>
    <w:rsid w:val="00A924A7"/>
    <w:rsid w:val="00A93863"/>
    <w:rsid w:val="00A94B44"/>
    <w:rsid w:val="00A957E3"/>
    <w:rsid w:val="00A963DD"/>
    <w:rsid w:val="00AA5840"/>
    <w:rsid w:val="00AA5F37"/>
    <w:rsid w:val="00AD4C9F"/>
    <w:rsid w:val="00AD52A2"/>
    <w:rsid w:val="00AD5C07"/>
    <w:rsid w:val="00AD773C"/>
    <w:rsid w:val="00AE040E"/>
    <w:rsid w:val="00AE3A62"/>
    <w:rsid w:val="00AE534A"/>
    <w:rsid w:val="00B05A32"/>
    <w:rsid w:val="00B05E04"/>
    <w:rsid w:val="00B27FFA"/>
    <w:rsid w:val="00B30B38"/>
    <w:rsid w:val="00B3119B"/>
    <w:rsid w:val="00B31AE6"/>
    <w:rsid w:val="00B42656"/>
    <w:rsid w:val="00B52622"/>
    <w:rsid w:val="00B53640"/>
    <w:rsid w:val="00B81ED0"/>
    <w:rsid w:val="00B841EE"/>
    <w:rsid w:val="00B90745"/>
    <w:rsid w:val="00BB0E9D"/>
    <w:rsid w:val="00BC7FC8"/>
    <w:rsid w:val="00C03290"/>
    <w:rsid w:val="00C32D91"/>
    <w:rsid w:val="00C51C47"/>
    <w:rsid w:val="00C562E7"/>
    <w:rsid w:val="00C81D6F"/>
    <w:rsid w:val="00CA132F"/>
    <w:rsid w:val="00CA152B"/>
    <w:rsid w:val="00CB627D"/>
    <w:rsid w:val="00CC707A"/>
    <w:rsid w:val="00CD28C7"/>
    <w:rsid w:val="00CE1B8C"/>
    <w:rsid w:val="00D05E09"/>
    <w:rsid w:val="00D2101C"/>
    <w:rsid w:val="00D22111"/>
    <w:rsid w:val="00D22E15"/>
    <w:rsid w:val="00D517EB"/>
    <w:rsid w:val="00D549BF"/>
    <w:rsid w:val="00D61C17"/>
    <w:rsid w:val="00D64E7D"/>
    <w:rsid w:val="00D73D7C"/>
    <w:rsid w:val="00D8440F"/>
    <w:rsid w:val="00D95D13"/>
    <w:rsid w:val="00DA69DF"/>
    <w:rsid w:val="00E27043"/>
    <w:rsid w:val="00E360FF"/>
    <w:rsid w:val="00E37254"/>
    <w:rsid w:val="00E444B1"/>
    <w:rsid w:val="00E550D7"/>
    <w:rsid w:val="00E64871"/>
    <w:rsid w:val="00E72C04"/>
    <w:rsid w:val="00E91F65"/>
    <w:rsid w:val="00E97B69"/>
    <w:rsid w:val="00EC2F22"/>
    <w:rsid w:val="00EC4181"/>
    <w:rsid w:val="00EC6470"/>
    <w:rsid w:val="00EF5F07"/>
    <w:rsid w:val="00EF6B25"/>
    <w:rsid w:val="00F05DCA"/>
    <w:rsid w:val="00F14352"/>
    <w:rsid w:val="00F14ECA"/>
    <w:rsid w:val="00F31F2C"/>
    <w:rsid w:val="00F3622B"/>
    <w:rsid w:val="00F37BF6"/>
    <w:rsid w:val="00F42875"/>
    <w:rsid w:val="00F64D72"/>
    <w:rsid w:val="00F9594B"/>
    <w:rsid w:val="00F96F62"/>
    <w:rsid w:val="00F97895"/>
    <w:rsid w:val="00FB6DED"/>
    <w:rsid w:val="00FC084A"/>
    <w:rsid w:val="00FE03F4"/>
    <w:rsid w:val="00FE1663"/>
    <w:rsid w:val="00FF7F7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79FB7"/>
  <w15:docId w15:val="{785B3CAF-12E6-4E1A-B1EE-B3BC9413B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62AE"/>
  </w:style>
  <w:style w:type="paragraph" w:styleId="Heading1">
    <w:name w:val="heading 1"/>
    <w:basedOn w:val="Normal"/>
    <w:next w:val="Normal"/>
    <w:link w:val="Heading1Char"/>
    <w:uiPriority w:val="9"/>
    <w:qFormat/>
    <w:rsid w:val="006762A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762A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unhideWhenUsed/>
    <w:qFormat/>
    <w:rsid w:val="006762A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762A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762A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762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62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62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62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62A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762A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rsid w:val="006762A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762A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762A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762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62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62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62AE"/>
    <w:rPr>
      <w:rFonts w:eastAsiaTheme="majorEastAsia" w:cstheme="majorBidi"/>
      <w:color w:val="272727" w:themeColor="text1" w:themeTint="D8"/>
    </w:rPr>
  </w:style>
  <w:style w:type="paragraph" w:styleId="Title">
    <w:name w:val="Title"/>
    <w:basedOn w:val="Normal"/>
    <w:next w:val="Normal"/>
    <w:link w:val="TitleChar"/>
    <w:uiPriority w:val="10"/>
    <w:qFormat/>
    <w:rsid w:val="006762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62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62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62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62AE"/>
    <w:pPr>
      <w:spacing w:before="160"/>
      <w:jc w:val="center"/>
    </w:pPr>
    <w:rPr>
      <w:i/>
      <w:iCs/>
      <w:color w:val="404040" w:themeColor="text1" w:themeTint="BF"/>
    </w:rPr>
  </w:style>
  <w:style w:type="character" w:customStyle="1" w:styleId="QuoteChar">
    <w:name w:val="Quote Char"/>
    <w:basedOn w:val="DefaultParagraphFont"/>
    <w:link w:val="Quote"/>
    <w:uiPriority w:val="29"/>
    <w:rsid w:val="006762AE"/>
    <w:rPr>
      <w:i/>
      <w:iCs/>
      <w:color w:val="404040" w:themeColor="text1" w:themeTint="BF"/>
    </w:rPr>
  </w:style>
  <w:style w:type="paragraph" w:styleId="ListParagraph">
    <w:name w:val="List Paragraph"/>
    <w:basedOn w:val="Normal"/>
    <w:uiPriority w:val="34"/>
    <w:qFormat/>
    <w:rsid w:val="006762AE"/>
    <w:pPr>
      <w:ind w:left="720"/>
      <w:contextualSpacing/>
    </w:pPr>
  </w:style>
  <w:style w:type="character" w:styleId="IntenseEmphasis">
    <w:name w:val="Intense Emphasis"/>
    <w:basedOn w:val="DefaultParagraphFont"/>
    <w:uiPriority w:val="21"/>
    <w:qFormat/>
    <w:rsid w:val="006762AE"/>
    <w:rPr>
      <w:i/>
      <w:iCs/>
      <w:color w:val="2E74B5" w:themeColor="accent1" w:themeShade="BF"/>
    </w:rPr>
  </w:style>
  <w:style w:type="paragraph" w:styleId="IntenseQuote">
    <w:name w:val="Intense Quote"/>
    <w:basedOn w:val="Normal"/>
    <w:next w:val="Normal"/>
    <w:link w:val="IntenseQuoteChar"/>
    <w:uiPriority w:val="30"/>
    <w:qFormat/>
    <w:rsid w:val="006762A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762AE"/>
    <w:rPr>
      <w:i/>
      <w:iCs/>
      <w:color w:val="2E74B5" w:themeColor="accent1" w:themeShade="BF"/>
    </w:rPr>
  </w:style>
  <w:style w:type="character" w:styleId="IntenseReference">
    <w:name w:val="Intense Reference"/>
    <w:basedOn w:val="DefaultParagraphFont"/>
    <w:uiPriority w:val="32"/>
    <w:qFormat/>
    <w:rsid w:val="006762AE"/>
    <w:rPr>
      <w:b/>
      <w:bCs/>
      <w:smallCaps/>
      <w:color w:val="2E74B5" w:themeColor="accent1" w:themeShade="BF"/>
      <w:spacing w:val="5"/>
    </w:rPr>
  </w:style>
  <w:style w:type="paragraph" w:styleId="FootnoteText">
    <w:name w:val="footnote text"/>
    <w:basedOn w:val="Normal"/>
    <w:link w:val="FootnoteTextChar"/>
    <w:uiPriority w:val="99"/>
    <w:semiHidden/>
    <w:unhideWhenUsed/>
    <w:rsid w:val="001A783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A783F"/>
    <w:rPr>
      <w:sz w:val="20"/>
      <w:szCs w:val="20"/>
    </w:rPr>
  </w:style>
  <w:style w:type="character" w:styleId="FootnoteReference">
    <w:name w:val="footnote reference"/>
    <w:basedOn w:val="DefaultParagraphFont"/>
    <w:uiPriority w:val="99"/>
    <w:semiHidden/>
    <w:unhideWhenUsed/>
    <w:rsid w:val="001A783F"/>
    <w:rPr>
      <w:vertAlign w:val="superscript"/>
    </w:rPr>
  </w:style>
  <w:style w:type="character" w:styleId="Hyperlink">
    <w:name w:val="Hyperlink"/>
    <w:basedOn w:val="DefaultParagraphFont"/>
    <w:uiPriority w:val="99"/>
    <w:semiHidden/>
    <w:unhideWhenUsed/>
    <w:rsid w:val="001A783F"/>
    <w:rPr>
      <w:color w:val="0000FF"/>
      <w:u w:val="single"/>
    </w:rPr>
  </w:style>
  <w:style w:type="character" w:customStyle="1" w:styleId="vuuxrf">
    <w:name w:val="vuuxrf"/>
    <w:basedOn w:val="DefaultParagraphFont"/>
    <w:rsid w:val="001A783F"/>
  </w:style>
  <w:style w:type="paragraph" w:styleId="Revision">
    <w:name w:val="Revision"/>
    <w:hidden/>
    <w:uiPriority w:val="99"/>
    <w:semiHidden/>
    <w:rsid w:val="005C0318"/>
    <w:pPr>
      <w:spacing w:after="0" w:line="240" w:lineRule="auto"/>
    </w:pPr>
  </w:style>
  <w:style w:type="character" w:styleId="CommentReference">
    <w:name w:val="annotation reference"/>
    <w:basedOn w:val="DefaultParagraphFont"/>
    <w:uiPriority w:val="99"/>
    <w:semiHidden/>
    <w:unhideWhenUsed/>
    <w:rsid w:val="0081324A"/>
    <w:rPr>
      <w:sz w:val="16"/>
      <w:szCs w:val="16"/>
    </w:rPr>
  </w:style>
  <w:style w:type="paragraph" w:styleId="CommentText">
    <w:name w:val="annotation text"/>
    <w:basedOn w:val="Normal"/>
    <w:link w:val="CommentTextChar"/>
    <w:uiPriority w:val="99"/>
    <w:unhideWhenUsed/>
    <w:rsid w:val="0081324A"/>
    <w:pPr>
      <w:spacing w:line="240" w:lineRule="auto"/>
    </w:pPr>
    <w:rPr>
      <w:sz w:val="20"/>
      <w:szCs w:val="20"/>
    </w:rPr>
  </w:style>
  <w:style w:type="character" w:customStyle="1" w:styleId="CommentTextChar">
    <w:name w:val="Comment Text Char"/>
    <w:basedOn w:val="DefaultParagraphFont"/>
    <w:link w:val="CommentText"/>
    <w:uiPriority w:val="99"/>
    <w:rsid w:val="0081324A"/>
    <w:rPr>
      <w:sz w:val="20"/>
      <w:szCs w:val="20"/>
    </w:rPr>
  </w:style>
  <w:style w:type="paragraph" w:styleId="CommentSubject">
    <w:name w:val="annotation subject"/>
    <w:basedOn w:val="CommentText"/>
    <w:next w:val="CommentText"/>
    <w:link w:val="CommentSubjectChar"/>
    <w:uiPriority w:val="99"/>
    <w:semiHidden/>
    <w:unhideWhenUsed/>
    <w:rsid w:val="0081324A"/>
    <w:rPr>
      <w:b/>
      <w:bCs/>
    </w:rPr>
  </w:style>
  <w:style w:type="character" w:customStyle="1" w:styleId="CommentSubjectChar">
    <w:name w:val="Comment Subject Char"/>
    <w:basedOn w:val="CommentTextChar"/>
    <w:link w:val="CommentSubject"/>
    <w:uiPriority w:val="99"/>
    <w:semiHidden/>
    <w:rsid w:val="0081324A"/>
    <w:rPr>
      <w:b/>
      <w:bCs/>
      <w:sz w:val="20"/>
      <w:szCs w:val="20"/>
    </w:rPr>
  </w:style>
  <w:style w:type="character" w:styleId="Strong">
    <w:name w:val="Strong"/>
    <w:basedOn w:val="DefaultParagraphFont"/>
    <w:uiPriority w:val="22"/>
    <w:qFormat/>
    <w:rsid w:val="001F69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9226463">
      <w:bodyDiv w:val="1"/>
      <w:marLeft w:val="0"/>
      <w:marRight w:val="0"/>
      <w:marTop w:val="0"/>
      <w:marBottom w:val="0"/>
      <w:divBdr>
        <w:top w:val="none" w:sz="0" w:space="0" w:color="auto"/>
        <w:left w:val="none" w:sz="0" w:space="0" w:color="auto"/>
        <w:bottom w:val="none" w:sz="0" w:space="0" w:color="auto"/>
        <w:right w:val="none" w:sz="0" w:space="0" w:color="auto"/>
      </w:divBdr>
      <w:divsChild>
        <w:div w:id="1421370397">
          <w:marLeft w:val="0"/>
          <w:marRight w:val="0"/>
          <w:marTop w:val="0"/>
          <w:marBottom w:val="0"/>
          <w:divBdr>
            <w:top w:val="none" w:sz="0" w:space="0" w:color="auto"/>
            <w:left w:val="none" w:sz="0" w:space="0" w:color="auto"/>
            <w:bottom w:val="none" w:sz="0" w:space="0" w:color="auto"/>
            <w:right w:val="none" w:sz="0" w:space="0" w:color="auto"/>
          </w:divBdr>
          <w:divsChild>
            <w:div w:id="1753115941">
              <w:marLeft w:val="0"/>
              <w:marRight w:val="0"/>
              <w:marTop w:val="0"/>
              <w:marBottom w:val="0"/>
              <w:divBdr>
                <w:top w:val="none" w:sz="0" w:space="0" w:color="auto"/>
                <w:left w:val="none" w:sz="0" w:space="0" w:color="auto"/>
                <w:bottom w:val="none" w:sz="0" w:space="0" w:color="auto"/>
                <w:right w:val="none" w:sz="0" w:space="0" w:color="auto"/>
              </w:divBdr>
              <w:divsChild>
                <w:div w:id="1697999991">
                  <w:marLeft w:val="0"/>
                  <w:marRight w:val="0"/>
                  <w:marTop w:val="0"/>
                  <w:marBottom w:val="0"/>
                  <w:divBdr>
                    <w:top w:val="none" w:sz="0" w:space="0" w:color="auto"/>
                    <w:left w:val="none" w:sz="0" w:space="0" w:color="auto"/>
                    <w:bottom w:val="none" w:sz="0" w:space="0" w:color="auto"/>
                    <w:right w:val="none" w:sz="0" w:space="0" w:color="auto"/>
                  </w:divBdr>
                </w:div>
                <w:div w:id="392389204">
                  <w:marLeft w:val="0"/>
                  <w:marRight w:val="0"/>
                  <w:marTop w:val="0"/>
                  <w:marBottom w:val="0"/>
                  <w:divBdr>
                    <w:top w:val="none" w:sz="0" w:space="0" w:color="auto"/>
                    <w:left w:val="none" w:sz="0" w:space="0" w:color="auto"/>
                    <w:bottom w:val="none" w:sz="0" w:space="0" w:color="auto"/>
                    <w:right w:val="none" w:sz="0" w:space="0" w:color="auto"/>
                  </w:divBdr>
                  <w:divsChild>
                    <w:div w:id="1506626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Props1.xml><?xml version="1.0" encoding="utf-8"?>
<ds:datastoreItem xmlns:ds="http://schemas.openxmlformats.org/officeDocument/2006/customXml" ds:itemID="{A1EA0298-0180-4142-A6E4-E4E283525CB6}">
  <ds:schemaRefs>
    <ds:schemaRef ds:uri="http://schemas.openxmlformats.org/officeDocument/2006/bibliography"/>
  </ds:schemaRefs>
</ds:datastoreItem>
</file>

<file path=customXml/itemProps2.xml><?xml version="1.0" encoding="utf-8"?>
<ds:datastoreItem xmlns:ds="http://schemas.openxmlformats.org/officeDocument/2006/customXml" ds:itemID="{C13FD177-D2B5-4599-A91D-A8F37AFDA42C}"/>
</file>

<file path=customXml/itemProps3.xml><?xml version="1.0" encoding="utf-8"?>
<ds:datastoreItem xmlns:ds="http://schemas.openxmlformats.org/officeDocument/2006/customXml" ds:itemID="{8F10D406-FDBF-44F7-A521-0B104B218A5D}"/>
</file>

<file path=customXml/itemProps4.xml><?xml version="1.0" encoding="utf-8"?>
<ds:datastoreItem xmlns:ds="http://schemas.openxmlformats.org/officeDocument/2006/customXml" ds:itemID="{429591D7-94C5-433E-819D-15ADDA1D8A63}"/>
</file>

<file path=docProps/app.xml><?xml version="1.0" encoding="utf-8"?>
<Properties xmlns="http://schemas.openxmlformats.org/officeDocument/2006/extended-properties" xmlns:vt="http://schemas.openxmlformats.org/officeDocument/2006/docPropsVTypes">
  <Template>Normal.dotm</Template>
  <TotalTime>0</TotalTime>
  <Pages>3</Pages>
  <Words>1151</Words>
  <Characters>6564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Gottheil, Michael (CHRC/CCDP)</dc:creator>
  <cp:keywords/>
  <dc:description/>
  <cp:lastModifiedBy>Lisa Liskovoi</cp:lastModifiedBy>
  <cp:revision>2</cp:revision>
  <dcterms:created xsi:type="dcterms:W3CDTF">2024-05-03T19:21:00Z</dcterms:created>
  <dcterms:modified xsi:type="dcterms:W3CDTF">2024-05-03T19:21:00Z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OCS AutoSave">
    <vt:lpwstr/>
  </property>
  <property fmtid="{D5CDD505-2E9C-101B-9397-08002B2CF9AE}" pid="3" name="ContentTypeId">
    <vt:lpwstr>0x0101008CBEEE064259734EBC4DA888343C829E</vt:lpwstr>
  </property>
</Properties>
</file>